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8E8F54" w14:textId="39F73776" w:rsidR="005056B8" w:rsidRPr="00DF4D72" w:rsidRDefault="005056B8" w:rsidP="005056B8">
      <w:pPr>
        <w:widowControl/>
        <w:tabs>
          <w:tab w:val="left" w:pos="1701"/>
          <w:tab w:val="right" w:pos="9639"/>
        </w:tabs>
        <w:wordWrap/>
        <w:autoSpaceDE/>
        <w:autoSpaceDN/>
        <w:spacing w:after="0" w:line="360" w:lineRule="auto"/>
        <w:rPr>
          <w:rFonts w:ascii="Arial" w:eastAsiaTheme="minorHAnsi" w:hAnsi="Arial"/>
          <w:b/>
          <w:bCs/>
          <w:kern w:val="0"/>
          <w:sz w:val="24"/>
          <w:szCs w:val="24"/>
          <w:lang w:val="en-CA" w:eastAsia="zh-CN"/>
        </w:rPr>
      </w:pPr>
      <w:bookmarkStart w:id="0" w:name="_Hlk145670493"/>
      <w:r w:rsidRPr="00DF4D72">
        <w:rPr>
          <w:rFonts w:ascii="Arial" w:eastAsiaTheme="minorHAnsi" w:hAnsi="Arial"/>
          <w:b/>
          <w:bCs/>
          <w:kern w:val="0"/>
          <w:sz w:val="24"/>
          <w:szCs w:val="24"/>
          <w:lang w:val="en-CA" w:eastAsia="zh-CN"/>
        </w:rPr>
        <w:t>3GPP TSG RAN WG1</w:t>
      </w:r>
      <w:r w:rsidR="009E15FA" w:rsidRPr="00DF4D72">
        <w:rPr>
          <w:rFonts w:ascii="Arial" w:eastAsiaTheme="minorHAnsi" w:hAnsi="Arial"/>
          <w:b/>
          <w:bCs/>
          <w:kern w:val="0"/>
          <w:sz w:val="24"/>
          <w:szCs w:val="24"/>
          <w:lang w:val="en-CA" w:eastAsia="zh-CN"/>
        </w:rPr>
        <w:t xml:space="preserve"> </w:t>
      </w:r>
      <w:r w:rsidRPr="00DF4D72">
        <w:rPr>
          <w:rFonts w:ascii="Arial" w:eastAsiaTheme="minorHAnsi" w:hAnsi="Arial"/>
          <w:b/>
          <w:bCs/>
          <w:kern w:val="0"/>
          <w:sz w:val="24"/>
          <w:szCs w:val="24"/>
          <w:lang w:val="en-CA" w:eastAsia="zh-CN"/>
        </w:rPr>
        <w:t>#12</w:t>
      </w:r>
      <w:r w:rsidR="00DF4D72" w:rsidRPr="00DF4D72">
        <w:rPr>
          <w:rFonts w:ascii="Arial" w:eastAsiaTheme="minorHAnsi" w:hAnsi="Arial"/>
          <w:b/>
          <w:bCs/>
          <w:kern w:val="0"/>
          <w:sz w:val="24"/>
          <w:szCs w:val="24"/>
          <w:lang w:val="en-CA" w:eastAsia="zh-CN"/>
        </w:rPr>
        <w:t>3</w:t>
      </w:r>
      <w:r w:rsidRPr="00DF4D72">
        <w:rPr>
          <w:rFonts w:ascii="Arial" w:eastAsiaTheme="minorHAnsi" w:hAnsi="Arial"/>
          <w:b/>
          <w:bCs/>
          <w:kern w:val="0"/>
          <w:sz w:val="24"/>
          <w:szCs w:val="24"/>
          <w:lang w:val="en-CA" w:eastAsia="zh-CN"/>
        </w:rPr>
        <w:tab/>
      </w:r>
      <w:r w:rsidRPr="00DF4D72">
        <w:rPr>
          <w:rFonts w:ascii="Arial" w:eastAsiaTheme="minorHAnsi" w:hAnsi="Arial"/>
          <w:b/>
          <w:bCs/>
          <w:kern w:val="0"/>
          <w:sz w:val="24"/>
          <w:szCs w:val="24"/>
          <w:lang w:val="en-CA" w:eastAsia="zh-CN"/>
        </w:rPr>
        <w:tab/>
      </w:r>
      <w:r w:rsidRPr="00DF4D72">
        <w:rPr>
          <w:rFonts w:ascii="Arial" w:eastAsiaTheme="minorHAnsi" w:hAnsi="Arial"/>
          <w:b/>
          <w:bCs/>
          <w:kern w:val="0"/>
          <w:sz w:val="24"/>
          <w:szCs w:val="24"/>
          <w:lang w:val="en-CA" w:eastAsia="zh-CN"/>
        </w:rPr>
        <w:tab/>
      </w:r>
      <w:r w:rsidRPr="00DF4D72">
        <w:rPr>
          <w:rFonts w:ascii="Arial" w:eastAsiaTheme="minorHAnsi" w:hAnsi="Arial"/>
          <w:b/>
          <w:bCs/>
          <w:kern w:val="0"/>
          <w:sz w:val="24"/>
          <w:szCs w:val="24"/>
          <w:lang w:val="en-CA" w:eastAsia="zh-CN"/>
        </w:rPr>
        <w:tab/>
      </w:r>
      <w:r w:rsidR="00217360" w:rsidRPr="00DF4D72">
        <w:rPr>
          <w:rFonts w:ascii="Arial" w:eastAsiaTheme="minorHAnsi" w:hAnsi="Arial"/>
          <w:b/>
          <w:bCs/>
          <w:kern w:val="0"/>
          <w:sz w:val="24"/>
          <w:szCs w:val="24"/>
          <w:lang w:val="en-CA" w:eastAsia="zh-CN"/>
        </w:rPr>
        <w:t xml:space="preserve">   </w:t>
      </w:r>
      <w:r w:rsidRPr="00E84C48">
        <w:rPr>
          <w:rFonts w:ascii="Arial" w:eastAsiaTheme="minorHAnsi" w:hAnsi="Arial"/>
          <w:b/>
          <w:bCs/>
          <w:kern w:val="0"/>
          <w:sz w:val="24"/>
          <w:szCs w:val="24"/>
          <w:lang w:val="en-CA" w:eastAsia="zh-CN"/>
        </w:rPr>
        <w:t>R1-250</w:t>
      </w:r>
      <w:r w:rsidR="00E84C48">
        <w:rPr>
          <w:rFonts w:ascii="Arial" w:eastAsiaTheme="minorHAnsi" w:hAnsi="Arial"/>
          <w:b/>
          <w:bCs/>
          <w:kern w:val="0"/>
          <w:sz w:val="24"/>
          <w:szCs w:val="24"/>
          <w:lang w:val="en-CA" w:eastAsia="zh-CN"/>
        </w:rPr>
        <w:t>8785</w:t>
      </w:r>
    </w:p>
    <w:p w14:paraId="7E1D6AEB" w14:textId="47B568C8" w:rsidR="005056B8" w:rsidRPr="005056B8" w:rsidRDefault="00965FBD" w:rsidP="005056B8">
      <w:pPr>
        <w:widowControl/>
        <w:tabs>
          <w:tab w:val="left" w:pos="1701"/>
          <w:tab w:val="right" w:pos="9639"/>
        </w:tabs>
        <w:wordWrap/>
        <w:autoSpaceDE/>
        <w:autoSpaceDN/>
        <w:spacing w:after="0" w:line="360" w:lineRule="auto"/>
        <w:rPr>
          <w:rFonts w:ascii="Arial" w:eastAsiaTheme="minorHAnsi" w:hAnsi="Arial"/>
          <w:b/>
          <w:bCs/>
          <w:kern w:val="0"/>
          <w:sz w:val="24"/>
          <w:szCs w:val="24"/>
          <w:lang w:eastAsia="zh-CN"/>
        </w:rPr>
      </w:pPr>
      <w:r>
        <w:rPr>
          <w:rFonts w:ascii="Arial" w:eastAsiaTheme="minorHAnsi" w:hAnsi="Arial"/>
          <w:b/>
          <w:bCs/>
          <w:kern w:val="0"/>
          <w:sz w:val="24"/>
          <w:szCs w:val="24"/>
          <w:lang w:eastAsia="zh-CN"/>
        </w:rPr>
        <w:t>Dallas</w:t>
      </w:r>
      <w:r w:rsidR="00877B5D" w:rsidRPr="00877B5D">
        <w:rPr>
          <w:rFonts w:ascii="Arial" w:eastAsiaTheme="minorHAnsi" w:hAnsi="Arial"/>
          <w:b/>
          <w:bCs/>
          <w:kern w:val="0"/>
          <w:sz w:val="24"/>
          <w:szCs w:val="24"/>
          <w:lang w:eastAsia="zh-CN"/>
        </w:rPr>
        <w:t>,</w:t>
      </w:r>
      <w:r>
        <w:rPr>
          <w:rFonts w:ascii="Arial" w:eastAsiaTheme="minorHAnsi" w:hAnsi="Arial"/>
          <w:b/>
          <w:bCs/>
          <w:kern w:val="0"/>
          <w:sz w:val="24"/>
          <w:szCs w:val="24"/>
          <w:lang w:eastAsia="zh-CN"/>
        </w:rPr>
        <w:t xml:space="preserve"> USA,</w:t>
      </w:r>
      <w:r w:rsidR="00877B5D" w:rsidRPr="00877B5D">
        <w:rPr>
          <w:rFonts w:ascii="Arial" w:eastAsiaTheme="minorHAnsi" w:hAnsi="Arial"/>
          <w:b/>
          <w:bCs/>
          <w:kern w:val="0"/>
          <w:sz w:val="24"/>
          <w:szCs w:val="24"/>
          <w:lang w:eastAsia="zh-CN"/>
        </w:rPr>
        <w:t xml:space="preserve"> </w:t>
      </w:r>
      <w:r>
        <w:rPr>
          <w:rFonts w:ascii="Arial" w:eastAsiaTheme="minorHAnsi" w:hAnsi="Arial"/>
          <w:b/>
          <w:bCs/>
          <w:kern w:val="0"/>
          <w:sz w:val="24"/>
          <w:szCs w:val="24"/>
          <w:lang w:eastAsia="zh-CN"/>
        </w:rPr>
        <w:t>November</w:t>
      </w:r>
      <w:r w:rsidR="00877B5D" w:rsidRPr="00877B5D">
        <w:rPr>
          <w:rFonts w:ascii="Arial" w:eastAsiaTheme="minorHAnsi" w:hAnsi="Arial"/>
          <w:b/>
          <w:bCs/>
          <w:kern w:val="0"/>
          <w:sz w:val="24"/>
          <w:szCs w:val="24"/>
          <w:lang w:eastAsia="zh-CN"/>
        </w:rPr>
        <w:t xml:space="preserve"> 1</w:t>
      </w:r>
      <w:r>
        <w:rPr>
          <w:rFonts w:ascii="Arial" w:eastAsiaTheme="minorHAnsi" w:hAnsi="Arial"/>
          <w:b/>
          <w:bCs/>
          <w:kern w:val="0"/>
          <w:sz w:val="24"/>
          <w:szCs w:val="24"/>
          <w:lang w:eastAsia="zh-CN"/>
        </w:rPr>
        <w:t>7</w:t>
      </w:r>
      <w:r w:rsidR="00877B5D" w:rsidRPr="00965FBD">
        <w:rPr>
          <w:rFonts w:ascii="Arial" w:eastAsiaTheme="minorHAnsi" w:hAnsi="Arial"/>
          <w:b/>
          <w:bCs/>
          <w:kern w:val="0"/>
          <w:sz w:val="24"/>
          <w:szCs w:val="24"/>
          <w:vertAlign w:val="superscript"/>
          <w:lang w:eastAsia="zh-CN"/>
        </w:rPr>
        <w:t>th</w:t>
      </w:r>
      <w:r>
        <w:rPr>
          <w:rFonts w:ascii="Arial" w:eastAsiaTheme="minorHAnsi" w:hAnsi="Arial"/>
          <w:b/>
          <w:bCs/>
          <w:kern w:val="0"/>
          <w:sz w:val="24"/>
          <w:szCs w:val="24"/>
          <w:lang w:eastAsia="zh-CN"/>
        </w:rPr>
        <w:t xml:space="preserve"> </w:t>
      </w:r>
      <w:r w:rsidR="00877B5D" w:rsidRPr="00877B5D">
        <w:rPr>
          <w:rFonts w:ascii="Arial" w:eastAsiaTheme="minorHAnsi" w:hAnsi="Arial"/>
          <w:b/>
          <w:bCs/>
          <w:kern w:val="0"/>
          <w:sz w:val="24"/>
          <w:szCs w:val="24"/>
          <w:lang w:eastAsia="zh-CN"/>
        </w:rPr>
        <w:t xml:space="preserve">– </w:t>
      </w:r>
      <w:r>
        <w:rPr>
          <w:rFonts w:ascii="Arial" w:eastAsiaTheme="minorHAnsi" w:hAnsi="Arial"/>
          <w:b/>
          <w:bCs/>
          <w:kern w:val="0"/>
          <w:sz w:val="24"/>
          <w:szCs w:val="24"/>
          <w:lang w:eastAsia="zh-CN"/>
        </w:rPr>
        <w:t>21</w:t>
      </w:r>
      <w:r w:rsidRPr="00965FBD">
        <w:rPr>
          <w:rFonts w:ascii="Arial" w:eastAsiaTheme="minorHAnsi" w:hAnsi="Arial"/>
          <w:b/>
          <w:bCs/>
          <w:kern w:val="0"/>
          <w:sz w:val="24"/>
          <w:szCs w:val="24"/>
          <w:vertAlign w:val="superscript"/>
          <w:lang w:eastAsia="zh-CN"/>
        </w:rPr>
        <w:t>st</w:t>
      </w:r>
      <w:r>
        <w:rPr>
          <w:rFonts w:ascii="Arial" w:eastAsiaTheme="minorHAnsi" w:hAnsi="Arial"/>
          <w:b/>
          <w:bCs/>
          <w:kern w:val="0"/>
          <w:sz w:val="24"/>
          <w:szCs w:val="24"/>
          <w:lang w:eastAsia="zh-CN"/>
        </w:rPr>
        <w:t xml:space="preserve">, </w:t>
      </w:r>
      <w:r w:rsidR="00877B5D" w:rsidRPr="00877B5D">
        <w:rPr>
          <w:rFonts w:ascii="Arial" w:eastAsiaTheme="minorHAnsi" w:hAnsi="Arial"/>
          <w:b/>
          <w:bCs/>
          <w:kern w:val="0"/>
          <w:sz w:val="24"/>
          <w:szCs w:val="24"/>
          <w:lang w:eastAsia="zh-CN"/>
        </w:rPr>
        <w:t>2025</w:t>
      </w:r>
    </w:p>
    <w:bookmarkEnd w:id="0"/>
    <w:p w14:paraId="48F8090E" w14:textId="77777777" w:rsidR="001F2E28" w:rsidRPr="005056B8" w:rsidRDefault="001F2E28" w:rsidP="00E36A29">
      <w:pPr>
        <w:widowControl/>
        <w:tabs>
          <w:tab w:val="left" w:pos="1701"/>
          <w:tab w:val="right" w:pos="9639"/>
        </w:tabs>
        <w:wordWrap/>
        <w:autoSpaceDE/>
        <w:autoSpaceDN/>
        <w:spacing w:after="0" w:line="360" w:lineRule="auto"/>
        <w:rPr>
          <w:rFonts w:ascii="Arial" w:eastAsia="DengXian" w:hAnsi="Arial" w:cs="Arial"/>
          <w:b/>
          <w:color w:val="000000"/>
          <w:kern w:val="0"/>
          <w:sz w:val="24"/>
          <w:lang w:eastAsia="zh-CN"/>
        </w:rPr>
      </w:pPr>
    </w:p>
    <w:p w14:paraId="30EB75FE" w14:textId="610E89D7" w:rsidR="00CA3839" w:rsidRPr="00CA3839" w:rsidRDefault="00CA3839" w:rsidP="00E36A29">
      <w:pPr>
        <w:widowControl/>
        <w:tabs>
          <w:tab w:val="left" w:pos="1701"/>
          <w:tab w:val="right" w:pos="9639"/>
        </w:tabs>
        <w:wordWrap/>
        <w:autoSpaceDE/>
        <w:autoSpaceDN/>
        <w:spacing w:after="0" w:line="360" w:lineRule="auto"/>
        <w:rPr>
          <w:rFonts w:ascii="Arial" w:eastAsia="Calibri" w:hAnsi="Arial" w:cs="Arial"/>
          <w:b/>
          <w:color w:val="000000"/>
          <w:kern w:val="0"/>
          <w:sz w:val="22"/>
          <w:lang w:eastAsia="zh-CN"/>
        </w:rPr>
      </w:pPr>
      <w:r w:rsidRPr="00CA3839">
        <w:rPr>
          <w:rFonts w:ascii="Arial" w:eastAsia="Calibri" w:hAnsi="Arial" w:cs="Arial"/>
          <w:b/>
          <w:color w:val="000000"/>
          <w:kern w:val="0"/>
          <w:sz w:val="22"/>
          <w:lang w:eastAsia="zh-CN"/>
        </w:rPr>
        <w:t>Agenda Item:</w:t>
      </w:r>
      <w:r w:rsidRPr="00CA3839">
        <w:rPr>
          <w:rFonts w:ascii="Arial" w:eastAsia="Calibri" w:hAnsi="Arial" w:cs="Arial"/>
          <w:b/>
          <w:color w:val="000000"/>
          <w:kern w:val="0"/>
          <w:sz w:val="22"/>
          <w:lang w:eastAsia="zh-CN"/>
        </w:rPr>
        <w:tab/>
      </w:r>
      <w:r w:rsidR="006F0240">
        <w:rPr>
          <w:rFonts w:ascii="Arial" w:eastAsia="Calibri" w:hAnsi="Arial" w:cs="Arial"/>
          <w:b/>
          <w:color w:val="000000"/>
          <w:kern w:val="0"/>
          <w:sz w:val="22"/>
          <w:lang w:eastAsia="zh-CN"/>
        </w:rPr>
        <w:t>9.</w:t>
      </w:r>
      <w:r w:rsidR="00DF4D72">
        <w:rPr>
          <w:rFonts w:ascii="Arial" w:eastAsia="Calibri" w:hAnsi="Arial" w:cs="Arial"/>
          <w:b/>
          <w:color w:val="000000"/>
          <w:kern w:val="0"/>
          <w:sz w:val="22"/>
          <w:lang w:eastAsia="zh-CN"/>
        </w:rPr>
        <w:t>2</w:t>
      </w:r>
    </w:p>
    <w:p w14:paraId="541A5276" w14:textId="77777777" w:rsidR="00CA3839" w:rsidRPr="00CA3839" w:rsidRDefault="00CA3839" w:rsidP="00E36A29">
      <w:pPr>
        <w:widowControl/>
        <w:tabs>
          <w:tab w:val="left" w:pos="1701"/>
          <w:tab w:val="right" w:pos="9639"/>
        </w:tabs>
        <w:wordWrap/>
        <w:autoSpaceDE/>
        <w:autoSpaceDN/>
        <w:spacing w:after="0" w:line="360" w:lineRule="auto"/>
        <w:rPr>
          <w:rFonts w:ascii="Arial" w:eastAsia="Calibri" w:hAnsi="Arial" w:cs="Arial"/>
          <w:b/>
          <w:color w:val="000000"/>
          <w:kern w:val="0"/>
          <w:sz w:val="22"/>
          <w:lang w:eastAsia="zh-CN"/>
        </w:rPr>
      </w:pPr>
      <w:r w:rsidRPr="00CA3839">
        <w:rPr>
          <w:rFonts w:ascii="Arial" w:eastAsia="Calibri" w:hAnsi="Arial" w:cs="Arial"/>
          <w:b/>
          <w:color w:val="000000"/>
          <w:kern w:val="0"/>
          <w:sz w:val="22"/>
          <w:lang w:eastAsia="zh-CN"/>
        </w:rPr>
        <w:t>Source:</w:t>
      </w:r>
      <w:r w:rsidRPr="00CA3839">
        <w:rPr>
          <w:rFonts w:ascii="Arial" w:eastAsia="Calibri" w:hAnsi="Arial" w:cs="Arial"/>
          <w:b/>
          <w:color w:val="000000"/>
          <w:kern w:val="0"/>
          <w:sz w:val="22"/>
          <w:lang w:eastAsia="zh-CN"/>
        </w:rPr>
        <w:tab/>
        <w:t>Samsung</w:t>
      </w:r>
    </w:p>
    <w:p w14:paraId="10DA53C2" w14:textId="2F8CAB36" w:rsidR="00CA3839" w:rsidRPr="00CA3839" w:rsidRDefault="00CA3839" w:rsidP="00E36A29">
      <w:pPr>
        <w:widowControl/>
        <w:tabs>
          <w:tab w:val="left" w:pos="1701"/>
          <w:tab w:val="right" w:pos="9639"/>
        </w:tabs>
        <w:wordWrap/>
        <w:autoSpaceDE/>
        <w:autoSpaceDN/>
        <w:spacing w:after="0" w:line="360" w:lineRule="auto"/>
        <w:rPr>
          <w:rFonts w:ascii="Arial" w:eastAsia="Calibri" w:hAnsi="Arial" w:cs="Arial"/>
          <w:b/>
          <w:color w:val="000000"/>
          <w:kern w:val="0"/>
          <w:sz w:val="22"/>
          <w:lang w:eastAsia="zh-CN"/>
        </w:rPr>
      </w:pPr>
      <w:r w:rsidRPr="00CA3839">
        <w:rPr>
          <w:rFonts w:ascii="Arial" w:eastAsia="Calibri" w:hAnsi="Arial" w:cs="Arial"/>
          <w:b/>
          <w:color w:val="000000"/>
          <w:kern w:val="0"/>
          <w:sz w:val="22"/>
          <w:lang w:eastAsia="zh-CN"/>
        </w:rPr>
        <w:t>Title:</w:t>
      </w:r>
      <w:r w:rsidRPr="00CA3839">
        <w:rPr>
          <w:rFonts w:ascii="Arial" w:eastAsia="Calibri" w:hAnsi="Arial" w:cs="Arial"/>
          <w:b/>
          <w:color w:val="000000"/>
          <w:kern w:val="0"/>
          <w:sz w:val="22"/>
          <w:lang w:eastAsia="zh-CN"/>
        </w:rPr>
        <w:tab/>
      </w:r>
      <w:r w:rsidR="00762203" w:rsidRPr="00762203">
        <w:rPr>
          <w:rFonts w:ascii="Arial" w:eastAsia="Calibri" w:hAnsi="Arial" w:cs="Arial"/>
          <w:b/>
          <w:color w:val="000000"/>
          <w:kern w:val="0"/>
          <w:sz w:val="22"/>
          <w:lang w:eastAsia="zh-CN"/>
        </w:rPr>
        <w:t xml:space="preserve">UE features </w:t>
      </w:r>
      <w:r w:rsidR="00E84C48">
        <w:rPr>
          <w:rFonts w:ascii="Arial" w:eastAsia="Calibri" w:hAnsi="Arial" w:cs="Arial"/>
          <w:b/>
          <w:color w:val="000000"/>
          <w:kern w:val="0"/>
          <w:sz w:val="22"/>
          <w:lang w:eastAsia="zh-CN"/>
        </w:rPr>
        <w:t>Batch B for SBFD and MCE Phase 3</w:t>
      </w:r>
    </w:p>
    <w:p w14:paraId="22CBF99E" w14:textId="77777777" w:rsidR="00CA3839" w:rsidRPr="00CA3839" w:rsidRDefault="00CA3839" w:rsidP="00E36A29">
      <w:pPr>
        <w:widowControl/>
        <w:tabs>
          <w:tab w:val="left" w:pos="1701"/>
          <w:tab w:val="right" w:pos="9639"/>
        </w:tabs>
        <w:wordWrap/>
        <w:autoSpaceDE/>
        <w:autoSpaceDN/>
        <w:spacing w:after="0" w:line="360" w:lineRule="auto"/>
        <w:rPr>
          <w:rFonts w:ascii="Arial" w:eastAsia="Calibri" w:hAnsi="Arial" w:cs="Arial"/>
          <w:b/>
          <w:color w:val="000000"/>
          <w:kern w:val="0"/>
          <w:sz w:val="22"/>
          <w:lang w:eastAsia="zh-CN"/>
        </w:rPr>
      </w:pPr>
      <w:r w:rsidRPr="00CA3839">
        <w:rPr>
          <w:rFonts w:ascii="Arial" w:eastAsia="Calibri" w:hAnsi="Arial" w:cs="Arial"/>
          <w:b/>
          <w:color w:val="000000"/>
          <w:kern w:val="0"/>
          <w:sz w:val="22"/>
          <w:lang w:eastAsia="zh-CN"/>
        </w:rPr>
        <w:t>Document for:</w:t>
      </w:r>
      <w:r w:rsidRPr="00CA3839">
        <w:rPr>
          <w:rFonts w:ascii="Arial" w:eastAsia="Calibri" w:hAnsi="Arial" w:cs="Arial"/>
          <w:b/>
          <w:color w:val="000000"/>
          <w:kern w:val="0"/>
          <w:sz w:val="22"/>
          <w:lang w:eastAsia="zh-CN"/>
        </w:rPr>
        <w:tab/>
        <w:t>Discussion</w:t>
      </w:r>
    </w:p>
    <w:p w14:paraId="39055945" w14:textId="0E59EB23" w:rsidR="000142A6" w:rsidRPr="00CA3839" w:rsidRDefault="00AD1287" w:rsidP="00E36A29">
      <w:pPr>
        <w:pStyle w:val="Heading1"/>
        <w:tabs>
          <w:tab w:val="num" w:pos="432"/>
        </w:tabs>
        <w:spacing w:before="360"/>
        <w:ind w:left="431" w:hanging="431"/>
        <w:jc w:val="both"/>
        <w:rPr>
          <w:rFonts w:cs="Arial"/>
          <w:lang w:val="en-US" w:eastAsia="ko-KR"/>
        </w:rPr>
      </w:pPr>
      <w:r w:rsidRPr="00CA3839">
        <w:rPr>
          <w:rFonts w:cs="Arial"/>
          <w:lang w:val="en-US" w:eastAsia="ko-KR"/>
        </w:rPr>
        <w:t>1</w:t>
      </w:r>
      <w:r w:rsidR="00732A69" w:rsidRPr="00CA3839">
        <w:rPr>
          <w:rFonts w:cs="Arial"/>
          <w:lang w:val="en-US" w:eastAsia="ko-KR"/>
        </w:rPr>
        <w:t>.</w:t>
      </w:r>
      <w:r w:rsidRPr="00CA3839">
        <w:rPr>
          <w:rFonts w:cs="Arial"/>
          <w:lang w:val="en-US" w:eastAsia="ko-KR"/>
        </w:rPr>
        <w:t xml:space="preserve"> </w:t>
      </w:r>
      <w:r w:rsidR="000142A6" w:rsidRPr="00CA3839">
        <w:rPr>
          <w:rFonts w:cs="Arial"/>
          <w:lang w:val="en-US" w:eastAsia="ko-KR"/>
        </w:rPr>
        <w:t>Introduction</w:t>
      </w:r>
    </w:p>
    <w:p w14:paraId="7AED13AA" w14:textId="0EE2B744" w:rsidR="000142A6" w:rsidRDefault="006F0240" w:rsidP="00B212DF">
      <w:pPr>
        <w:widowControl/>
        <w:wordWrap/>
        <w:autoSpaceDE/>
        <w:autoSpaceDN/>
        <w:spacing w:after="120" w:line="288" w:lineRule="auto"/>
        <w:rPr>
          <w:rFonts w:ascii="Arial" w:eastAsia="DengXian" w:hAnsi="Arial" w:cs="Arial"/>
          <w:kern w:val="0"/>
          <w:lang w:val="en-GB" w:eastAsia="zh-CN"/>
        </w:rPr>
      </w:pPr>
      <w:r w:rsidRPr="006F0240">
        <w:rPr>
          <w:rFonts w:ascii="Arial" w:eastAsia="DengXian" w:hAnsi="Arial" w:cs="Arial"/>
          <w:kern w:val="0"/>
          <w:lang w:val="en-GB" w:eastAsia="zh-CN"/>
        </w:rPr>
        <w:t>This contribution provides Samsung’s view</w:t>
      </w:r>
      <w:r w:rsidR="00762203">
        <w:rPr>
          <w:rFonts w:ascii="Arial" w:eastAsia="DengXian" w:hAnsi="Arial" w:cs="Arial"/>
          <w:kern w:val="0"/>
          <w:lang w:val="en-GB" w:eastAsia="zh-CN"/>
        </w:rPr>
        <w:t>s</w:t>
      </w:r>
      <w:r w:rsidRPr="006F0240">
        <w:rPr>
          <w:rFonts w:ascii="Arial" w:eastAsia="DengXian" w:hAnsi="Arial" w:cs="Arial"/>
          <w:kern w:val="0"/>
          <w:lang w:val="en-GB" w:eastAsia="zh-CN"/>
        </w:rPr>
        <w:t xml:space="preserve"> regarding</w:t>
      </w:r>
      <w:r w:rsidR="00FF5968">
        <w:rPr>
          <w:rFonts w:ascii="Arial" w:eastAsia="DengXian" w:hAnsi="Arial" w:cs="Arial"/>
          <w:kern w:val="0"/>
          <w:lang w:val="en-GB" w:eastAsia="zh-CN"/>
        </w:rPr>
        <w:t xml:space="preserve"> </w:t>
      </w:r>
      <w:r w:rsidR="00DF4D72">
        <w:rPr>
          <w:rFonts w:ascii="Arial" w:eastAsia="DengXian" w:hAnsi="Arial" w:cs="Arial"/>
          <w:kern w:val="0"/>
          <w:lang w:val="en-GB" w:eastAsia="zh-CN"/>
        </w:rPr>
        <w:t xml:space="preserve">the </w:t>
      </w:r>
      <w:r w:rsidR="00FF5968">
        <w:rPr>
          <w:rFonts w:ascii="Arial" w:eastAsia="DengXian" w:hAnsi="Arial" w:cs="Arial"/>
          <w:kern w:val="0"/>
          <w:lang w:val="en-GB" w:eastAsia="zh-CN"/>
        </w:rPr>
        <w:t>remaining</w:t>
      </w:r>
      <w:r w:rsidR="00762203">
        <w:rPr>
          <w:rFonts w:ascii="Arial" w:eastAsia="DengXian" w:hAnsi="Arial" w:cs="Arial"/>
          <w:kern w:val="0"/>
          <w:lang w:val="en-GB" w:eastAsia="zh-CN"/>
        </w:rPr>
        <w:t xml:space="preserve"> open issues on </w:t>
      </w:r>
      <w:r w:rsidRPr="006F0240">
        <w:rPr>
          <w:rFonts w:ascii="Arial" w:eastAsia="DengXian" w:hAnsi="Arial" w:cs="Arial"/>
          <w:kern w:val="0"/>
          <w:lang w:val="en-GB" w:eastAsia="zh-CN"/>
        </w:rPr>
        <w:t xml:space="preserve">UE features for </w:t>
      </w:r>
      <w:r>
        <w:rPr>
          <w:rFonts w:ascii="Arial" w:eastAsia="DengXian" w:hAnsi="Arial" w:cs="Arial"/>
          <w:kern w:val="0"/>
          <w:lang w:val="en-GB" w:eastAsia="zh-CN"/>
        </w:rPr>
        <w:t xml:space="preserve">Rel-19 Duplex </w:t>
      </w:r>
      <w:r w:rsidR="003F31C8">
        <w:rPr>
          <w:rFonts w:ascii="Arial" w:eastAsia="DengXian" w:hAnsi="Arial" w:cs="Arial"/>
          <w:kern w:val="0"/>
          <w:lang w:val="en-GB" w:eastAsia="zh-CN"/>
        </w:rPr>
        <w:t>evolution</w:t>
      </w:r>
      <w:r w:rsidR="00DF4D72">
        <w:rPr>
          <w:rFonts w:ascii="Arial" w:eastAsia="DengXian" w:hAnsi="Arial" w:cs="Arial"/>
          <w:kern w:val="0"/>
          <w:lang w:val="en-GB" w:eastAsia="zh-CN"/>
        </w:rPr>
        <w:t xml:space="preserve"> (WI code: </w:t>
      </w:r>
      <w:r w:rsidR="00DF4D72" w:rsidRPr="00DF4D72">
        <w:rPr>
          <w:rFonts w:ascii="Arial" w:eastAsia="DengXian" w:hAnsi="Arial" w:cs="Arial"/>
          <w:i/>
          <w:iCs/>
          <w:kern w:val="0"/>
          <w:lang w:val="en-GB" w:eastAsia="zh-CN"/>
        </w:rPr>
        <w:t>NR_duplex_evo</w:t>
      </w:r>
      <w:r w:rsidR="00DF4D72">
        <w:rPr>
          <w:rFonts w:ascii="Arial" w:eastAsia="DengXian" w:hAnsi="Arial" w:cs="Arial"/>
          <w:kern w:val="0"/>
          <w:lang w:val="en-GB" w:eastAsia="zh-CN"/>
        </w:rPr>
        <w:t>)</w:t>
      </w:r>
      <w:r w:rsidR="00E84C48">
        <w:rPr>
          <w:rFonts w:ascii="Arial" w:eastAsia="DengXian" w:hAnsi="Arial" w:cs="Arial"/>
          <w:kern w:val="0"/>
          <w:lang w:val="en-GB" w:eastAsia="zh-CN"/>
        </w:rPr>
        <w:t xml:space="preserve"> and MCE Phase 3 (WI code: </w:t>
      </w:r>
      <w:r w:rsidR="00E84C48" w:rsidRPr="00E84C48">
        <w:rPr>
          <w:rFonts w:ascii="Arial" w:eastAsia="DengXian" w:hAnsi="Arial" w:cs="Arial"/>
          <w:i/>
          <w:kern w:val="0"/>
          <w:lang w:val="en-GB" w:eastAsia="zh-CN"/>
        </w:rPr>
        <w:t>NR_MC_enh2</w:t>
      </w:r>
      <w:r w:rsidR="00E84C48">
        <w:rPr>
          <w:rFonts w:ascii="Arial" w:eastAsia="DengXian" w:hAnsi="Arial" w:cs="Arial"/>
          <w:kern w:val="0"/>
          <w:lang w:val="en-GB" w:eastAsia="zh-CN"/>
        </w:rPr>
        <w:t>)</w:t>
      </w:r>
      <w:r w:rsidR="00762203">
        <w:rPr>
          <w:rFonts w:ascii="Arial" w:eastAsia="DengXian" w:hAnsi="Arial" w:cs="Arial"/>
          <w:kern w:val="0"/>
          <w:lang w:val="en-GB" w:eastAsia="zh-CN"/>
        </w:rPr>
        <w:t>.</w:t>
      </w:r>
    </w:p>
    <w:p w14:paraId="736F71F3" w14:textId="77777777" w:rsidR="00762203" w:rsidRDefault="00762203" w:rsidP="00B212DF">
      <w:pPr>
        <w:widowControl/>
        <w:wordWrap/>
        <w:autoSpaceDE/>
        <w:autoSpaceDN/>
        <w:spacing w:after="120" w:line="288" w:lineRule="auto"/>
        <w:rPr>
          <w:rFonts w:ascii="Arial" w:eastAsia="DengXian" w:hAnsi="Arial" w:cs="Arial"/>
          <w:kern w:val="0"/>
          <w:lang w:val="en-GB" w:eastAsia="zh-CN"/>
        </w:rPr>
      </w:pPr>
    </w:p>
    <w:p w14:paraId="078AC32C" w14:textId="52DBE4C8" w:rsidR="006F0240" w:rsidRPr="006F0240" w:rsidRDefault="00A96699" w:rsidP="006F0240">
      <w:pPr>
        <w:keepNext/>
        <w:keepLines/>
        <w:widowControl/>
        <w:pBdr>
          <w:top w:val="single" w:sz="12" w:space="6" w:color="auto"/>
        </w:pBdr>
        <w:tabs>
          <w:tab w:val="num" w:pos="432"/>
        </w:tabs>
        <w:wordWrap/>
        <w:autoSpaceDE/>
        <w:autoSpaceDN/>
        <w:spacing w:before="360" w:after="180" w:line="240" w:lineRule="auto"/>
        <w:ind w:left="431" w:hanging="431"/>
        <w:jc w:val="left"/>
        <w:outlineLvl w:val="0"/>
        <w:rPr>
          <w:rFonts w:ascii="Arial" w:eastAsia="DengXian" w:hAnsi="Arial" w:cs="Arial"/>
          <w:kern w:val="0"/>
          <w:sz w:val="36"/>
          <w:szCs w:val="20"/>
          <w:lang w:eastAsia="zh-CN"/>
        </w:rPr>
      </w:pPr>
      <w:r>
        <w:rPr>
          <w:rFonts w:ascii="Arial" w:eastAsia="DengXian" w:hAnsi="Arial" w:cs="Arial"/>
          <w:kern w:val="0"/>
          <w:sz w:val="36"/>
          <w:szCs w:val="20"/>
          <w:lang w:eastAsia="zh-CN"/>
        </w:rPr>
        <w:t>2</w:t>
      </w:r>
      <w:r w:rsidR="008D0255" w:rsidRPr="00CA3839">
        <w:rPr>
          <w:rFonts w:ascii="Arial" w:eastAsia="DengXian" w:hAnsi="Arial" w:cs="Arial"/>
          <w:kern w:val="0"/>
          <w:sz w:val="36"/>
          <w:szCs w:val="20"/>
          <w:lang w:eastAsia="zh-CN"/>
        </w:rPr>
        <w:t>.</w:t>
      </w:r>
      <w:r w:rsidR="00AD1287" w:rsidRPr="00CA3839">
        <w:rPr>
          <w:rFonts w:ascii="Arial" w:eastAsia="DengXian" w:hAnsi="Arial" w:cs="Arial"/>
          <w:kern w:val="0"/>
          <w:sz w:val="36"/>
          <w:szCs w:val="20"/>
          <w:lang w:eastAsia="zh-CN"/>
        </w:rPr>
        <w:t xml:space="preserve"> </w:t>
      </w:r>
      <w:r w:rsidR="00E84C48">
        <w:rPr>
          <w:rFonts w:ascii="Arial" w:eastAsia="DengXian" w:hAnsi="Arial" w:cs="Arial"/>
          <w:kern w:val="0"/>
          <w:sz w:val="36"/>
          <w:szCs w:val="20"/>
          <w:lang w:eastAsia="zh-CN"/>
        </w:rPr>
        <w:t xml:space="preserve">UE features for SBFD </w:t>
      </w:r>
      <w:r w:rsidR="00E84C48" w:rsidRPr="00E84C48">
        <w:rPr>
          <w:rFonts w:ascii="Arial" w:eastAsia="DengXian" w:hAnsi="Arial" w:cs="Arial"/>
          <w:kern w:val="0"/>
          <w:sz w:val="36"/>
          <w:szCs w:val="20"/>
          <w:lang w:eastAsia="zh-CN"/>
        </w:rPr>
        <w:t>(WI code: NR_duplex_evo)</w:t>
      </w:r>
    </w:p>
    <w:p w14:paraId="7F1D576B" w14:textId="76B3919A" w:rsidR="006F0240" w:rsidRDefault="006F0240" w:rsidP="006F0240">
      <w:pPr>
        <w:keepNext/>
        <w:keepLines/>
        <w:widowControl/>
        <w:numPr>
          <w:ilvl w:val="1"/>
          <w:numId w:val="0"/>
        </w:numPr>
        <w:wordWrap/>
        <w:autoSpaceDE/>
        <w:autoSpaceDN/>
        <w:spacing w:before="180" w:after="180" w:line="240" w:lineRule="auto"/>
        <w:ind w:left="576" w:hanging="576"/>
        <w:jc w:val="left"/>
        <w:outlineLvl w:val="1"/>
        <w:rPr>
          <w:rFonts w:ascii="Arial" w:eastAsia="DengXian" w:hAnsi="Arial" w:cs="Arial"/>
          <w:kern w:val="0"/>
          <w:sz w:val="32"/>
          <w:szCs w:val="20"/>
          <w:lang w:val="en-GB" w:eastAsia="zh-CN"/>
        </w:rPr>
      </w:pPr>
      <w:r>
        <w:rPr>
          <w:rFonts w:ascii="Arial" w:eastAsia="DengXian" w:hAnsi="Arial" w:cs="Arial"/>
          <w:kern w:val="0"/>
          <w:sz w:val="32"/>
          <w:szCs w:val="20"/>
          <w:lang w:val="en-GB" w:eastAsia="zh-CN"/>
        </w:rPr>
        <w:t>2</w:t>
      </w:r>
      <w:r w:rsidRPr="00CA3839">
        <w:rPr>
          <w:rFonts w:ascii="Arial" w:eastAsia="DengXian" w:hAnsi="Arial" w:cs="Arial"/>
          <w:kern w:val="0"/>
          <w:sz w:val="32"/>
          <w:szCs w:val="20"/>
          <w:lang w:val="en-GB" w:eastAsia="zh-CN"/>
        </w:rPr>
        <w:t xml:space="preserve">.1. </w:t>
      </w:r>
      <w:r w:rsidR="00E84C48">
        <w:rPr>
          <w:rFonts w:ascii="Arial" w:eastAsia="DengXian" w:hAnsi="Arial" w:cs="Arial"/>
          <w:kern w:val="0"/>
          <w:sz w:val="32"/>
          <w:szCs w:val="20"/>
          <w:lang w:val="en-GB" w:eastAsia="zh-CN"/>
        </w:rPr>
        <w:t xml:space="preserve">Basic </w:t>
      </w:r>
      <w:r>
        <w:rPr>
          <w:rFonts w:ascii="Arial" w:eastAsia="DengXian" w:hAnsi="Arial" w:cs="Arial"/>
          <w:kern w:val="0"/>
          <w:sz w:val="32"/>
          <w:szCs w:val="20"/>
          <w:lang w:val="en-GB" w:eastAsia="zh-CN"/>
        </w:rPr>
        <w:t xml:space="preserve">SBFD </w:t>
      </w:r>
      <w:r w:rsidR="00883893">
        <w:rPr>
          <w:rFonts w:ascii="Arial" w:eastAsia="DengXian" w:hAnsi="Arial" w:cs="Arial"/>
          <w:kern w:val="0"/>
          <w:sz w:val="32"/>
          <w:szCs w:val="20"/>
          <w:lang w:val="en-GB" w:eastAsia="zh-CN"/>
        </w:rPr>
        <w:t>o</w:t>
      </w:r>
      <w:r>
        <w:rPr>
          <w:rFonts w:ascii="Arial" w:eastAsia="DengXian" w:hAnsi="Arial" w:cs="Arial"/>
          <w:kern w:val="0"/>
          <w:sz w:val="32"/>
          <w:szCs w:val="20"/>
          <w:lang w:val="en-GB" w:eastAsia="zh-CN"/>
        </w:rPr>
        <w:t>peration</w:t>
      </w:r>
    </w:p>
    <w:p w14:paraId="4A3BDF5F" w14:textId="3C7BC5F5" w:rsidR="00DF4D72" w:rsidRDefault="00DF4D72" w:rsidP="00DF4D72">
      <w:pPr>
        <w:widowControl/>
        <w:wordWrap/>
        <w:autoSpaceDE/>
        <w:autoSpaceDN/>
        <w:spacing w:after="120" w:line="240" w:lineRule="auto"/>
        <w:ind w:left="1276" w:hangingChars="638" w:hanging="1276"/>
        <w:rPr>
          <w:rFonts w:ascii="Arial" w:hAnsi="Arial" w:cs="Arial"/>
        </w:rPr>
      </w:pPr>
      <w:r>
        <w:rPr>
          <w:rFonts w:ascii="Arial" w:hAnsi="Arial" w:cs="Arial"/>
        </w:rPr>
        <w:t>The</w:t>
      </w:r>
      <w:r w:rsidRPr="003E2F57">
        <w:rPr>
          <w:rFonts w:ascii="Arial" w:hAnsi="Arial" w:cs="Arial"/>
        </w:rPr>
        <w:t xml:space="preserve"> </w:t>
      </w:r>
      <w:r>
        <w:rPr>
          <w:rFonts w:ascii="Arial" w:hAnsi="Arial" w:cs="Arial"/>
        </w:rPr>
        <w:t>updated feature list for basic SBFD operation (FG60-1…60-2a) based on agreements in RAN1#122bis is shown below [1][2].</w:t>
      </w:r>
    </w:p>
    <w:p w14:paraId="42643501" w14:textId="21AECEAF" w:rsidR="00DF4D72" w:rsidRDefault="00DF4D72" w:rsidP="00DF4D72">
      <w:pPr>
        <w:widowControl/>
        <w:wordWrap/>
        <w:autoSpaceDE/>
        <w:autoSpaceDN/>
        <w:spacing w:after="120" w:line="240" w:lineRule="auto"/>
        <w:ind w:left="1276" w:hangingChars="638" w:hanging="1276"/>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8"/>
        <w:gridCol w:w="478"/>
        <w:gridCol w:w="1920"/>
        <w:gridCol w:w="2260"/>
        <w:gridCol w:w="477"/>
        <w:gridCol w:w="577"/>
        <w:gridCol w:w="467"/>
        <w:gridCol w:w="1378"/>
        <w:gridCol w:w="638"/>
        <w:gridCol w:w="588"/>
        <w:gridCol w:w="467"/>
        <w:gridCol w:w="467"/>
        <w:gridCol w:w="1760"/>
        <w:gridCol w:w="975"/>
      </w:tblGrid>
      <w:tr w:rsidR="00372FAB" w:rsidRPr="00372FAB" w14:paraId="149619A7" w14:textId="77777777" w:rsidTr="00372FAB">
        <w:trPr>
          <w:trHeight w:val="20"/>
        </w:trPr>
        <w:tc>
          <w:tcPr>
            <w:tcW w:w="0" w:type="auto"/>
            <w:tcBorders>
              <w:top w:val="single" w:sz="4" w:space="0" w:color="auto"/>
              <w:left w:val="single" w:sz="4" w:space="0" w:color="auto"/>
              <w:bottom w:val="single" w:sz="4" w:space="0" w:color="auto"/>
              <w:right w:val="single" w:sz="4" w:space="0" w:color="auto"/>
            </w:tcBorders>
            <w:hideMark/>
          </w:tcPr>
          <w:p w14:paraId="76388605" w14:textId="77777777" w:rsidR="00372FAB" w:rsidRPr="00372FAB" w:rsidRDefault="00372FAB" w:rsidP="00372FAB">
            <w:pPr>
              <w:keepNext/>
              <w:keepLines/>
              <w:widowControl/>
              <w:wordWrap/>
              <w:autoSpaceDE/>
              <w:autoSpaceDN/>
              <w:spacing w:after="0" w:line="240" w:lineRule="auto"/>
              <w:jc w:val="left"/>
              <w:rPr>
                <w:rFonts w:ascii="Arial" w:eastAsia="SimSun" w:hAnsi="Arial" w:cs="Arial"/>
                <w:color w:val="000000"/>
                <w:kern w:val="0"/>
                <w:sz w:val="18"/>
                <w:szCs w:val="18"/>
                <w:lang w:val="en-GB" w:eastAsia="ja-JP"/>
              </w:rPr>
            </w:pPr>
            <w:r w:rsidRPr="00372FAB">
              <w:rPr>
                <w:rFonts w:ascii="Arial" w:eastAsia="MS Mincho" w:hAnsi="Arial" w:cs="Arial"/>
                <w:color w:val="000000"/>
                <w:kern w:val="0"/>
                <w:sz w:val="18"/>
                <w:szCs w:val="18"/>
                <w:lang w:val="en-GB" w:eastAsia="ja-JP"/>
              </w:rPr>
              <w:lastRenderedPageBreak/>
              <w:t>60</w:t>
            </w:r>
            <w:r w:rsidRPr="00372FAB">
              <w:rPr>
                <w:rFonts w:ascii="Arial" w:eastAsia="SimSun" w:hAnsi="Arial" w:cs="Arial"/>
                <w:color w:val="000000"/>
                <w:kern w:val="0"/>
                <w:sz w:val="18"/>
                <w:szCs w:val="18"/>
                <w:lang w:val="en-GB" w:eastAsia="ja-JP"/>
              </w:rPr>
              <w:t>. NR_duplex_evo</w:t>
            </w:r>
          </w:p>
        </w:tc>
        <w:tc>
          <w:tcPr>
            <w:tcW w:w="0" w:type="auto"/>
            <w:tcBorders>
              <w:top w:val="single" w:sz="4" w:space="0" w:color="auto"/>
              <w:left w:val="single" w:sz="4" w:space="0" w:color="auto"/>
              <w:bottom w:val="single" w:sz="4" w:space="0" w:color="auto"/>
              <w:right w:val="single" w:sz="4" w:space="0" w:color="auto"/>
            </w:tcBorders>
          </w:tcPr>
          <w:p w14:paraId="717A7609" w14:textId="77777777" w:rsidR="00372FAB" w:rsidRPr="00372FAB" w:rsidRDefault="00372FAB" w:rsidP="00372FAB">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372FAB">
              <w:rPr>
                <w:rFonts w:ascii="Arial" w:eastAsia="MS Mincho" w:hAnsi="Arial" w:cs="Arial"/>
                <w:color w:val="000000"/>
                <w:kern w:val="0"/>
                <w:sz w:val="18"/>
                <w:szCs w:val="18"/>
                <w:lang w:val="en-GB" w:eastAsia="ja-JP"/>
              </w:rPr>
              <w:t>60-1</w:t>
            </w:r>
          </w:p>
        </w:tc>
        <w:tc>
          <w:tcPr>
            <w:tcW w:w="0" w:type="auto"/>
            <w:tcBorders>
              <w:top w:val="single" w:sz="4" w:space="0" w:color="auto"/>
              <w:left w:val="single" w:sz="4" w:space="0" w:color="auto"/>
              <w:bottom w:val="single" w:sz="4" w:space="0" w:color="auto"/>
              <w:right w:val="single" w:sz="4" w:space="0" w:color="auto"/>
            </w:tcBorders>
          </w:tcPr>
          <w:p w14:paraId="020F19A8" w14:textId="77777777" w:rsidR="00372FAB" w:rsidRPr="00372FAB" w:rsidRDefault="00372FAB" w:rsidP="00372FAB">
            <w:pPr>
              <w:keepNext/>
              <w:keepLines/>
              <w:widowControl/>
              <w:wordWrap/>
              <w:autoSpaceDE/>
              <w:autoSpaceDN/>
              <w:spacing w:after="0" w:line="240" w:lineRule="auto"/>
              <w:jc w:val="left"/>
              <w:rPr>
                <w:rFonts w:ascii="Arial" w:eastAsia="SimSun" w:hAnsi="Arial" w:cs="Arial"/>
                <w:color w:val="000000"/>
                <w:kern w:val="0"/>
                <w:sz w:val="18"/>
                <w:szCs w:val="18"/>
                <w:lang w:val="en-GB" w:eastAsia="zh-CN"/>
              </w:rPr>
            </w:pPr>
            <w:r w:rsidRPr="00372FAB">
              <w:rPr>
                <w:rFonts w:ascii="Arial" w:eastAsia="SimSun" w:hAnsi="Arial" w:cs="Arial"/>
                <w:color w:val="000000"/>
                <w:kern w:val="0"/>
                <w:sz w:val="18"/>
                <w:szCs w:val="18"/>
                <w:lang w:val="en-GB" w:eastAsia="zh-CN"/>
              </w:rPr>
              <w:t>Basic feature for SBFD-aware UE TX/RX/measurement behaviour and procedures</w:t>
            </w:r>
          </w:p>
        </w:tc>
        <w:tc>
          <w:tcPr>
            <w:tcW w:w="0" w:type="auto"/>
            <w:tcBorders>
              <w:top w:val="single" w:sz="4" w:space="0" w:color="auto"/>
              <w:left w:val="single" w:sz="4" w:space="0" w:color="auto"/>
              <w:bottom w:val="single" w:sz="4" w:space="0" w:color="auto"/>
              <w:right w:val="single" w:sz="4" w:space="0" w:color="auto"/>
            </w:tcBorders>
          </w:tcPr>
          <w:p w14:paraId="1857E22E" w14:textId="77777777" w:rsidR="00372FAB" w:rsidRPr="00372FAB" w:rsidRDefault="00372FAB" w:rsidP="00372FAB">
            <w:pPr>
              <w:widowControl/>
              <w:wordWrap/>
              <w:autoSpaceDE/>
              <w:autoSpaceDN/>
              <w:spacing w:after="0" w:line="240" w:lineRule="auto"/>
              <w:jc w:val="left"/>
              <w:rPr>
                <w:rFonts w:ascii="Arial" w:eastAsia="MS Gothic" w:hAnsi="Arial" w:cs="Arial"/>
                <w:color w:val="000000"/>
                <w:kern w:val="0"/>
                <w:sz w:val="18"/>
                <w:szCs w:val="18"/>
                <w:lang w:val="en-GB" w:eastAsia="ja-JP"/>
              </w:rPr>
            </w:pPr>
            <w:r w:rsidRPr="00372FAB">
              <w:rPr>
                <w:rFonts w:ascii="Arial" w:eastAsia="MS Gothic" w:hAnsi="Arial" w:cs="Arial"/>
                <w:color w:val="000000"/>
                <w:kern w:val="0"/>
                <w:sz w:val="18"/>
                <w:szCs w:val="18"/>
                <w:lang w:val="en-GB" w:eastAsia="ja-JP"/>
              </w:rPr>
              <w:t>1. Support of cell-common configuration of time and frequency location of SBFD subbands</w:t>
            </w:r>
          </w:p>
          <w:p w14:paraId="7E8CAF43" w14:textId="77777777" w:rsidR="00372FAB" w:rsidRPr="00372FAB" w:rsidRDefault="00372FAB" w:rsidP="00372FAB">
            <w:pPr>
              <w:widowControl/>
              <w:wordWrap/>
              <w:autoSpaceDE/>
              <w:autoSpaceDN/>
              <w:spacing w:after="0" w:line="240" w:lineRule="auto"/>
              <w:jc w:val="left"/>
              <w:rPr>
                <w:rFonts w:ascii="Arial" w:eastAsia="MS Gothic" w:hAnsi="Arial" w:cs="Arial"/>
                <w:color w:val="000000"/>
                <w:kern w:val="0"/>
                <w:sz w:val="18"/>
                <w:szCs w:val="18"/>
                <w:highlight w:val="yellow"/>
                <w:lang w:val="en-GB" w:eastAsia="ja-JP"/>
              </w:rPr>
            </w:pPr>
            <w:r w:rsidRPr="00372FAB">
              <w:rPr>
                <w:rFonts w:ascii="Arial" w:eastAsia="MS Gothic" w:hAnsi="Arial" w:cs="Arial"/>
                <w:color w:val="000000"/>
                <w:kern w:val="0"/>
                <w:sz w:val="18"/>
                <w:szCs w:val="18"/>
                <w:lang w:val="en-GB" w:eastAsia="ja-JP"/>
              </w:rPr>
              <w:t>2. Support of UL transmission in one UL subband and DL reception in one/two DL subband in SBFD symbols</w:t>
            </w:r>
          </w:p>
          <w:p w14:paraId="762CA927" w14:textId="77777777" w:rsidR="00372FAB" w:rsidRPr="00372FAB" w:rsidRDefault="00372FAB" w:rsidP="00372FAB">
            <w:pPr>
              <w:widowControl/>
              <w:wordWrap/>
              <w:autoSpaceDE/>
              <w:autoSpaceDN/>
              <w:spacing w:after="0" w:line="240" w:lineRule="auto"/>
              <w:jc w:val="left"/>
              <w:rPr>
                <w:rFonts w:ascii="Arial" w:eastAsia="MS Gothic" w:hAnsi="Arial" w:cs="Arial"/>
                <w:color w:val="000000"/>
                <w:kern w:val="0"/>
                <w:sz w:val="18"/>
                <w:szCs w:val="18"/>
                <w:lang w:val="en-GB" w:eastAsia="ja-JP"/>
              </w:rPr>
            </w:pPr>
            <w:r w:rsidRPr="00372FAB">
              <w:rPr>
                <w:rFonts w:ascii="Arial" w:eastAsia="MS Gothic" w:hAnsi="Arial" w:cs="Arial"/>
                <w:color w:val="000000"/>
                <w:kern w:val="0"/>
                <w:sz w:val="18"/>
                <w:szCs w:val="18"/>
                <w:lang w:val="en-GB" w:eastAsia="ja-JP"/>
              </w:rPr>
              <w:t>3. Support of link direction determination based on configured/scheduled transmissions/receptions and collision handling</w:t>
            </w:r>
          </w:p>
          <w:p w14:paraId="2A623B20" w14:textId="77777777" w:rsidR="00372FAB" w:rsidRPr="00372FAB" w:rsidRDefault="00372FAB" w:rsidP="00372FAB">
            <w:pPr>
              <w:widowControl/>
              <w:wordWrap/>
              <w:autoSpaceDE/>
              <w:autoSpaceDN/>
              <w:spacing w:after="0" w:line="240" w:lineRule="auto"/>
              <w:jc w:val="left"/>
              <w:rPr>
                <w:rFonts w:ascii="Arial" w:eastAsia="MS Gothic" w:hAnsi="Arial" w:cs="Arial"/>
                <w:color w:val="000000"/>
                <w:kern w:val="0"/>
                <w:sz w:val="18"/>
                <w:szCs w:val="18"/>
                <w:lang w:val="en-GB" w:eastAsia="ja-JP"/>
              </w:rPr>
            </w:pPr>
            <w:r w:rsidRPr="00372FAB">
              <w:rPr>
                <w:rFonts w:ascii="Arial" w:eastAsia="MS Gothic" w:hAnsi="Arial" w:cs="Arial"/>
                <w:color w:val="000000"/>
                <w:kern w:val="0"/>
                <w:sz w:val="18"/>
                <w:szCs w:val="18"/>
                <w:lang w:val="en-GB" w:eastAsia="ja-JP"/>
              </w:rPr>
              <w:t>4. Support of UL transmissions or DL receptions across SBFD symbols and non-SBFD symbols in different slots, where the transmissions or receptions are restricted to SBFD symbols or non-SBFD symbols (Configuration 1)</w:t>
            </w:r>
          </w:p>
          <w:p w14:paraId="1582FB24" w14:textId="77777777" w:rsidR="00372FAB" w:rsidRPr="00372FAB" w:rsidRDefault="00372FAB" w:rsidP="00372FAB">
            <w:pPr>
              <w:widowControl/>
              <w:wordWrap/>
              <w:autoSpaceDE/>
              <w:autoSpaceDN/>
              <w:spacing w:after="0" w:line="240" w:lineRule="auto"/>
              <w:jc w:val="left"/>
              <w:rPr>
                <w:rFonts w:ascii="Arial" w:eastAsia="MS Gothic" w:hAnsi="Arial" w:cs="Arial"/>
                <w:color w:val="000000"/>
                <w:kern w:val="0"/>
                <w:sz w:val="18"/>
                <w:szCs w:val="18"/>
                <w:lang w:val="en-GB" w:eastAsia="ja-JP"/>
              </w:rPr>
            </w:pPr>
            <w:r w:rsidRPr="00372FAB">
              <w:rPr>
                <w:rFonts w:ascii="Arial" w:eastAsia="MS Gothic" w:hAnsi="Arial" w:cs="Arial"/>
                <w:color w:val="000000"/>
                <w:kern w:val="0"/>
                <w:sz w:val="18"/>
                <w:szCs w:val="18"/>
                <w:lang w:val="en-GB" w:eastAsia="ja-JP"/>
              </w:rPr>
              <w:t>5. Support of separate CSI reports for SBFD and non-SBFD symbols</w:t>
            </w:r>
          </w:p>
          <w:p w14:paraId="5CE9569D" w14:textId="77777777" w:rsidR="00372FAB" w:rsidRPr="00372FAB" w:rsidRDefault="00372FAB" w:rsidP="00372FAB">
            <w:pPr>
              <w:widowControl/>
              <w:wordWrap/>
              <w:autoSpaceDE/>
              <w:autoSpaceDN/>
              <w:spacing w:after="0" w:line="240" w:lineRule="auto"/>
              <w:jc w:val="left"/>
              <w:rPr>
                <w:rFonts w:ascii="Arial" w:eastAsia="MS Gothic" w:hAnsi="Arial" w:cs="Arial"/>
                <w:color w:val="000000"/>
                <w:kern w:val="0"/>
                <w:sz w:val="18"/>
                <w:szCs w:val="18"/>
                <w:lang w:val="en-GB" w:eastAsia="ja-JP"/>
              </w:rPr>
            </w:pPr>
            <w:r w:rsidRPr="00372FAB">
              <w:rPr>
                <w:rFonts w:ascii="Arial" w:eastAsia="MS Gothic" w:hAnsi="Arial" w:cs="Arial" w:hint="eastAsia"/>
                <w:color w:val="000000"/>
                <w:kern w:val="0"/>
                <w:sz w:val="18"/>
                <w:szCs w:val="18"/>
                <w:lang w:val="en-GB" w:eastAsia="ja-JP"/>
              </w:rPr>
              <w:t xml:space="preserve">6. </w:t>
            </w:r>
            <w:r w:rsidRPr="00372FAB">
              <w:rPr>
                <w:rFonts w:ascii="Arial" w:eastAsia="MS Gothic" w:hAnsi="Arial" w:cs="Arial"/>
                <w:color w:val="000000"/>
                <w:kern w:val="0"/>
                <w:sz w:val="18"/>
                <w:szCs w:val="18"/>
                <w:lang w:val="en-GB" w:eastAsia="ja-JP"/>
              </w:rPr>
              <w:t>Support of separate PUCCH frequency resource configuration in SBFD symbols and non-SBFD symbols</w:t>
            </w:r>
          </w:p>
          <w:p w14:paraId="7EACAA43" w14:textId="77777777" w:rsidR="00372FAB" w:rsidRPr="00372FAB" w:rsidRDefault="00372FAB" w:rsidP="00372FAB">
            <w:pPr>
              <w:widowControl/>
              <w:wordWrap/>
              <w:autoSpaceDE/>
              <w:autoSpaceDN/>
              <w:spacing w:after="0" w:line="240" w:lineRule="auto"/>
              <w:jc w:val="left"/>
              <w:rPr>
                <w:rFonts w:ascii="Arial" w:eastAsia="MS Gothic" w:hAnsi="Arial" w:cs="Arial"/>
                <w:color w:val="000000"/>
                <w:kern w:val="0"/>
                <w:sz w:val="18"/>
                <w:szCs w:val="18"/>
                <w:lang w:val="en-GB" w:eastAsia="ja-JP"/>
              </w:rPr>
            </w:pPr>
            <w:r w:rsidRPr="00372FAB">
              <w:rPr>
                <w:rFonts w:ascii="Arial" w:eastAsia="MS Gothic" w:hAnsi="Arial" w:cs="Arial" w:hint="eastAsia"/>
                <w:color w:val="000000"/>
                <w:kern w:val="0"/>
                <w:sz w:val="18"/>
                <w:szCs w:val="18"/>
                <w:lang w:val="en-GB" w:eastAsia="ja-JP"/>
              </w:rPr>
              <w:t xml:space="preserve">7. </w:t>
            </w:r>
            <w:r w:rsidRPr="00372FAB">
              <w:rPr>
                <w:rFonts w:ascii="Arial" w:eastAsia="MS Gothic" w:hAnsi="Arial" w:cs="Arial"/>
                <w:color w:val="000000"/>
                <w:kern w:val="0"/>
                <w:sz w:val="18"/>
                <w:szCs w:val="18"/>
                <w:lang w:val="en-GB" w:eastAsia="ja-JP"/>
              </w:rPr>
              <w:t>Support of separate UL power control parameters based on unified TCI framework in SBFD symbols and non-SBFD symbols</w:t>
            </w:r>
          </w:p>
          <w:p w14:paraId="410CB564" w14:textId="77777777" w:rsidR="00372FAB" w:rsidRPr="00372FAB" w:rsidRDefault="00372FAB" w:rsidP="00372FAB">
            <w:pPr>
              <w:widowControl/>
              <w:wordWrap/>
              <w:autoSpaceDE/>
              <w:autoSpaceDN/>
              <w:spacing w:after="0" w:line="240" w:lineRule="auto"/>
              <w:jc w:val="left"/>
              <w:rPr>
                <w:rFonts w:ascii="Arial" w:eastAsia="MS Gothic" w:hAnsi="Arial" w:cs="Arial"/>
                <w:color w:val="000000"/>
                <w:kern w:val="0"/>
                <w:sz w:val="18"/>
                <w:szCs w:val="18"/>
                <w:lang w:val="en-GB" w:eastAsia="ja-JP"/>
              </w:rPr>
            </w:pPr>
            <w:r w:rsidRPr="00372FAB">
              <w:rPr>
                <w:rFonts w:ascii="Arial" w:eastAsia="MS Gothic" w:hAnsi="Arial" w:cs="Arial" w:hint="eastAsia"/>
                <w:color w:val="000000"/>
                <w:kern w:val="0"/>
                <w:sz w:val="18"/>
                <w:szCs w:val="18"/>
                <w:lang w:val="en-GB" w:eastAsia="ja-JP"/>
              </w:rPr>
              <w:t xml:space="preserve">8. </w:t>
            </w:r>
            <w:r w:rsidRPr="00372FAB">
              <w:rPr>
                <w:rFonts w:ascii="Arial" w:eastAsia="MS Gothic" w:hAnsi="Arial" w:cs="Arial"/>
                <w:color w:val="000000"/>
                <w:kern w:val="0"/>
                <w:sz w:val="18"/>
                <w:szCs w:val="18"/>
                <w:lang w:val="en-GB" w:eastAsia="ja-JP"/>
              </w:rPr>
              <w:t xml:space="preserve">Support of separate PUSCH frequency hopping offset in SBFD </w:t>
            </w:r>
            <w:r w:rsidRPr="00372FAB">
              <w:rPr>
                <w:rFonts w:ascii="Arial" w:eastAsia="MS Gothic" w:hAnsi="Arial" w:cs="Arial"/>
                <w:color w:val="000000"/>
                <w:kern w:val="0"/>
                <w:sz w:val="18"/>
                <w:szCs w:val="18"/>
                <w:lang w:val="en-GB" w:eastAsia="ja-JP"/>
              </w:rPr>
              <w:lastRenderedPageBreak/>
              <w:t>symbols and non-SBFD symbols</w:t>
            </w:r>
          </w:p>
          <w:p w14:paraId="1F978A22" w14:textId="77777777" w:rsidR="00372FAB" w:rsidRPr="00372FAB" w:rsidRDefault="00372FAB" w:rsidP="00372FAB">
            <w:pPr>
              <w:widowControl/>
              <w:wordWrap/>
              <w:autoSpaceDE/>
              <w:autoSpaceDN/>
              <w:spacing w:after="0" w:line="240" w:lineRule="auto"/>
              <w:jc w:val="left"/>
              <w:rPr>
                <w:rFonts w:ascii="Arial" w:eastAsia="MS Gothic" w:hAnsi="Arial" w:cs="Arial"/>
                <w:color w:val="000000"/>
                <w:kern w:val="0"/>
                <w:sz w:val="18"/>
                <w:szCs w:val="18"/>
                <w:lang w:val="en-GB" w:eastAsia="ja-JP"/>
              </w:rPr>
            </w:pPr>
            <w:r w:rsidRPr="00372FAB">
              <w:rPr>
                <w:rFonts w:ascii="Arial" w:eastAsia="MS Gothic" w:hAnsi="Arial" w:cs="Arial" w:hint="eastAsia"/>
                <w:color w:val="000000"/>
                <w:kern w:val="0"/>
                <w:sz w:val="18"/>
                <w:szCs w:val="18"/>
                <w:lang w:val="en-GB" w:eastAsia="ja-JP"/>
              </w:rPr>
              <w:t xml:space="preserve">9. </w:t>
            </w:r>
            <w:r w:rsidRPr="00372FAB">
              <w:rPr>
                <w:rFonts w:ascii="Arial" w:eastAsia="MS Gothic" w:hAnsi="Arial" w:cs="Arial"/>
                <w:color w:val="000000"/>
                <w:kern w:val="0"/>
                <w:sz w:val="18"/>
                <w:szCs w:val="18"/>
                <w:lang w:val="en-GB" w:eastAsia="ja-JP"/>
              </w:rPr>
              <w:t>Support of separate SRS resource set configuration in SBFD symbols and non-SBFD symbols</w:t>
            </w:r>
          </w:p>
          <w:p w14:paraId="139AF4CC" w14:textId="77777777" w:rsidR="00372FAB" w:rsidRPr="00372FAB" w:rsidRDefault="00372FAB" w:rsidP="00372FAB">
            <w:pPr>
              <w:widowControl/>
              <w:wordWrap/>
              <w:autoSpaceDE/>
              <w:autoSpaceDN/>
              <w:spacing w:after="0" w:line="240" w:lineRule="auto"/>
              <w:jc w:val="left"/>
              <w:rPr>
                <w:rFonts w:ascii="Arial" w:eastAsia="MS Gothic" w:hAnsi="Arial" w:cs="Arial"/>
                <w:color w:val="000000"/>
                <w:kern w:val="0"/>
                <w:sz w:val="18"/>
                <w:szCs w:val="18"/>
                <w:lang w:val="en-GB" w:eastAsia="ja-JP"/>
              </w:rPr>
            </w:pPr>
            <w:r w:rsidRPr="00372FAB">
              <w:rPr>
                <w:rFonts w:ascii="Arial" w:eastAsia="MS Gothic" w:hAnsi="Arial" w:cs="Arial" w:hint="eastAsia"/>
                <w:color w:val="000000"/>
                <w:kern w:val="0"/>
                <w:sz w:val="18"/>
                <w:szCs w:val="18"/>
                <w:lang w:val="en-GB" w:eastAsia="ja-JP"/>
              </w:rPr>
              <w:t>10. Number of partial PRGs supported</w:t>
            </w:r>
          </w:p>
          <w:p w14:paraId="3AAE03A9" w14:textId="77777777" w:rsidR="00372FAB" w:rsidRPr="00372FAB" w:rsidRDefault="00372FAB" w:rsidP="00372FAB">
            <w:pPr>
              <w:widowControl/>
              <w:wordWrap/>
              <w:autoSpaceDE/>
              <w:autoSpaceDN/>
              <w:spacing w:after="0" w:line="240" w:lineRule="auto"/>
              <w:jc w:val="left"/>
              <w:rPr>
                <w:rFonts w:ascii="Arial" w:eastAsia="MS Gothic" w:hAnsi="Arial" w:cs="Arial"/>
                <w:color w:val="000000"/>
                <w:kern w:val="0"/>
                <w:sz w:val="18"/>
                <w:szCs w:val="18"/>
                <w:lang w:val="en-GB" w:eastAsia="ja-JP"/>
              </w:rPr>
            </w:pPr>
            <w:bookmarkStart w:id="1" w:name="_Hlk213233519"/>
            <w:r w:rsidRPr="00372FAB">
              <w:rPr>
                <w:rFonts w:ascii="Arial" w:eastAsia="MS Gothic" w:hAnsi="Arial" w:cs="Arial" w:hint="eastAsia"/>
                <w:color w:val="000000"/>
                <w:kern w:val="0"/>
                <w:sz w:val="18"/>
                <w:szCs w:val="18"/>
                <w:lang w:val="en-GB" w:eastAsia="ja-JP"/>
              </w:rPr>
              <w:t>11. Supported CSI timeline, active CSI-RS ports counting and active CSI-RS resource counting for a single CSI-RS resource across two DL subbands</w:t>
            </w:r>
          </w:p>
          <w:bookmarkEnd w:id="1"/>
          <w:p w14:paraId="40CF4429" w14:textId="77777777" w:rsidR="00372FAB" w:rsidRPr="00372FAB" w:rsidRDefault="00372FAB" w:rsidP="00372FAB">
            <w:pPr>
              <w:widowControl/>
              <w:wordWrap/>
              <w:autoSpaceDE/>
              <w:autoSpaceDN/>
              <w:spacing w:after="0" w:line="240" w:lineRule="auto"/>
              <w:jc w:val="left"/>
              <w:rPr>
                <w:rFonts w:ascii="Arial" w:eastAsia="MS Gothic" w:hAnsi="Arial" w:cs="Arial"/>
                <w:color w:val="000000"/>
                <w:kern w:val="0"/>
                <w:sz w:val="18"/>
                <w:szCs w:val="18"/>
                <w:lang w:val="en-GB" w:eastAsia="ja-JP"/>
              </w:rPr>
            </w:pPr>
            <w:r w:rsidRPr="00372FAB">
              <w:rPr>
                <w:rFonts w:ascii="Arial" w:eastAsia="MS Gothic" w:hAnsi="Arial" w:cs="Arial" w:hint="eastAsia"/>
                <w:color w:val="000000"/>
                <w:kern w:val="0"/>
                <w:sz w:val="18"/>
                <w:szCs w:val="18"/>
                <w:lang w:val="en-GB" w:eastAsia="ja-JP"/>
              </w:rPr>
              <w:t>12. M</w:t>
            </w:r>
            <w:r w:rsidRPr="00372FAB">
              <w:rPr>
                <w:rFonts w:ascii="Arial" w:eastAsia="MS Gothic" w:hAnsi="Arial" w:cs="Arial"/>
                <w:color w:val="000000"/>
                <w:kern w:val="0"/>
                <w:sz w:val="18"/>
                <w:szCs w:val="18"/>
                <w:lang w:val="en-GB" w:eastAsia="ja-JP"/>
              </w:rPr>
              <w:t>aximum of one DL-UL switching point per SBFD slot for actual DL/UL transmission(s)</w:t>
            </w:r>
          </w:p>
          <w:p w14:paraId="6A76A399" w14:textId="77777777" w:rsidR="00372FAB" w:rsidRPr="00372FAB" w:rsidRDefault="00372FAB" w:rsidP="00372FAB">
            <w:pPr>
              <w:widowControl/>
              <w:wordWrap/>
              <w:autoSpaceDE/>
              <w:autoSpaceDN/>
              <w:spacing w:after="0" w:line="240" w:lineRule="auto"/>
              <w:jc w:val="left"/>
              <w:rPr>
                <w:rFonts w:ascii="Arial" w:eastAsia="MS Gothic" w:hAnsi="Arial" w:cs="Arial"/>
                <w:color w:val="000000"/>
                <w:kern w:val="0"/>
                <w:sz w:val="18"/>
                <w:szCs w:val="18"/>
                <w:lang w:val="en-GB" w:eastAsia="ja-JP"/>
              </w:rPr>
            </w:pPr>
            <w:r w:rsidRPr="00372FAB">
              <w:rPr>
                <w:rFonts w:ascii="Arial" w:eastAsia="MS Gothic" w:hAnsi="Arial" w:cs="Arial" w:hint="eastAsia"/>
                <w:color w:val="000000"/>
                <w:kern w:val="0"/>
                <w:sz w:val="18"/>
                <w:szCs w:val="18"/>
                <w:lang w:val="en-GB" w:eastAsia="ja-JP"/>
              </w:rPr>
              <w:t xml:space="preserve">13. </w:t>
            </w:r>
            <w:r w:rsidRPr="00372FAB">
              <w:rPr>
                <w:rFonts w:ascii="Arial" w:eastAsia="MS Gothic" w:hAnsi="Arial" w:cs="Arial"/>
                <w:color w:val="000000"/>
                <w:kern w:val="0"/>
                <w:sz w:val="18"/>
                <w:szCs w:val="18"/>
                <w:lang w:val="en-GB" w:eastAsia="ja-JP"/>
              </w:rPr>
              <w:t>Determination of TBS of PDSCH/PUSCH in SBFD symbols</w:t>
            </w:r>
          </w:p>
          <w:p w14:paraId="646F0217" w14:textId="77777777" w:rsidR="00372FAB" w:rsidRPr="00372FAB" w:rsidRDefault="00372FAB" w:rsidP="00372FAB">
            <w:pPr>
              <w:widowControl/>
              <w:wordWrap/>
              <w:autoSpaceDE/>
              <w:autoSpaceDN/>
              <w:spacing w:after="0" w:line="240" w:lineRule="auto"/>
              <w:jc w:val="left"/>
              <w:rPr>
                <w:rFonts w:ascii="Arial" w:eastAsia="MS Gothic" w:hAnsi="Arial" w:cs="Arial"/>
                <w:color w:val="000000"/>
                <w:kern w:val="0"/>
                <w:sz w:val="18"/>
                <w:szCs w:val="18"/>
                <w:lang w:val="en-GB" w:eastAsia="ja-JP"/>
              </w:rPr>
            </w:pPr>
          </w:p>
          <w:p w14:paraId="11B02093" w14:textId="77777777" w:rsidR="00372FAB" w:rsidRPr="00372FAB" w:rsidRDefault="00372FAB" w:rsidP="00372FAB">
            <w:pPr>
              <w:widowControl/>
              <w:wordWrap/>
              <w:autoSpaceDE/>
              <w:autoSpaceDN/>
              <w:spacing w:after="0" w:line="240" w:lineRule="auto"/>
              <w:jc w:val="left"/>
              <w:rPr>
                <w:rFonts w:ascii="Arial" w:eastAsia="MS Gothic" w:hAnsi="Arial" w:cs="Arial"/>
                <w:color w:val="000000"/>
                <w:kern w:val="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2CDE5051" w14:textId="77777777" w:rsidR="00372FAB" w:rsidRPr="00372FAB" w:rsidRDefault="00372FAB" w:rsidP="00372FAB">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67BBEDA5" w14:textId="77777777" w:rsidR="00372FAB" w:rsidRPr="00372FAB" w:rsidRDefault="00372FAB" w:rsidP="00372FAB">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372FAB">
              <w:rPr>
                <w:rFonts w:ascii="Arial" w:eastAsia="MS Mincho" w:hAnsi="Arial" w:cs="Arial"/>
                <w:color w:val="000000"/>
                <w:kern w:val="0"/>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tcPr>
          <w:p w14:paraId="2F98B1F4" w14:textId="77777777" w:rsidR="00372FAB" w:rsidRPr="00372FAB" w:rsidRDefault="00372FAB" w:rsidP="00372FAB">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372FAB">
              <w:rPr>
                <w:rFonts w:ascii="Arial" w:eastAsia="MS Mincho" w:hAnsi="Arial" w:cs="Arial"/>
                <w:color w:val="000000"/>
                <w:kern w:val="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0FEF9D68" w14:textId="77777777" w:rsidR="00372FAB" w:rsidRPr="00372FAB" w:rsidRDefault="00372FAB" w:rsidP="00372FAB">
            <w:pPr>
              <w:keepNext/>
              <w:keepLines/>
              <w:widowControl/>
              <w:wordWrap/>
              <w:autoSpaceDE/>
              <w:autoSpaceDN/>
              <w:spacing w:after="0" w:line="240" w:lineRule="auto"/>
              <w:jc w:val="left"/>
              <w:rPr>
                <w:rFonts w:ascii="Arial" w:eastAsia="SimSun" w:hAnsi="Arial" w:cs="Arial"/>
                <w:color w:val="000000"/>
                <w:kern w:val="0"/>
                <w:sz w:val="18"/>
                <w:szCs w:val="18"/>
                <w:lang w:eastAsia="zh-CN"/>
              </w:rPr>
            </w:pPr>
            <w:r w:rsidRPr="00372FAB">
              <w:rPr>
                <w:rFonts w:ascii="Arial" w:eastAsia="SimSun" w:hAnsi="Arial" w:cs="Arial"/>
                <w:color w:val="000000"/>
                <w:kern w:val="0"/>
                <w:sz w:val="18"/>
                <w:szCs w:val="18"/>
                <w:lang w:eastAsia="zh-CN"/>
              </w:rPr>
              <w:t>Basic feature for SBFD-aware UE TX/RX/ measurement behaviour and procedures is not supported</w:t>
            </w:r>
          </w:p>
        </w:tc>
        <w:tc>
          <w:tcPr>
            <w:tcW w:w="0" w:type="auto"/>
            <w:tcBorders>
              <w:top w:val="single" w:sz="4" w:space="0" w:color="auto"/>
              <w:left w:val="single" w:sz="4" w:space="0" w:color="auto"/>
              <w:bottom w:val="single" w:sz="4" w:space="0" w:color="auto"/>
              <w:right w:val="single" w:sz="4" w:space="0" w:color="auto"/>
            </w:tcBorders>
          </w:tcPr>
          <w:p w14:paraId="7676685C" w14:textId="77777777" w:rsidR="00372FAB" w:rsidRPr="00372FAB" w:rsidRDefault="00372FAB" w:rsidP="00372FAB">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372FAB">
              <w:rPr>
                <w:rFonts w:ascii="Arial" w:eastAsia="MS Mincho" w:hAnsi="Arial" w:cs="Arial"/>
                <w:color w:val="000000"/>
                <w:kern w:val="0"/>
                <w:sz w:val="18"/>
                <w:szCs w:val="18"/>
                <w:lang w:val="en-GB" w:eastAsia="ja-JP"/>
              </w:rPr>
              <w:t>Per band</w:t>
            </w:r>
          </w:p>
        </w:tc>
        <w:tc>
          <w:tcPr>
            <w:tcW w:w="0" w:type="auto"/>
            <w:tcBorders>
              <w:top w:val="single" w:sz="4" w:space="0" w:color="auto"/>
              <w:left w:val="single" w:sz="4" w:space="0" w:color="auto"/>
              <w:bottom w:val="single" w:sz="4" w:space="0" w:color="auto"/>
              <w:right w:val="single" w:sz="4" w:space="0" w:color="auto"/>
            </w:tcBorders>
          </w:tcPr>
          <w:p w14:paraId="378E7980" w14:textId="77777777" w:rsidR="00372FAB" w:rsidRPr="00372FAB" w:rsidRDefault="00372FAB" w:rsidP="00372FAB">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372FAB">
              <w:rPr>
                <w:rFonts w:ascii="Arial" w:eastAsia="MS Mincho" w:hAnsi="Arial" w:cs="Arial"/>
                <w:color w:val="000000"/>
                <w:kern w:val="0"/>
                <w:sz w:val="18"/>
                <w:szCs w:val="18"/>
                <w:lang w:val="en-GB" w:eastAsia="ja-JP"/>
              </w:rPr>
              <w:t>TDD only</w:t>
            </w:r>
          </w:p>
        </w:tc>
        <w:tc>
          <w:tcPr>
            <w:tcW w:w="0" w:type="auto"/>
            <w:tcBorders>
              <w:top w:val="single" w:sz="4" w:space="0" w:color="auto"/>
              <w:left w:val="single" w:sz="4" w:space="0" w:color="auto"/>
              <w:bottom w:val="single" w:sz="4" w:space="0" w:color="auto"/>
              <w:right w:val="single" w:sz="4" w:space="0" w:color="auto"/>
            </w:tcBorders>
          </w:tcPr>
          <w:p w14:paraId="6FD7E283" w14:textId="77777777" w:rsidR="00372FAB" w:rsidRPr="00372FAB" w:rsidRDefault="00372FAB" w:rsidP="00372FAB">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372FAB">
              <w:rPr>
                <w:rFonts w:ascii="Arial" w:eastAsia="MS Mincho" w:hAnsi="Arial" w:cs="Arial"/>
                <w:color w:val="000000"/>
                <w:kern w:val="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4819B293" w14:textId="77777777" w:rsidR="00372FAB" w:rsidRPr="00372FAB" w:rsidRDefault="00372FAB" w:rsidP="00372FAB">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372FAB">
              <w:rPr>
                <w:rFonts w:ascii="Arial" w:eastAsia="MS Mincho" w:hAnsi="Arial" w:cs="Arial"/>
                <w:color w:val="000000"/>
                <w:kern w:val="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1CE49C54" w14:textId="77777777" w:rsidR="00372FAB" w:rsidRPr="00372FAB" w:rsidRDefault="00372FAB" w:rsidP="00372FAB">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372FAB">
              <w:rPr>
                <w:rFonts w:ascii="Arial" w:eastAsia="MS Mincho" w:hAnsi="Arial" w:cs="Arial" w:hint="eastAsia"/>
                <w:color w:val="000000"/>
                <w:kern w:val="0"/>
                <w:sz w:val="18"/>
                <w:szCs w:val="18"/>
                <w:lang w:val="en-GB" w:eastAsia="ja-JP"/>
              </w:rPr>
              <w:t>Component 7 applies only to UEs supporting FG 23-1-1h</w:t>
            </w:r>
          </w:p>
          <w:p w14:paraId="094DFDB6" w14:textId="77777777" w:rsidR="00372FAB" w:rsidRPr="00372FAB" w:rsidRDefault="00372FAB" w:rsidP="00372FAB">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p>
          <w:p w14:paraId="100AF5A1" w14:textId="77777777" w:rsidR="00372FAB" w:rsidRPr="00372FAB" w:rsidRDefault="00372FAB" w:rsidP="00372FAB">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372FAB">
              <w:rPr>
                <w:rFonts w:ascii="Arial" w:eastAsia="MS Mincho" w:hAnsi="Arial" w:cs="Arial" w:hint="eastAsia"/>
                <w:color w:val="000000"/>
                <w:kern w:val="0"/>
                <w:sz w:val="18"/>
                <w:szCs w:val="18"/>
                <w:lang w:val="en-GB" w:eastAsia="ja-JP"/>
              </w:rPr>
              <w:t xml:space="preserve">Note: Component 9 is only applicable for SRS resource sets with usage </w:t>
            </w:r>
            <w:r w:rsidRPr="00372FAB">
              <w:rPr>
                <w:rFonts w:ascii="Arial" w:eastAsia="MS Mincho" w:hAnsi="Arial" w:cs="Arial" w:hint="eastAsia"/>
                <w:i/>
                <w:iCs/>
                <w:color w:val="000000"/>
                <w:kern w:val="0"/>
                <w:sz w:val="18"/>
                <w:szCs w:val="18"/>
                <w:lang w:val="en-GB" w:eastAsia="ja-JP"/>
              </w:rPr>
              <w:t>codebook</w:t>
            </w:r>
            <w:r w:rsidRPr="00372FAB">
              <w:rPr>
                <w:rFonts w:ascii="Arial" w:eastAsia="MS Mincho" w:hAnsi="Arial" w:cs="Arial" w:hint="eastAsia"/>
                <w:color w:val="000000"/>
                <w:kern w:val="0"/>
                <w:sz w:val="18"/>
                <w:szCs w:val="18"/>
                <w:lang w:val="en-GB" w:eastAsia="ja-JP"/>
              </w:rPr>
              <w:t xml:space="preserve">, </w:t>
            </w:r>
            <w:r w:rsidRPr="00372FAB">
              <w:rPr>
                <w:rFonts w:ascii="Arial" w:eastAsia="MS Mincho" w:hAnsi="Arial" w:cs="Arial" w:hint="eastAsia"/>
                <w:i/>
                <w:iCs/>
                <w:color w:val="000000"/>
                <w:kern w:val="0"/>
                <w:sz w:val="18"/>
                <w:szCs w:val="18"/>
                <w:lang w:val="en-GB" w:eastAsia="ja-JP"/>
              </w:rPr>
              <w:t>nonCodebook</w:t>
            </w:r>
            <w:r w:rsidRPr="00372FAB">
              <w:rPr>
                <w:rFonts w:ascii="Arial" w:eastAsia="MS Mincho" w:hAnsi="Arial" w:cs="Arial" w:hint="eastAsia"/>
                <w:color w:val="000000"/>
                <w:kern w:val="0"/>
                <w:sz w:val="18"/>
                <w:szCs w:val="18"/>
                <w:lang w:val="en-GB" w:eastAsia="ja-JP"/>
              </w:rPr>
              <w:t xml:space="preserve"> and </w:t>
            </w:r>
            <w:r w:rsidRPr="00372FAB">
              <w:rPr>
                <w:rFonts w:ascii="Arial" w:eastAsia="MS Mincho" w:hAnsi="Arial" w:cs="Arial" w:hint="eastAsia"/>
                <w:i/>
                <w:iCs/>
                <w:color w:val="000000"/>
                <w:kern w:val="0"/>
                <w:sz w:val="18"/>
                <w:szCs w:val="18"/>
                <w:lang w:val="en-GB" w:eastAsia="ja-JP"/>
              </w:rPr>
              <w:t>beamManagement</w:t>
            </w:r>
          </w:p>
          <w:p w14:paraId="0F7DD20C" w14:textId="77777777" w:rsidR="00372FAB" w:rsidRPr="00372FAB" w:rsidRDefault="00372FAB" w:rsidP="00372FAB">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p>
          <w:p w14:paraId="68EFBE72" w14:textId="77777777" w:rsidR="00372FAB" w:rsidRPr="00372FAB" w:rsidRDefault="00372FAB" w:rsidP="00372FAB">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372FAB">
              <w:rPr>
                <w:rFonts w:ascii="Arial" w:eastAsia="MS Mincho" w:hAnsi="Arial" w:cs="Arial"/>
                <w:color w:val="000000"/>
                <w:kern w:val="0"/>
                <w:sz w:val="18"/>
                <w:szCs w:val="18"/>
                <w:lang w:val="en-GB" w:eastAsia="ja-JP"/>
              </w:rPr>
              <w:t>C</w:t>
            </w:r>
            <w:r w:rsidRPr="00372FAB">
              <w:rPr>
                <w:rFonts w:ascii="Arial" w:eastAsia="MS Mincho" w:hAnsi="Arial" w:cs="Arial" w:hint="eastAsia"/>
                <w:color w:val="000000"/>
                <w:kern w:val="0"/>
                <w:sz w:val="18"/>
                <w:szCs w:val="18"/>
                <w:lang w:val="en-GB" w:eastAsia="ja-JP"/>
              </w:rPr>
              <w:t>omponent 10 candidate values: {2, 4}</w:t>
            </w:r>
          </w:p>
          <w:p w14:paraId="5069FC12" w14:textId="77777777" w:rsidR="00372FAB" w:rsidRPr="00372FAB" w:rsidRDefault="00372FAB" w:rsidP="00372FAB">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p>
          <w:p w14:paraId="0CF82485" w14:textId="77777777" w:rsidR="00372FAB" w:rsidRPr="00372FAB" w:rsidRDefault="00372FAB" w:rsidP="00372FAB">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372FAB">
              <w:rPr>
                <w:rFonts w:ascii="Arial" w:eastAsia="MS Mincho" w:hAnsi="Arial" w:cs="Arial"/>
                <w:color w:val="000000"/>
                <w:kern w:val="0"/>
                <w:sz w:val="18"/>
                <w:szCs w:val="18"/>
                <w:lang w:val="en-GB" w:eastAsia="ja-JP"/>
              </w:rPr>
              <w:t>C</w:t>
            </w:r>
            <w:r w:rsidRPr="00372FAB">
              <w:rPr>
                <w:rFonts w:ascii="Arial" w:eastAsia="MS Mincho" w:hAnsi="Arial" w:cs="Arial" w:hint="eastAsia"/>
                <w:color w:val="000000"/>
                <w:kern w:val="0"/>
                <w:sz w:val="18"/>
                <w:szCs w:val="18"/>
                <w:lang w:val="en-GB" w:eastAsia="ja-JP"/>
              </w:rPr>
              <w:t xml:space="preserve">omponent 11 candidate values: </w:t>
            </w:r>
            <w:r w:rsidRPr="00372FAB">
              <w:rPr>
                <w:rFonts w:ascii="Arial" w:eastAsia="MS Mincho" w:hAnsi="Arial" w:cs="Arial"/>
                <w:color w:val="000000"/>
                <w:kern w:val="0"/>
                <w:sz w:val="18"/>
                <w:szCs w:val="18"/>
                <w:lang w:val="en-GB" w:eastAsia="ja-JP"/>
              </w:rPr>
              <w:t>{“with factor-of-two relaxation”, “with factor-of-two relaxation for active CSI-RS resource and port counting”, “no relaxation”}</w:t>
            </w:r>
          </w:p>
          <w:p w14:paraId="269DBDF6" w14:textId="77777777" w:rsidR="00372FAB" w:rsidRPr="00372FAB" w:rsidRDefault="00372FAB" w:rsidP="00372FAB">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p>
          <w:p w14:paraId="0C8D5053" w14:textId="77777777" w:rsidR="00372FAB" w:rsidRPr="00372FAB" w:rsidRDefault="00372FAB" w:rsidP="00372FAB">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p>
          <w:p w14:paraId="244F3E58" w14:textId="77777777" w:rsidR="00372FAB" w:rsidRPr="00372FAB" w:rsidRDefault="00372FAB" w:rsidP="00372FAB">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0F1786AB" w14:textId="77777777" w:rsidR="00372FAB" w:rsidRPr="00372FAB" w:rsidRDefault="00372FAB" w:rsidP="00372FAB">
            <w:pPr>
              <w:keepNext/>
              <w:keepLines/>
              <w:widowControl/>
              <w:wordWrap/>
              <w:autoSpaceDE/>
              <w:autoSpaceDN/>
              <w:spacing w:after="0" w:line="240" w:lineRule="auto"/>
              <w:jc w:val="left"/>
              <w:rPr>
                <w:rFonts w:ascii="Arial" w:eastAsia="SimSun" w:hAnsi="Arial" w:cs="Arial"/>
                <w:color w:val="000000"/>
                <w:kern w:val="0"/>
                <w:sz w:val="18"/>
                <w:szCs w:val="18"/>
                <w:lang w:val="en-GB" w:eastAsia="ja-JP"/>
              </w:rPr>
            </w:pPr>
            <w:r w:rsidRPr="00372FAB">
              <w:rPr>
                <w:rFonts w:ascii="Arial" w:eastAsia="SimSun" w:hAnsi="Arial" w:cs="Arial"/>
                <w:color w:val="000000"/>
                <w:kern w:val="0"/>
                <w:sz w:val="18"/>
                <w:szCs w:val="18"/>
                <w:lang w:val="en-GB" w:eastAsia="ja-JP"/>
              </w:rPr>
              <w:t>Optional with capability signalling</w:t>
            </w:r>
          </w:p>
        </w:tc>
      </w:tr>
      <w:tr w:rsidR="00372FAB" w:rsidRPr="00372FAB" w14:paraId="6B3056BD" w14:textId="77777777" w:rsidTr="00372FAB">
        <w:trPr>
          <w:trHeight w:val="20"/>
        </w:trPr>
        <w:tc>
          <w:tcPr>
            <w:tcW w:w="0" w:type="auto"/>
            <w:tcBorders>
              <w:top w:val="single" w:sz="4" w:space="0" w:color="auto"/>
              <w:left w:val="single" w:sz="4" w:space="0" w:color="auto"/>
              <w:bottom w:val="single" w:sz="4" w:space="0" w:color="auto"/>
              <w:right w:val="single" w:sz="4" w:space="0" w:color="auto"/>
            </w:tcBorders>
          </w:tcPr>
          <w:p w14:paraId="5D62D2BD" w14:textId="77777777" w:rsidR="00372FAB" w:rsidRPr="00372FAB" w:rsidRDefault="00372FAB" w:rsidP="00372FAB">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372FAB">
              <w:rPr>
                <w:rFonts w:ascii="Arial" w:eastAsia="SimSun" w:hAnsi="Arial" w:cs="Times New Roman"/>
                <w:kern w:val="0"/>
                <w:sz w:val="18"/>
                <w:szCs w:val="20"/>
                <w:lang w:val="en-GB" w:eastAsia="en-US"/>
              </w:rPr>
              <w:t>60. NR_duplex_evo</w:t>
            </w:r>
          </w:p>
        </w:tc>
        <w:tc>
          <w:tcPr>
            <w:tcW w:w="0" w:type="auto"/>
            <w:tcBorders>
              <w:top w:val="single" w:sz="4" w:space="0" w:color="auto"/>
              <w:left w:val="single" w:sz="4" w:space="0" w:color="auto"/>
              <w:bottom w:val="single" w:sz="4" w:space="0" w:color="auto"/>
              <w:right w:val="single" w:sz="4" w:space="0" w:color="auto"/>
            </w:tcBorders>
          </w:tcPr>
          <w:p w14:paraId="333B89E8" w14:textId="77777777" w:rsidR="00372FAB" w:rsidRPr="00372FAB" w:rsidRDefault="00372FAB" w:rsidP="00372FAB">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372FAB">
              <w:rPr>
                <w:rFonts w:ascii="Arial" w:eastAsia="SimSun" w:hAnsi="Arial" w:cs="Times New Roman"/>
                <w:kern w:val="0"/>
                <w:sz w:val="18"/>
                <w:szCs w:val="20"/>
                <w:lang w:val="en-GB" w:eastAsia="en-US"/>
              </w:rPr>
              <w:t>60-</w:t>
            </w:r>
            <w:r w:rsidRPr="00372FAB">
              <w:rPr>
                <w:rFonts w:ascii="Arial" w:eastAsia="MS Mincho" w:hAnsi="Arial" w:cs="Times New Roman" w:hint="eastAsia"/>
                <w:kern w:val="0"/>
                <w:sz w:val="18"/>
                <w:szCs w:val="20"/>
                <w:lang w:val="en-GB" w:eastAsia="ja-JP"/>
              </w:rPr>
              <w:t>2</w:t>
            </w:r>
          </w:p>
        </w:tc>
        <w:tc>
          <w:tcPr>
            <w:tcW w:w="0" w:type="auto"/>
            <w:tcBorders>
              <w:top w:val="single" w:sz="4" w:space="0" w:color="auto"/>
              <w:left w:val="single" w:sz="4" w:space="0" w:color="auto"/>
              <w:bottom w:val="single" w:sz="4" w:space="0" w:color="auto"/>
              <w:right w:val="single" w:sz="4" w:space="0" w:color="auto"/>
            </w:tcBorders>
          </w:tcPr>
          <w:p w14:paraId="0E265CAE" w14:textId="77777777" w:rsidR="00372FAB" w:rsidRPr="00372FAB" w:rsidRDefault="00372FAB" w:rsidP="00372FAB">
            <w:pPr>
              <w:keepNext/>
              <w:keepLines/>
              <w:widowControl/>
              <w:wordWrap/>
              <w:autoSpaceDE/>
              <w:autoSpaceDN/>
              <w:spacing w:after="0" w:line="240" w:lineRule="auto"/>
              <w:jc w:val="left"/>
              <w:rPr>
                <w:rFonts w:ascii="Arial" w:eastAsia="SimSun" w:hAnsi="Arial" w:cs="Arial"/>
                <w:color w:val="000000"/>
                <w:kern w:val="0"/>
                <w:sz w:val="18"/>
                <w:szCs w:val="18"/>
                <w:lang w:val="en-GB" w:eastAsia="zh-CN"/>
              </w:rPr>
            </w:pPr>
            <w:r w:rsidRPr="00372FAB">
              <w:rPr>
                <w:rFonts w:ascii="Arial" w:eastAsia="SimSun" w:hAnsi="Arial" w:cs="Arial"/>
                <w:color w:val="000000"/>
                <w:kern w:val="0"/>
                <w:sz w:val="18"/>
                <w:szCs w:val="18"/>
                <w:lang w:val="en-GB" w:eastAsia="zh-CN"/>
              </w:rPr>
              <w:t>Reception across SBFD symbols and non-SBFD symbols in different slots (Configuration 2)</w:t>
            </w:r>
          </w:p>
        </w:tc>
        <w:tc>
          <w:tcPr>
            <w:tcW w:w="0" w:type="auto"/>
            <w:tcBorders>
              <w:top w:val="single" w:sz="4" w:space="0" w:color="auto"/>
              <w:left w:val="single" w:sz="4" w:space="0" w:color="auto"/>
              <w:bottom w:val="single" w:sz="4" w:space="0" w:color="auto"/>
              <w:right w:val="single" w:sz="4" w:space="0" w:color="auto"/>
            </w:tcBorders>
          </w:tcPr>
          <w:p w14:paraId="70BE390E" w14:textId="77777777" w:rsidR="00372FAB" w:rsidRPr="00372FAB" w:rsidRDefault="00372FAB" w:rsidP="00372FAB">
            <w:pPr>
              <w:widowControl/>
              <w:wordWrap/>
              <w:autoSpaceDE/>
              <w:autoSpaceDN/>
              <w:spacing w:after="0" w:line="240" w:lineRule="auto"/>
              <w:jc w:val="left"/>
              <w:rPr>
                <w:rFonts w:ascii="Arial" w:eastAsia="MS Gothic" w:hAnsi="Arial" w:cs="Arial"/>
                <w:color w:val="000000"/>
                <w:kern w:val="0"/>
                <w:sz w:val="18"/>
                <w:szCs w:val="18"/>
                <w:lang w:val="en-GB" w:eastAsia="ja-JP"/>
              </w:rPr>
            </w:pPr>
            <w:r w:rsidRPr="00372FAB">
              <w:rPr>
                <w:rFonts w:ascii="Arial" w:eastAsia="MS Gothic" w:hAnsi="Arial" w:cs="Arial"/>
                <w:color w:val="000000"/>
                <w:kern w:val="0"/>
                <w:sz w:val="18"/>
                <w:szCs w:val="18"/>
                <w:lang w:val="en-GB" w:eastAsia="ja-JP"/>
              </w:rPr>
              <w:t>1. Support of PDSCH reception across SBFD symbols and non-SBFD symbols (Configuration 2)</w:t>
            </w:r>
          </w:p>
          <w:p w14:paraId="4C9FB09E" w14:textId="77777777" w:rsidR="00372FAB" w:rsidRPr="00372FAB" w:rsidRDefault="00372FAB" w:rsidP="00372FAB">
            <w:pPr>
              <w:widowControl/>
              <w:wordWrap/>
              <w:autoSpaceDE/>
              <w:autoSpaceDN/>
              <w:spacing w:after="0" w:line="240" w:lineRule="auto"/>
              <w:jc w:val="left"/>
              <w:rPr>
                <w:rFonts w:ascii="Arial" w:eastAsia="MS Gothic" w:hAnsi="Arial" w:cs="Arial"/>
                <w:color w:val="000000"/>
                <w:kern w:val="0"/>
                <w:sz w:val="18"/>
                <w:szCs w:val="18"/>
                <w:lang w:val="en-GB" w:eastAsia="ja-JP"/>
              </w:rPr>
            </w:pPr>
          </w:p>
          <w:p w14:paraId="254771D8" w14:textId="77777777" w:rsidR="00372FAB" w:rsidRPr="00372FAB" w:rsidRDefault="00372FAB" w:rsidP="00372FAB">
            <w:pPr>
              <w:widowControl/>
              <w:wordWrap/>
              <w:autoSpaceDE/>
              <w:autoSpaceDN/>
              <w:spacing w:after="0" w:line="240" w:lineRule="auto"/>
              <w:jc w:val="left"/>
              <w:rPr>
                <w:rFonts w:ascii="Arial" w:eastAsia="MS Gothic" w:hAnsi="Arial" w:cs="Arial"/>
                <w:color w:val="000000"/>
                <w:kern w:val="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40E73A25" w14:textId="77777777" w:rsidR="00372FAB" w:rsidRPr="00372FAB" w:rsidRDefault="00372FAB" w:rsidP="00372FAB">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372FAB">
              <w:rPr>
                <w:rFonts w:ascii="Arial" w:eastAsia="MS Mincho" w:hAnsi="Arial" w:cs="Arial" w:hint="eastAsia"/>
                <w:color w:val="000000"/>
                <w:kern w:val="0"/>
                <w:sz w:val="18"/>
                <w:szCs w:val="18"/>
                <w:lang w:val="en-GB" w:eastAsia="ja-JP"/>
              </w:rPr>
              <w:t>60-1</w:t>
            </w:r>
          </w:p>
        </w:tc>
        <w:tc>
          <w:tcPr>
            <w:tcW w:w="0" w:type="auto"/>
            <w:tcBorders>
              <w:top w:val="single" w:sz="4" w:space="0" w:color="auto"/>
              <w:left w:val="single" w:sz="4" w:space="0" w:color="auto"/>
              <w:bottom w:val="single" w:sz="4" w:space="0" w:color="auto"/>
              <w:right w:val="single" w:sz="4" w:space="0" w:color="auto"/>
            </w:tcBorders>
          </w:tcPr>
          <w:p w14:paraId="01AE6CA5" w14:textId="77777777" w:rsidR="00372FAB" w:rsidRPr="00372FAB" w:rsidRDefault="00372FAB" w:rsidP="00372FAB">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372FAB">
              <w:rPr>
                <w:rFonts w:ascii="Arial" w:eastAsia="MS Mincho" w:hAnsi="Arial" w:cs="Arial" w:hint="eastAsia"/>
                <w:color w:val="000000"/>
                <w:kern w:val="0"/>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tcPr>
          <w:p w14:paraId="1B8AA932" w14:textId="77777777" w:rsidR="00372FAB" w:rsidRPr="00372FAB" w:rsidRDefault="00372FAB" w:rsidP="00372FAB">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372FAB">
              <w:rPr>
                <w:rFonts w:ascii="Arial" w:eastAsia="MS Mincho" w:hAnsi="Arial" w:cs="Arial" w:hint="eastAsia"/>
                <w:color w:val="000000"/>
                <w:kern w:val="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31899FEF" w14:textId="77777777" w:rsidR="00372FAB" w:rsidRPr="00372FAB" w:rsidRDefault="00372FAB" w:rsidP="00372FAB">
            <w:pPr>
              <w:keepNext/>
              <w:keepLines/>
              <w:widowControl/>
              <w:wordWrap/>
              <w:autoSpaceDE/>
              <w:autoSpaceDN/>
              <w:spacing w:after="0" w:line="240" w:lineRule="auto"/>
              <w:jc w:val="left"/>
              <w:rPr>
                <w:rFonts w:ascii="Arial" w:eastAsia="SimSun" w:hAnsi="Arial" w:cs="Arial"/>
                <w:color w:val="000000"/>
                <w:kern w:val="0"/>
                <w:sz w:val="18"/>
                <w:szCs w:val="18"/>
                <w:lang w:eastAsia="zh-CN"/>
              </w:rPr>
            </w:pPr>
            <w:r w:rsidRPr="00372FAB">
              <w:rPr>
                <w:rFonts w:ascii="Arial" w:eastAsia="SimSun" w:hAnsi="Arial" w:cs="Arial"/>
                <w:color w:val="000000"/>
                <w:kern w:val="0"/>
                <w:sz w:val="18"/>
                <w:szCs w:val="18"/>
                <w:lang w:eastAsia="zh-CN"/>
              </w:rPr>
              <w:t>Reception across SBFD symbols and non-SBFD symbols in different slots (Configuration 2) is not supported</w:t>
            </w:r>
          </w:p>
        </w:tc>
        <w:tc>
          <w:tcPr>
            <w:tcW w:w="0" w:type="auto"/>
            <w:tcBorders>
              <w:top w:val="single" w:sz="4" w:space="0" w:color="auto"/>
              <w:left w:val="single" w:sz="4" w:space="0" w:color="auto"/>
              <w:bottom w:val="single" w:sz="4" w:space="0" w:color="auto"/>
              <w:right w:val="single" w:sz="4" w:space="0" w:color="auto"/>
            </w:tcBorders>
          </w:tcPr>
          <w:p w14:paraId="07C96A38" w14:textId="77777777" w:rsidR="00372FAB" w:rsidRPr="00372FAB" w:rsidRDefault="00372FAB" w:rsidP="00372FAB">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372FAB">
              <w:rPr>
                <w:rFonts w:ascii="Arial" w:eastAsia="SimSun" w:hAnsi="Arial" w:cs="Times New Roman"/>
                <w:kern w:val="0"/>
                <w:sz w:val="18"/>
                <w:szCs w:val="20"/>
                <w:lang w:val="en-GB" w:eastAsia="en-US"/>
              </w:rPr>
              <w:t>Per Band</w:t>
            </w:r>
          </w:p>
        </w:tc>
        <w:tc>
          <w:tcPr>
            <w:tcW w:w="0" w:type="auto"/>
            <w:tcBorders>
              <w:top w:val="single" w:sz="4" w:space="0" w:color="auto"/>
              <w:left w:val="single" w:sz="4" w:space="0" w:color="auto"/>
              <w:bottom w:val="single" w:sz="4" w:space="0" w:color="auto"/>
              <w:right w:val="single" w:sz="4" w:space="0" w:color="auto"/>
            </w:tcBorders>
          </w:tcPr>
          <w:p w14:paraId="54FCAA61" w14:textId="77777777" w:rsidR="00372FAB" w:rsidRPr="00372FAB" w:rsidRDefault="00372FAB" w:rsidP="00372FAB">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372FAB">
              <w:rPr>
                <w:rFonts w:ascii="Arial" w:eastAsia="SimSun" w:hAnsi="Arial" w:cs="Times New Roman"/>
                <w:kern w:val="0"/>
                <w:sz w:val="18"/>
                <w:szCs w:val="20"/>
                <w:lang w:val="en-GB" w:eastAsia="en-US"/>
              </w:rPr>
              <w:t>TDD only</w:t>
            </w:r>
          </w:p>
        </w:tc>
        <w:tc>
          <w:tcPr>
            <w:tcW w:w="0" w:type="auto"/>
            <w:tcBorders>
              <w:top w:val="single" w:sz="4" w:space="0" w:color="auto"/>
              <w:left w:val="single" w:sz="4" w:space="0" w:color="auto"/>
              <w:bottom w:val="single" w:sz="4" w:space="0" w:color="auto"/>
              <w:right w:val="single" w:sz="4" w:space="0" w:color="auto"/>
            </w:tcBorders>
          </w:tcPr>
          <w:p w14:paraId="7C212260" w14:textId="77777777" w:rsidR="00372FAB" w:rsidRPr="00372FAB" w:rsidRDefault="00372FAB" w:rsidP="00372FAB">
            <w:pPr>
              <w:keepNext/>
              <w:keepLines/>
              <w:widowControl/>
              <w:wordWrap/>
              <w:autoSpaceDE/>
              <w:autoSpaceDN/>
              <w:spacing w:after="0" w:line="240" w:lineRule="auto"/>
              <w:jc w:val="left"/>
              <w:rPr>
                <w:rFonts w:ascii="Arial" w:eastAsia="MS Mincho" w:hAnsi="Arial" w:cs="Arial"/>
                <w:color w:val="000000"/>
                <w:kern w:val="0"/>
                <w:sz w:val="18"/>
                <w:szCs w:val="18"/>
                <w:highlight w:val="yellow"/>
                <w:lang w:val="en-GB" w:eastAsia="ja-JP"/>
              </w:rPr>
            </w:pPr>
            <w:r w:rsidRPr="00372FAB">
              <w:rPr>
                <w:rFonts w:ascii="Arial" w:eastAsia="SimSun" w:hAnsi="Arial" w:cs="Times New Roman"/>
                <w:kern w:val="0"/>
                <w:sz w:val="18"/>
                <w:szCs w:val="20"/>
                <w:lang w:val="en-GB" w:eastAsia="en-US"/>
              </w:rPr>
              <w:t>n/a</w:t>
            </w:r>
          </w:p>
        </w:tc>
        <w:tc>
          <w:tcPr>
            <w:tcW w:w="0" w:type="auto"/>
            <w:tcBorders>
              <w:top w:val="single" w:sz="4" w:space="0" w:color="auto"/>
              <w:left w:val="single" w:sz="4" w:space="0" w:color="auto"/>
              <w:bottom w:val="single" w:sz="4" w:space="0" w:color="auto"/>
              <w:right w:val="single" w:sz="4" w:space="0" w:color="auto"/>
            </w:tcBorders>
          </w:tcPr>
          <w:p w14:paraId="1E30C698" w14:textId="77777777" w:rsidR="00372FAB" w:rsidRPr="00372FAB" w:rsidRDefault="00372FAB" w:rsidP="00372FAB">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372FAB">
              <w:rPr>
                <w:rFonts w:ascii="Arial" w:eastAsia="SimSun" w:hAnsi="Arial" w:cs="Times New Roman"/>
                <w:kern w:val="0"/>
                <w:sz w:val="18"/>
                <w:szCs w:val="20"/>
                <w:lang w:val="en-GB" w:eastAsia="en-US"/>
              </w:rPr>
              <w:t>n/a</w:t>
            </w:r>
          </w:p>
        </w:tc>
        <w:tc>
          <w:tcPr>
            <w:tcW w:w="0" w:type="auto"/>
            <w:tcBorders>
              <w:top w:val="single" w:sz="4" w:space="0" w:color="auto"/>
              <w:left w:val="single" w:sz="4" w:space="0" w:color="auto"/>
              <w:bottom w:val="single" w:sz="4" w:space="0" w:color="auto"/>
              <w:right w:val="single" w:sz="4" w:space="0" w:color="auto"/>
            </w:tcBorders>
          </w:tcPr>
          <w:p w14:paraId="503F8983" w14:textId="77777777" w:rsidR="00372FAB" w:rsidRPr="00372FAB" w:rsidRDefault="00372FAB" w:rsidP="00372FAB">
            <w:pPr>
              <w:keepNext/>
              <w:keepLines/>
              <w:widowControl/>
              <w:wordWrap/>
              <w:autoSpaceDE/>
              <w:autoSpaceDN/>
              <w:spacing w:after="0" w:line="240" w:lineRule="auto"/>
              <w:jc w:val="left"/>
              <w:rPr>
                <w:rFonts w:ascii="Arial" w:eastAsia="SimSun" w:hAnsi="Arial" w:cs="Arial"/>
                <w:color w:val="000000"/>
                <w:kern w:val="0"/>
                <w:sz w:val="18"/>
                <w:szCs w:val="18"/>
                <w:lang w:val="en-GB" w:eastAsia="en-US"/>
              </w:rPr>
            </w:pPr>
          </w:p>
        </w:tc>
        <w:tc>
          <w:tcPr>
            <w:tcW w:w="0" w:type="auto"/>
            <w:tcBorders>
              <w:top w:val="single" w:sz="4" w:space="0" w:color="auto"/>
              <w:left w:val="single" w:sz="4" w:space="0" w:color="auto"/>
              <w:bottom w:val="single" w:sz="4" w:space="0" w:color="auto"/>
              <w:right w:val="single" w:sz="4" w:space="0" w:color="auto"/>
            </w:tcBorders>
          </w:tcPr>
          <w:p w14:paraId="308B4DB1" w14:textId="77777777" w:rsidR="00372FAB" w:rsidRPr="00372FAB" w:rsidRDefault="00372FAB" w:rsidP="00372FAB">
            <w:pPr>
              <w:keepNext/>
              <w:keepLines/>
              <w:widowControl/>
              <w:wordWrap/>
              <w:autoSpaceDE/>
              <w:autoSpaceDN/>
              <w:spacing w:after="0" w:line="240" w:lineRule="auto"/>
              <w:jc w:val="left"/>
              <w:rPr>
                <w:rFonts w:ascii="Arial" w:eastAsia="SimSun" w:hAnsi="Arial" w:cs="Arial"/>
                <w:color w:val="000000"/>
                <w:kern w:val="0"/>
                <w:sz w:val="18"/>
                <w:szCs w:val="18"/>
                <w:lang w:val="en-GB" w:eastAsia="ja-JP"/>
              </w:rPr>
            </w:pPr>
            <w:r w:rsidRPr="00372FAB">
              <w:rPr>
                <w:rFonts w:ascii="Arial" w:eastAsia="SimSun" w:hAnsi="Arial" w:cs="Times New Roman"/>
                <w:kern w:val="0"/>
                <w:sz w:val="18"/>
                <w:szCs w:val="20"/>
                <w:lang w:val="en-GB" w:eastAsia="en-US"/>
              </w:rPr>
              <w:t>Optional with capability signalling</w:t>
            </w:r>
          </w:p>
        </w:tc>
      </w:tr>
      <w:tr w:rsidR="00372FAB" w:rsidRPr="00372FAB" w14:paraId="49C26859" w14:textId="77777777" w:rsidTr="00372FAB">
        <w:trPr>
          <w:trHeight w:val="20"/>
        </w:trPr>
        <w:tc>
          <w:tcPr>
            <w:tcW w:w="0" w:type="auto"/>
            <w:tcBorders>
              <w:top w:val="single" w:sz="4" w:space="0" w:color="auto"/>
              <w:left w:val="single" w:sz="4" w:space="0" w:color="auto"/>
              <w:bottom w:val="single" w:sz="4" w:space="0" w:color="auto"/>
              <w:right w:val="single" w:sz="4" w:space="0" w:color="auto"/>
            </w:tcBorders>
          </w:tcPr>
          <w:p w14:paraId="387C8FE4" w14:textId="77777777" w:rsidR="00372FAB" w:rsidRPr="00372FAB" w:rsidRDefault="00372FAB" w:rsidP="00372FAB">
            <w:pPr>
              <w:keepNext/>
              <w:keepLines/>
              <w:widowControl/>
              <w:wordWrap/>
              <w:autoSpaceDE/>
              <w:autoSpaceDN/>
              <w:spacing w:after="0" w:line="240" w:lineRule="auto"/>
              <w:jc w:val="left"/>
              <w:rPr>
                <w:rFonts w:ascii="Arial" w:eastAsia="SimSun" w:hAnsi="Arial" w:cs="Times New Roman"/>
                <w:kern w:val="0"/>
                <w:sz w:val="18"/>
                <w:szCs w:val="20"/>
                <w:lang w:val="en-GB" w:eastAsia="en-US"/>
              </w:rPr>
            </w:pPr>
            <w:r w:rsidRPr="00372FAB">
              <w:rPr>
                <w:rFonts w:ascii="Arial" w:eastAsia="SimSun" w:hAnsi="Arial" w:cs="Times New Roman"/>
                <w:kern w:val="0"/>
                <w:sz w:val="18"/>
                <w:szCs w:val="20"/>
                <w:lang w:val="en-GB" w:eastAsia="en-US"/>
              </w:rPr>
              <w:t>60. NR_duplex_evo</w:t>
            </w:r>
          </w:p>
        </w:tc>
        <w:tc>
          <w:tcPr>
            <w:tcW w:w="0" w:type="auto"/>
            <w:tcBorders>
              <w:top w:val="single" w:sz="4" w:space="0" w:color="auto"/>
              <w:left w:val="single" w:sz="4" w:space="0" w:color="auto"/>
              <w:bottom w:val="single" w:sz="4" w:space="0" w:color="auto"/>
              <w:right w:val="single" w:sz="4" w:space="0" w:color="auto"/>
            </w:tcBorders>
          </w:tcPr>
          <w:p w14:paraId="1DA8E1A4" w14:textId="77777777" w:rsidR="00372FAB" w:rsidRPr="00372FAB" w:rsidRDefault="00372FAB" w:rsidP="00372FAB">
            <w:pPr>
              <w:keepNext/>
              <w:keepLines/>
              <w:widowControl/>
              <w:wordWrap/>
              <w:autoSpaceDE/>
              <w:autoSpaceDN/>
              <w:spacing w:after="0" w:line="240" w:lineRule="auto"/>
              <w:jc w:val="left"/>
              <w:rPr>
                <w:rFonts w:ascii="Arial" w:eastAsia="SimSun" w:hAnsi="Arial" w:cs="Times New Roman"/>
                <w:kern w:val="0"/>
                <w:sz w:val="18"/>
                <w:szCs w:val="20"/>
                <w:lang w:val="en-GB" w:eastAsia="en-US"/>
              </w:rPr>
            </w:pPr>
            <w:r w:rsidRPr="00372FAB">
              <w:rPr>
                <w:rFonts w:ascii="Arial" w:eastAsia="SimSun" w:hAnsi="Arial" w:cs="Times New Roman"/>
                <w:kern w:val="0"/>
                <w:sz w:val="18"/>
                <w:szCs w:val="20"/>
                <w:lang w:val="en-GB" w:eastAsia="en-US"/>
              </w:rPr>
              <w:t>60-</w:t>
            </w:r>
            <w:r w:rsidRPr="00372FAB">
              <w:rPr>
                <w:rFonts w:ascii="Arial" w:eastAsia="MS Mincho" w:hAnsi="Arial" w:cs="Times New Roman" w:hint="eastAsia"/>
                <w:kern w:val="0"/>
                <w:sz w:val="18"/>
                <w:szCs w:val="20"/>
                <w:lang w:val="en-GB" w:eastAsia="ja-JP"/>
              </w:rPr>
              <w:t>2a</w:t>
            </w:r>
          </w:p>
        </w:tc>
        <w:tc>
          <w:tcPr>
            <w:tcW w:w="0" w:type="auto"/>
            <w:tcBorders>
              <w:top w:val="single" w:sz="4" w:space="0" w:color="auto"/>
              <w:left w:val="single" w:sz="4" w:space="0" w:color="auto"/>
              <w:bottom w:val="single" w:sz="4" w:space="0" w:color="auto"/>
              <w:right w:val="single" w:sz="4" w:space="0" w:color="auto"/>
            </w:tcBorders>
          </w:tcPr>
          <w:p w14:paraId="72E512D0" w14:textId="77777777" w:rsidR="00372FAB" w:rsidRPr="00372FAB" w:rsidRDefault="00372FAB" w:rsidP="00372FAB">
            <w:pPr>
              <w:keepNext/>
              <w:keepLines/>
              <w:widowControl/>
              <w:wordWrap/>
              <w:autoSpaceDE/>
              <w:autoSpaceDN/>
              <w:spacing w:after="0" w:line="240" w:lineRule="auto"/>
              <w:jc w:val="left"/>
              <w:rPr>
                <w:rFonts w:ascii="Arial" w:eastAsia="MS Mincho" w:hAnsi="Arial" w:cs="Arial"/>
                <w:color w:val="000000"/>
                <w:kern w:val="0"/>
                <w:sz w:val="18"/>
                <w:szCs w:val="18"/>
                <w:highlight w:val="yellow"/>
                <w:lang w:val="en-GB" w:eastAsia="ja-JP"/>
              </w:rPr>
            </w:pPr>
            <w:r w:rsidRPr="00372FAB">
              <w:rPr>
                <w:rFonts w:ascii="Arial" w:eastAsia="MS Mincho" w:hAnsi="Arial" w:cs="Arial"/>
                <w:color w:val="000000"/>
                <w:kern w:val="0"/>
                <w:sz w:val="18"/>
                <w:szCs w:val="18"/>
                <w:lang w:val="en-GB" w:eastAsia="ja-JP"/>
              </w:rPr>
              <w:t>T</w:t>
            </w:r>
            <w:r w:rsidRPr="00372FAB">
              <w:rPr>
                <w:rFonts w:ascii="Arial" w:eastAsia="MS Mincho" w:hAnsi="Arial" w:cs="Arial" w:hint="eastAsia"/>
                <w:color w:val="000000"/>
                <w:kern w:val="0"/>
                <w:sz w:val="18"/>
                <w:szCs w:val="18"/>
                <w:lang w:val="en-GB" w:eastAsia="ja-JP"/>
              </w:rPr>
              <w:t xml:space="preserve">ransmission </w:t>
            </w:r>
            <w:r w:rsidRPr="00372FAB">
              <w:rPr>
                <w:rFonts w:ascii="Arial" w:eastAsia="MS Mincho" w:hAnsi="Arial" w:cs="Arial"/>
                <w:color w:val="000000"/>
                <w:kern w:val="0"/>
                <w:sz w:val="18"/>
                <w:szCs w:val="18"/>
                <w:lang w:val="en-GB" w:eastAsia="ja-JP"/>
              </w:rPr>
              <w:t>across SBFD symbols and non-SBFD symbols in different slots (Configuration 2)</w:t>
            </w:r>
          </w:p>
        </w:tc>
        <w:tc>
          <w:tcPr>
            <w:tcW w:w="0" w:type="auto"/>
            <w:tcBorders>
              <w:top w:val="single" w:sz="4" w:space="0" w:color="auto"/>
              <w:left w:val="single" w:sz="4" w:space="0" w:color="auto"/>
              <w:bottom w:val="single" w:sz="4" w:space="0" w:color="auto"/>
              <w:right w:val="single" w:sz="4" w:space="0" w:color="auto"/>
            </w:tcBorders>
          </w:tcPr>
          <w:p w14:paraId="590FA548" w14:textId="77777777" w:rsidR="00372FAB" w:rsidRPr="00372FAB" w:rsidRDefault="00372FAB" w:rsidP="00372FAB">
            <w:pPr>
              <w:widowControl/>
              <w:wordWrap/>
              <w:autoSpaceDE/>
              <w:autoSpaceDN/>
              <w:spacing w:after="0" w:line="240" w:lineRule="auto"/>
              <w:jc w:val="left"/>
              <w:rPr>
                <w:rFonts w:ascii="Arial" w:eastAsia="MS Gothic" w:hAnsi="Arial" w:cs="Arial"/>
                <w:color w:val="000000"/>
                <w:kern w:val="0"/>
                <w:sz w:val="18"/>
                <w:szCs w:val="18"/>
                <w:lang w:val="en-GB" w:eastAsia="ja-JP"/>
              </w:rPr>
            </w:pPr>
            <w:r w:rsidRPr="00372FAB">
              <w:rPr>
                <w:rFonts w:ascii="Arial" w:eastAsia="MS Gothic" w:hAnsi="Arial" w:cs="Arial" w:hint="eastAsia"/>
                <w:color w:val="000000"/>
                <w:kern w:val="0"/>
                <w:sz w:val="18"/>
                <w:szCs w:val="18"/>
                <w:lang w:val="en-GB" w:eastAsia="ja-JP"/>
              </w:rPr>
              <w:t>1</w:t>
            </w:r>
            <w:r w:rsidRPr="00372FAB">
              <w:rPr>
                <w:rFonts w:ascii="Arial" w:eastAsia="MS Gothic" w:hAnsi="Arial" w:cs="Arial"/>
                <w:color w:val="000000"/>
                <w:kern w:val="0"/>
                <w:sz w:val="18"/>
                <w:szCs w:val="18"/>
                <w:lang w:val="en-GB" w:eastAsia="ja-JP"/>
              </w:rPr>
              <w:t>. Support of UL transmission across SBFD symbols and non-SBFD symbols (Configuration 2)</w:t>
            </w:r>
          </w:p>
          <w:p w14:paraId="48448E67" w14:textId="77777777" w:rsidR="00372FAB" w:rsidRPr="00372FAB" w:rsidRDefault="00372FAB" w:rsidP="00372FAB">
            <w:pPr>
              <w:widowControl/>
              <w:wordWrap/>
              <w:autoSpaceDE/>
              <w:autoSpaceDN/>
              <w:spacing w:after="0" w:line="240" w:lineRule="auto"/>
              <w:jc w:val="left"/>
              <w:rPr>
                <w:rFonts w:ascii="Arial" w:eastAsia="MS Gothic" w:hAnsi="Arial" w:cs="Arial"/>
                <w:color w:val="000000"/>
                <w:kern w:val="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0917D7B1" w14:textId="77777777" w:rsidR="00372FAB" w:rsidRPr="00372FAB" w:rsidRDefault="00372FAB" w:rsidP="00372FAB">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372FAB">
              <w:rPr>
                <w:rFonts w:ascii="Arial" w:eastAsia="MS Mincho" w:hAnsi="Arial" w:cs="Arial" w:hint="eastAsia"/>
                <w:color w:val="000000"/>
                <w:kern w:val="0"/>
                <w:sz w:val="18"/>
                <w:szCs w:val="18"/>
                <w:lang w:val="en-GB" w:eastAsia="ja-JP"/>
              </w:rPr>
              <w:t>60-1</w:t>
            </w:r>
          </w:p>
        </w:tc>
        <w:tc>
          <w:tcPr>
            <w:tcW w:w="0" w:type="auto"/>
            <w:tcBorders>
              <w:top w:val="single" w:sz="4" w:space="0" w:color="auto"/>
              <w:left w:val="single" w:sz="4" w:space="0" w:color="auto"/>
              <w:bottom w:val="single" w:sz="4" w:space="0" w:color="auto"/>
              <w:right w:val="single" w:sz="4" w:space="0" w:color="auto"/>
            </w:tcBorders>
          </w:tcPr>
          <w:p w14:paraId="72BA65B5" w14:textId="77777777" w:rsidR="00372FAB" w:rsidRPr="00372FAB" w:rsidRDefault="00372FAB" w:rsidP="00372FAB">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372FAB">
              <w:rPr>
                <w:rFonts w:ascii="Arial" w:eastAsia="MS Mincho" w:hAnsi="Arial" w:cs="Arial" w:hint="eastAsia"/>
                <w:color w:val="000000"/>
                <w:kern w:val="0"/>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tcPr>
          <w:p w14:paraId="73DCCABC" w14:textId="77777777" w:rsidR="00372FAB" w:rsidRPr="00372FAB" w:rsidRDefault="00372FAB" w:rsidP="00372FAB">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372FAB">
              <w:rPr>
                <w:rFonts w:ascii="Arial" w:eastAsia="MS Mincho" w:hAnsi="Arial" w:cs="Arial" w:hint="eastAsia"/>
                <w:color w:val="000000"/>
                <w:kern w:val="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785A8368" w14:textId="77777777" w:rsidR="00372FAB" w:rsidRPr="00372FAB" w:rsidRDefault="00372FAB" w:rsidP="00372FAB">
            <w:pPr>
              <w:keepNext/>
              <w:keepLines/>
              <w:widowControl/>
              <w:wordWrap/>
              <w:autoSpaceDE/>
              <w:autoSpaceDN/>
              <w:spacing w:after="0" w:line="240" w:lineRule="auto"/>
              <w:jc w:val="left"/>
              <w:rPr>
                <w:rFonts w:ascii="Arial" w:eastAsia="MS Mincho" w:hAnsi="Arial" w:cs="Arial"/>
                <w:color w:val="000000"/>
                <w:kern w:val="0"/>
                <w:sz w:val="18"/>
                <w:szCs w:val="18"/>
                <w:lang w:eastAsia="ja-JP"/>
              </w:rPr>
            </w:pPr>
            <w:r w:rsidRPr="00372FAB">
              <w:rPr>
                <w:rFonts w:ascii="Arial" w:eastAsia="SimSun" w:hAnsi="Arial" w:cs="Arial"/>
                <w:color w:val="000000"/>
                <w:kern w:val="0"/>
                <w:sz w:val="18"/>
                <w:szCs w:val="18"/>
                <w:lang w:eastAsia="zh-CN"/>
              </w:rPr>
              <w:t>Transmission across SBFD symbols and non-SBFD symbols in different slots (Configuration 2)</w:t>
            </w:r>
            <w:r w:rsidRPr="00372FAB">
              <w:rPr>
                <w:rFonts w:ascii="Arial" w:eastAsia="MS Mincho" w:hAnsi="Arial" w:cs="Arial" w:hint="eastAsia"/>
                <w:color w:val="000000"/>
                <w:kern w:val="0"/>
                <w:sz w:val="18"/>
                <w:szCs w:val="18"/>
                <w:lang w:eastAsia="ja-JP"/>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43702963" w14:textId="77777777" w:rsidR="00372FAB" w:rsidRPr="00372FAB" w:rsidRDefault="00372FAB" w:rsidP="00372FAB">
            <w:pPr>
              <w:keepNext/>
              <w:keepLines/>
              <w:widowControl/>
              <w:wordWrap/>
              <w:autoSpaceDE/>
              <w:autoSpaceDN/>
              <w:spacing w:after="0" w:line="240" w:lineRule="auto"/>
              <w:jc w:val="left"/>
              <w:rPr>
                <w:rFonts w:ascii="Arial" w:eastAsia="MS Mincho" w:hAnsi="Arial" w:cs="Times New Roman"/>
                <w:kern w:val="0"/>
                <w:sz w:val="18"/>
                <w:szCs w:val="20"/>
                <w:lang w:val="en-GB" w:eastAsia="ja-JP"/>
              </w:rPr>
            </w:pPr>
            <w:r w:rsidRPr="00372FAB">
              <w:rPr>
                <w:rFonts w:ascii="Arial" w:eastAsia="MS Mincho" w:hAnsi="Arial" w:cs="Times New Roman"/>
                <w:kern w:val="0"/>
                <w:sz w:val="18"/>
                <w:szCs w:val="20"/>
                <w:lang w:val="en-GB" w:eastAsia="ja-JP"/>
              </w:rPr>
              <w:t>P</w:t>
            </w:r>
            <w:r w:rsidRPr="00372FAB">
              <w:rPr>
                <w:rFonts w:ascii="Arial" w:eastAsia="MS Mincho" w:hAnsi="Arial" w:cs="Times New Roman" w:hint="eastAsia"/>
                <w:kern w:val="0"/>
                <w:sz w:val="18"/>
                <w:szCs w:val="20"/>
                <w:lang w:val="en-GB" w:eastAsia="ja-JP"/>
              </w:rPr>
              <w:t>er band</w:t>
            </w:r>
          </w:p>
        </w:tc>
        <w:tc>
          <w:tcPr>
            <w:tcW w:w="0" w:type="auto"/>
            <w:tcBorders>
              <w:top w:val="single" w:sz="4" w:space="0" w:color="auto"/>
              <w:left w:val="single" w:sz="4" w:space="0" w:color="auto"/>
              <w:bottom w:val="single" w:sz="4" w:space="0" w:color="auto"/>
              <w:right w:val="single" w:sz="4" w:space="0" w:color="auto"/>
            </w:tcBorders>
          </w:tcPr>
          <w:p w14:paraId="40F09780" w14:textId="77777777" w:rsidR="00372FAB" w:rsidRPr="00372FAB" w:rsidRDefault="00372FAB" w:rsidP="00372FAB">
            <w:pPr>
              <w:keepNext/>
              <w:keepLines/>
              <w:widowControl/>
              <w:wordWrap/>
              <w:autoSpaceDE/>
              <w:autoSpaceDN/>
              <w:spacing w:after="0" w:line="240" w:lineRule="auto"/>
              <w:jc w:val="left"/>
              <w:rPr>
                <w:rFonts w:ascii="Arial" w:eastAsia="MS Mincho" w:hAnsi="Arial" w:cs="Times New Roman"/>
                <w:kern w:val="0"/>
                <w:sz w:val="18"/>
                <w:szCs w:val="20"/>
                <w:lang w:val="en-GB" w:eastAsia="ja-JP"/>
              </w:rPr>
            </w:pPr>
            <w:r w:rsidRPr="00372FAB">
              <w:rPr>
                <w:rFonts w:ascii="Arial" w:eastAsia="MS Mincho" w:hAnsi="Arial" w:cs="Times New Roman" w:hint="eastAsia"/>
                <w:kern w:val="0"/>
                <w:sz w:val="18"/>
                <w:szCs w:val="20"/>
                <w:lang w:val="en-GB" w:eastAsia="ja-JP"/>
              </w:rPr>
              <w:t>TDD only</w:t>
            </w:r>
          </w:p>
        </w:tc>
        <w:tc>
          <w:tcPr>
            <w:tcW w:w="0" w:type="auto"/>
            <w:tcBorders>
              <w:top w:val="single" w:sz="4" w:space="0" w:color="auto"/>
              <w:left w:val="single" w:sz="4" w:space="0" w:color="auto"/>
              <w:bottom w:val="single" w:sz="4" w:space="0" w:color="auto"/>
              <w:right w:val="single" w:sz="4" w:space="0" w:color="auto"/>
            </w:tcBorders>
          </w:tcPr>
          <w:p w14:paraId="68F0EFDA" w14:textId="77777777" w:rsidR="00372FAB" w:rsidRPr="00372FAB" w:rsidRDefault="00372FAB" w:rsidP="00372FAB">
            <w:pPr>
              <w:keepNext/>
              <w:keepLines/>
              <w:widowControl/>
              <w:wordWrap/>
              <w:autoSpaceDE/>
              <w:autoSpaceDN/>
              <w:spacing w:after="0" w:line="240" w:lineRule="auto"/>
              <w:jc w:val="left"/>
              <w:rPr>
                <w:rFonts w:ascii="Arial" w:eastAsia="MS Mincho" w:hAnsi="Arial" w:cs="Times New Roman"/>
                <w:kern w:val="0"/>
                <w:sz w:val="18"/>
                <w:szCs w:val="20"/>
                <w:lang w:val="en-GB" w:eastAsia="ja-JP"/>
              </w:rPr>
            </w:pPr>
            <w:r w:rsidRPr="00372FAB">
              <w:rPr>
                <w:rFonts w:ascii="Arial" w:eastAsia="MS Mincho" w:hAnsi="Arial" w:cs="Times New Roman" w:hint="eastAsia"/>
                <w:kern w:val="0"/>
                <w:sz w:val="18"/>
                <w:szCs w:val="20"/>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7E2E5CAD" w14:textId="77777777" w:rsidR="00372FAB" w:rsidRPr="00372FAB" w:rsidRDefault="00372FAB" w:rsidP="00372FAB">
            <w:pPr>
              <w:keepNext/>
              <w:keepLines/>
              <w:widowControl/>
              <w:wordWrap/>
              <w:autoSpaceDE/>
              <w:autoSpaceDN/>
              <w:spacing w:after="0" w:line="240" w:lineRule="auto"/>
              <w:jc w:val="left"/>
              <w:rPr>
                <w:rFonts w:ascii="Arial" w:eastAsia="MS Mincho" w:hAnsi="Arial" w:cs="Times New Roman"/>
                <w:kern w:val="0"/>
                <w:sz w:val="18"/>
                <w:szCs w:val="20"/>
                <w:lang w:val="en-GB" w:eastAsia="ja-JP"/>
              </w:rPr>
            </w:pPr>
            <w:r w:rsidRPr="00372FAB">
              <w:rPr>
                <w:rFonts w:ascii="Arial" w:eastAsia="MS Mincho" w:hAnsi="Arial" w:cs="Times New Roman" w:hint="eastAsia"/>
                <w:kern w:val="0"/>
                <w:sz w:val="18"/>
                <w:szCs w:val="20"/>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53A65AEC" w14:textId="77777777" w:rsidR="00372FAB" w:rsidRPr="00372FAB" w:rsidRDefault="00372FAB" w:rsidP="00372FAB">
            <w:pPr>
              <w:keepNext/>
              <w:keepLines/>
              <w:widowControl/>
              <w:wordWrap/>
              <w:autoSpaceDE/>
              <w:autoSpaceDN/>
              <w:spacing w:after="0" w:line="240" w:lineRule="auto"/>
              <w:jc w:val="left"/>
              <w:rPr>
                <w:rFonts w:ascii="Arial" w:eastAsia="SimSun" w:hAnsi="Arial" w:cs="Arial"/>
                <w:color w:val="000000"/>
                <w:kern w:val="0"/>
                <w:sz w:val="18"/>
                <w:szCs w:val="18"/>
                <w:lang w:val="en-GB" w:eastAsia="en-US"/>
              </w:rPr>
            </w:pPr>
          </w:p>
        </w:tc>
        <w:tc>
          <w:tcPr>
            <w:tcW w:w="0" w:type="auto"/>
            <w:tcBorders>
              <w:top w:val="single" w:sz="4" w:space="0" w:color="auto"/>
              <w:left w:val="single" w:sz="4" w:space="0" w:color="auto"/>
              <w:bottom w:val="single" w:sz="4" w:space="0" w:color="auto"/>
              <w:right w:val="single" w:sz="4" w:space="0" w:color="auto"/>
            </w:tcBorders>
          </w:tcPr>
          <w:p w14:paraId="2FFAF62A" w14:textId="77777777" w:rsidR="00372FAB" w:rsidRPr="00372FAB" w:rsidRDefault="00372FAB" w:rsidP="00372FAB">
            <w:pPr>
              <w:keepNext/>
              <w:keepLines/>
              <w:widowControl/>
              <w:wordWrap/>
              <w:autoSpaceDE/>
              <w:autoSpaceDN/>
              <w:spacing w:after="0" w:line="240" w:lineRule="auto"/>
              <w:jc w:val="left"/>
              <w:rPr>
                <w:rFonts w:ascii="Arial" w:eastAsia="MS Mincho" w:hAnsi="Arial" w:cs="Times New Roman"/>
                <w:kern w:val="0"/>
                <w:sz w:val="18"/>
                <w:szCs w:val="20"/>
                <w:lang w:val="en-GB" w:eastAsia="ja-JP"/>
              </w:rPr>
            </w:pPr>
            <w:r w:rsidRPr="00372FAB">
              <w:rPr>
                <w:rFonts w:ascii="Arial" w:eastAsia="SimSun" w:hAnsi="Arial" w:cs="Times New Roman"/>
                <w:kern w:val="0"/>
                <w:sz w:val="18"/>
                <w:szCs w:val="20"/>
                <w:lang w:val="en-GB" w:eastAsia="en-US"/>
              </w:rPr>
              <w:t>Optional with capability signalling</w:t>
            </w:r>
          </w:p>
        </w:tc>
      </w:tr>
    </w:tbl>
    <w:p w14:paraId="64A7466E" w14:textId="7F7E13CC" w:rsidR="00831BBE" w:rsidRDefault="00831BBE" w:rsidP="00831BBE"/>
    <w:p w14:paraId="318AFC61" w14:textId="77777777" w:rsidR="00C559C9" w:rsidRDefault="00C559C9" w:rsidP="00035D22">
      <w:pPr>
        <w:widowControl/>
        <w:wordWrap/>
        <w:autoSpaceDE/>
        <w:autoSpaceDN/>
        <w:spacing w:after="120" w:line="240" w:lineRule="auto"/>
        <w:ind w:left="1276" w:hangingChars="638" w:hanging="1276"/>
        <w:rPr>
          <w:rFonts w:ascii="Arial" w:hAnsi="Arial" w:cs="Arial"/>
          <w:b/>
          <w:highlight w:val="cyan"/>
        </w:rPr>
      </w:pPr>
    </w:p>
    <w:p w14:paraId="6B337937" w14:textId="34FEE459" w:rsidR="00035D22" w:rsidRDefault="00035D22" w:rsidP="00035D22">
      <w:pPr>
        <w:widowControl/>
        <w:wordWrap/>
        <w:autoSpaceDE/>
        <w:autoSpaceDN/>
        <w:spacing w:after="120" w:line="240" w:lineRule="auto"/>
        <w:ind w:left="1276" w:hangingChars="638" w:hanging="1276"/>
        <w:rPr>
          <w:rFonts w:ascii="Arial" w:hAnsi="Arial" w:cs="Arial"/>
          <w:b/>
          <w:highlight w:val="cyan"/>
        </w:rPr>
      </w:pPr>
      <w:r>
        <w:rPr>
          <w:rFonts w:ascii="Arial" w:hAnsi="Arial" w:cs="Arial"/>
          <w:b/>
          <w:highlight w:val="cyan"/>
        </w:rPr>
        <w:lastRenderedPageBreak/>
        <w:t>FG 60-1 (or additional/separate FG)</w:t>
      </w:r>
    </w:p>
    <w:p w14:paraId="4C046ABD" w14:textId="4FA5B99F" w:rsidR="00E859DC" w:rsidRPr="00004EE1" w:rsidRDefault="00035D22" w:rsidP="00E859DC">
      <w:pPr>
        <w:widowControl/>
        <w:wordWrap/>
        <w:autoSpaceDE/>
        <w:autoSpaceDN/>
        <w:spacing w:after="120" w:line="240" w:lineRule="auto"/>
        <w:ind w:left="1276" w:hangingChars="638" w:hanging="1276"/>
        <w:rPr>
          <w:rFonts w:ascii="Arial" w:hAnsi="Arial" w:cs="Arial"/>
          <w:b/>
        </w:rPr>
      </w:pPr>
      <w:r w:rsidRPr="00035D22">
        <w:rPr>
          <w:rFonts w:ascii="Arial" w:hAnsi="Arial" w:cs="Arial"/>
          <w:b/>
        </w:rPr>
        <w:t>Regarding: r</w:t>
      </w:r>
      <w:r w:rsidR="00E859DC" w:rsidRPr="00035D22">
        <w:rPr>
          <w:rFonts w:ascii="Arial" w:hAnsi="Arial" w:cs="Arial"/>
          <w:b/>
        </w:rPr>
        <w:t>ate matching pattern counting</w:t>
      </w:r>
    </w:p>
    <w:p w14:paraId="0470BADB" w14:textId="01FBF150" w:rsidR="00831BBE" w:rsidRPr="00E859DC" w:rsidRDefault="00831BBE" w:rsidP="00831BBE">
      <w:pPr>
        <w:rPr>
          <w:rFonts w:ascii="Arial" w:hAnsi="Arial" w:cs="Arial"/>
          <w:szCs w:val="20"/>
        </w:rPr>
      </w:pPr>
      <w:r w:rsidRPr="00E859DC">
        <w:rPr>
          <w:rFonts w:ascii="Arial" w:hAnsi="Arial" w:cs="Arial"/>
          <w:szCs w:val="20"/>
        </w:rPr>
        <w:t xml:space="preserve">PDSCH will be rate matched when it crosses the boundaries of DL usable PRBs. In legacy, a UE may be configured with up to 4 </w:t>
      </w:r>
      <w:r w:rsidRPr="00E859DC">
        <w:rPr>
          <w:rFonts w:ascii="Arial" w:hAnsi="Arial" w:cs="Arial"/>
          <w:i/>
          <w:szCs w:val="20"/>
        </w:rPr>
        <w:t>RateMatchPattern</w:t>
      </w:r>
      <w:r w:rsidRPr="00E859DC">
        <w:rPr>
          <w:rFonts w:ascii="Arial" w:hAnsi="Arial" w:cs="Arial"/>
          <w:szCs w:val="20"/>
        </w:rPr>
        <w:t xml:space="preserve">(s) per BWP and up to 4 </w:t>
      </w:r>
      <w:r w:rsidRPr="00E859DC">
        <w:rPr>
          <w:rFonts w:ascii="Arial" w:hAnsi="Arial" w:cs="Arial"/>
          <w:i/>
          <w:szCs w:val="20"/>
        </w:rPr>
        <w:t>RateMatchPattern</w:t>
      </w:r>
      <w:r w:rsidRPr="00E859DC">
        <w:rPr>
          <w:rFonts w:ascii="Arial" w:hAnsi="Arial" w:cs="Arial"/>
          <w:szCs w:val="20"/>
        </w:rPr>
        <w:t xml:space="preserve">(s) per serving cell. For example, once a UE supports semi-static rate matching, this UE has to support up to 4 rate matching patters per BWP and per cell where these values are predefined in 38.214. To avoid increasing the UE complexity, such operation should be counted towards the legacy limits on </w:t>
      </w:r>
      <w:r w:rsidRPr="00E859DC">
        <w:rPr>
          <w:rFonts w:ascii="Arial" w:hAnsi="Arial" w:cs="Arial"/>
          <w:i/>
          <w:szCs w:val="20"/>
        </w:rPr>
        <w:t>RateMatchPattern</w:t>
      </w:r>
      <w:r w:rsidRPr="00E859DC">
        <w:rPr>
          <w:rFonts w:ascii="Arial" w:hAnsi="Arial" w:cs="Arial"/>
          <w:szCs w:val="20"/>
        </w:rPr>
        <w:t xml:space="preserve">(s) per BWP or per cell. It may be counted as a predefined value, e.g., one </w:t>
      </w:r>
      <w:r w:rsidRPr="00E859DC">
        <w:rPr>
          <w:rFonts w:ascii="Arial" w:hAnsi="Arial" w:cs="Arial"/>
          <w:i/>
          <w:szCs w:val="20"/>
        </w:rPr>
        <w:t>RateMatchPattern</w:t>
      </w:r>
      <w:r w:rsidRPr="00E859DC">
        <w:rPr>
          <w:rFonts w:ascii="Arial" w:hAnsi="Arial" w:cs="Arial"/>
          <w:szCs w:val="20"/>
        </w:rPr>
        <w:t>.</w:t>
      </w:r>
    </w:p>
    <w:p w14:paraId="6850EEF3" w14:textId="4391A759" w:rsidR="00831BBE" w:rsidRPr="00E859DC" w:rsidRDefault="00831BBE" w:rsidP="00831BBE">
      <w:pPr>
        <w:rPr>
          <w:szCs w:val="20"/>
        </w:rPr>
      </w:pPr>
    </w:p>
    <w:p w14:paraId="7CF23EFC" w14:textId="05300E0B" w:rsidR="00831BBE" w:rsidRDefault="00831BBE" w:rsidP="00831BBE">
      <w:pPr>
        <w:wordWrap/>
        <w:spacing w:after="0" w:line="240" w:lineRule="auto"/>
        <w:rPr>
          <w:rFonts w:ascii="Arial" w:hAnsi="Arial" w:cs="Arial"/>
          <w:b/>
          <w:bCs/>
          <w:i/>
          <w:iCs/>
          <w:szCs w:val="20"/>
        </w:rPr>
      </w:pPr>
      <w:r w:rsidRPr="00E859DC">
        <w:rPr>
          <w:rFonts w:ascii="Arial" w:hAnsi="Arial" w:cs="Arial"/>
          <w:b/>
          <w:bCs/>
          <w:i/>
          <w:iCs/>
          <w:szCs w:val="20"/>
        </w:rPr>
        <w:t xml:space="preserve">Proposal </w:t>
      </w:r>
      <w:r w:rsidR="008032B1">
        <w:rPr>
          <w:rFonts w:ascii="Arial" w:hAnsi="Arial" w:cs="Arial"/>
          <w:b/>
          <w:bCs/>
          <w:i/>
          <w:iCs/>
          <w:szCs w:val="20"/>
        </w:rPr>
        <w:t>1</w:t>
      </w:r>
      <w:r w:rsidRPr="00E859DC">
        <w:rPr>
          <w:rFonts w:ascii="Arial" w:hAnsi="Arial" w:cs="Arial"/>
          <w:b/>
          <w:bCs/>
          <w:i/>
          <w:iCs/>
          <w:szCs w:val="20"/>
        </w:rPr>
        <w:t xml:space="preserve">. </w:t>
      </w:r>
      <w:r w:rsidRPr="00831BBE">
        <w:rPr>
          <w:rFonts w:ascii="Arial" w:hAnsi="Arial" w:cs="Arial"/>
          <w:b/>
          <w:bCs/>
          <w:i/>
          <w:iCs/>
          <w:szCs w:val="20"/>
        </w:rPr>
        <w:t>Add the following component (for supporting PDSCH rate matching when it crosses the boundaries of DL usable PRBs) to either 60-1 or introduce a new FG.</w:t>
      </w:r>
    </w:p>
    <w:p w14:paraId="5019EE6F" w14:textId="77777777" w:rsidR="00035D22" w:rsidRPr="00831BBE" w:rsidRDefault="00035D22" w:rsidP="00831BBE">
      <w:pPr>
        <w:wordWrap/>
        <w:spacing w:after="0" w:line="240" w:lineRule="auto"/>
        <w:rPr>
          <w:rFonts w:ascii="Arial" w:hAnsi="Arial" w:cs="Arial"/>
          <w:b/>
          <w:bCs/>
          <w:i/>
          <w:iCs/>
          <w:szCs w:val="20"/>
        </w:rPr>
      </w:pPr>
    </w:p>
    <w:tbl>
      <w:tblPr>
        <w:tblW w:w="137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39"/>
        <w:gridCol w:w="1410"/>
        <w:gridCol w:w="947"/>
        <w:gridCol w:w="2978"/>
        <w:gridCol w:w="1409"/>
      </w:tblGrid>
      <w:tr w:rsidR="00831BBE" w:rsidRPr="00831BBE" w14:paraId="1F4E7D41" w14:textId="77777777" w:rsidTr="00831BBE">
        <w:trPr>
          <w:trHeight w:val="20"/>
        </w:trPr>
        <w:tc>
          <w:tcPr>
            <w:tcW w:w="7039" w:type="dxa"/>
            <w:tcBorders>
              <w:top w:val="single" w:sz="4" w:space="0" w:color="auto"/>
              <w:left w:val="single" w:sz="4" w:space="0" w:color="auto"/>
              <w:bottom w:val="single" w:sz="4" w:space="0" w:color="auto"/>
              <w:right w:val="single" w:sz="4" w:space="0" w:color="auto"/>
            </w:tcBorders>
            <w:hideMark/>
          </w:tcPr>
          <w:p w14:paraId="74674E51" w14:textId="26DF85DC" w:rsidR="00831BBE" w:rsidRPr="00831BBE" w:rsidRDefault="00831BBE" w:rsidP="00831BBE">
            <w:pPr>
              <w:pStyle w:val="TAL"/>
              <w:spacing w:before="0" w:line="240" w:lineRule="auto"/>
              <w:ind w:firstLineChars="0" w:firstLine="0"/>
              <w:rPr>
                <w:color w:val="000000" w:themeColor="text1"/>
                <w:sz w:val="20"/>
                <w:lang w:eastAsia="ja-JP"/>
              </w:rPr>
            </w:pPr>
            <w:r w:rsidRPr="00E859DC">
              <w:rPr>
                <w:color w:val="000000" w:themeColor="text1"/>
                <w:sz w:val="20"/>
                <w:lang w:eastAsia="ja-JP"/>
              </w:rPr>
              <w:t xml:space="preserve">1. </w:t>
            </w:r>
            <w:r w:rsidRPr="00831BBE">
              <w:rPr>
                <w:color w:val="000000" w:themeColor="text1"/>
                <w:sz w:val="20"/>
                <w:lang w:eastAsia="ja-JP"/>
              </w:rPr>
              <w:t>Support of rate matching PDSCH crossing boundaries of DL usable PRBs</w:t>
            </w:r>
          </w:p>
        </w:tc>
        <w:tc>
          <w:tcPr>
            <w:tcW w:w="1410" w:type="dxa"/>
            <w:tcBorders>
              <w:top w:val="single" w:sz="4" w:space="0" w:color="auto"/>
              <w:left w:val="single" w:sz="4" w:space="0" w:color="auto"/>
              <w:bottom w:val="single" w:sz="4" w:space="0" w:color="auto"/>
              <w:right w:val="single" w:sz="4" w:space="0" w:color="auto"/>
            </w:tcBorders>
            <w:hideMark/>
          </w:tcPr>
          <w:p w14:paraId="3A347489" w14:textId="77777777" w:rsidR="00831BBE" w:rsidRPr="00831BBE" w:rsidRDefault="00831BBE" w:rsidP="00831BBE">
            <w:pPr>
              <w:pStyle w:val="TAL"/>
              <w:spacing w:before="0" w:line="240" w:lineRule="auto"/>
              <w:ind w:firstLineChars="0" w:firstLine="0"/>
              <w:rPr>
                <w:color w:val="000000" w:themeColor="text1"/>
                <w:sz w:val="20"/>
                <w:lang w:eastAsia="ja-JP"/>
              </w:rPr>
            </w:pPr>
            <w:r w:rsidRPr="00831BBE">
              <w:rPr>
                <w:color w:val="000000" w:themeColor="text1"/>
                <w:sz w:val="20"/>
                <w:lang w:eastAsia="ja-JP"/>
              </w:rPr>
              <w:t>60-1, 5-26</w:t>
            </w:r>
          </w:p>
        </w:tc>
        <w:tc>
          <w:tcPr>
            <w:tcW w:w="947" w:type="dxa"/>
            <w:tcBorders>
              <w:top w:val="single" w:sz="4" w:space="0" w:color="auto"/>
              <w:left w:val="single" w:sz="4" w:space="0" w:color="auto"/>
              <w:bottom w:val="single" w:sz="4" w:space="0" w:color="auto"/>
              <w:right w:val="single" w:sz="4" w:space="0" w:color="auto"/>
            </w:tcBorders>
            <w:hideMark/>
          </w:tcPr>
          <w:p w14:paraId="09677008" w14:textId="77777777" w:rsidR="00831BBE" w:rsidRPr="00831BBE" w:rsidRDefault="00831BBE" w:rsidP="00831BBE">
            <w:pPr>
              <w:pStyle w:val="TAL"/>
              <w:spacing w:before="0" w:line="240" w:lineRule="auto"/>
              <w:ind w:firstLineChars="0" w:firstLine="0"/>
              <w:rPr>
                <w:color w:val="000000" w:themeColor="text1"/>
                <w:sz w:val="20"/>
                <w:lang w:eastAsia="ja-JP"/>
              </w:rPr>
            </w:pPr>
            <w:r w:rsidRPr="00831BBE">
              <w:rPr>
                <w:color w:val="000000" w:themeColor="text1"/>
                <w:sz w:val="20"/>
                <w:lang w:eastAsia="ja-JP"/>
              </w:rPr>
              <w:t>Yes</w:t>
            </w:r>
          </w:p>
        </w:tc>
        <w:tc>
          <w:tcPr>
            <w:tcW w:w="2978" w:type="dxa"/>
            <w:tcBorders>
              <w:top w:val="single" w:sz="4" w:space="0" w:color="auto"/>
              <w:left w:val="single" w:sz="4" w:space="0" w:color="auto"/>
              <w:bottom w:val="single" w:sz="4" w:space="0" w:color="auto"/>
              <w:right w:val="single" w:sz="4" w:space="0" w:color="auto"/>
            </w:tcBorders>
            <w:hideMark/>
          </w:tcPr>
          <w:p w14:paraId="6041A897" w14:textId="77777777" w:rsidR="00831BBE" w:rsidRPr="00831BBE" w:rsidRDefault="00831BBE" w:rsidP="00831BBE">
            <w:pPr>
              <w:pStyle w:val="TAL"/>
              <w:spacing w:before="0" w:line="240" w:lineRule="auto"/>
              <w:ind w:firstLineChars="0" w:firstLine="0"/>
              <w:rPr>
                <w:color w:val="000000" w:themeColor="text1"/>
                <w:sz w:val="20"/>
                <w:lang w:eastAsia="ja-JP"/>
              </w:rPr>
            </w:pPr>
            <w:r w:rsidRPr="00831BBE">
              <w:rPr>
                <w:color w:val="000000" w:themeColor="text1"/>
                <w:sz w:val="20"/>
                <w:lang w:eastAsia="ja-JP"/>
              </w:rPr>
              <w:t xml:space="preserve">The maximum number of </w:t>
            </w:r>
            <w:r w:rsidRPr="00831BBE">
              <w:rPr>
                <w:i/>
                <w:iCs/>
                <w:color w:val="000000" w:themeColor="text1"/>
                <w:sz w:val="20"/>
                <w:lang w:eastAsia="ja-JP"/>
              </w:rPr>
              <w:t>RateMatchPattern(s)</w:t>
            </w:r>
            <w:r w:rsidRPr="00831BBE">
              <w:rPr>
                <w:color w:val="000000" w:themeColor="text1"/>
                <w:sz w:val="20"/>
                <w:lang w:eastAsia="ja-JP"/>
              </w:rPr>
              <w:t xml:space="preserve"> that can be configured per BWP or per cell is 3, when rate matching of PDSCH occurs because of cross the boundaries of DL usable PRBs.</w:t>
            </w:r>
          </w:p>
        </w:tc>
        <w:tc>
          <w:tcPr>
            <w:tcW w:w="1409" w:type="dxa"/>
            <w:tcBorders>
              <w:top w:val="single" w:sz="4" w:space="0" w:color="auto"/>
              <w:left w:val="single" w:sz="4" w:space="0" w:color="auto"/>
              <w:bottom w:val="single" w:sz="4" w:space="0" w:color="auto"/>
              <w:right w:val="single" w:sz="4" w:space="0" w:color="auto"/>
            </w:tcBorders>
            <w:hideMark/>
          </w:tcPr>
          <w:p w14:paraId="51ED7FD9" w14:textId="77777777" w:rsidR="00831BBE" w:rsidRPr="00831BBE" w:rsidRDefault="00831BBE" w:rsidP="00831BBE">
            <w:pPr>
              <w:pStyle w:val="TAL"/>
              <w:spacing w:before="0" w:line="240" w:lineRule="auto"/>
              <w:ind w:firstLineChars="0" w:firstLine="0"/>
              <w:rPr>
                <w:color w:val="000000" w:themeColor="text1"/>
                <w:sz w:val="20"/>
                <w:lang w:eastAsia="ja-JP"/>
              </w:rPr>
            </w:pPr>
            <w:r w:rsidRPr="00831BBE">
              <w:rPr>
                <w:color w:val="000000" w:themeColor="text1"/>
                <w:sz w:val="20"/>
                <w:lang w:eastAsia="ja-JP"/>
              </w:rPr>
              <w:t>Optional with capability signalling</w:t>
            </w:r>
          </w:p>
        </w:tc>
      </w:tr>
    </w:tbl>
    <w:p w14:paraId="0AE4824D" w14:textId="77777777" w:rsidR="00831BBE" w:rsidRPr="00831BBE" w:rsidRDefault="00831BBE" w:rsidP="00831BBE"/>
    <w:p w14:paraId="1255C739" w14:textId="55CCEDC0" w:rsidR="006F0240" w:rsidRDefault="006F0240" w:rsidP="006F0240">
      <w:pPr>
        <w:keepNext/>
        <w:keepLines/>
        <w:widowControl/>
        <w:numPr>
          <w:ilvl w:val="1"/>
          <w:numId w:val="0"/>
        </w:numPr>
        <w:wordWrap/>
        <w:autoSpaceDE/>
        <w:autoSpaceDN/>
        <w:spacing w:before="180" w:after="180" w:line="240" w:lineRule="auto"/>
        <w:ind w:left="576" w:hanging="576"/>
        <w:jc w:val="left"/>
        <w:outlineLvl w:val="1"/>
        <w:rPr>
          <w:rFonts w:ascii="Arial" w:eastAsia="DengXian" w:hAnsi="Arial" w:cs="Arial"/>
          <w:kern w:val="0"/>
          <w:sz w:val="32"/>
          <w:szCs w:val="20"/>
          <w:lang w:val="en-GB" w:eastAsia="zh-CN"/>
        </w:rPr>
      </w:pPr>
      <w:r w:rsidRPr="00651CB6">
        <w:rPr>
          <w:rFonts w:ascii="Arial" w:eastAsia="DengXian" w:hAnsi="Arial" w:cs="Arial"/>
          <w:kern w:val="0"/>
          <w:sz w:val="32"/>
          <w:szCs w:val="20"/>
          <w:lang w:val="en-GB" w:eastAsia="zh-CN"/>
        </w:rPr>
        <w:t xml:space="preserve">2.2. Random Access </w:t>
      </w:r>
      <w:r w:rsidR="00E84C48">
        <w:rPr>
          <w:rFonts w:ascii="Arial" w:eastAsia="DengXian" w:hAnsi="Arial" w:cs="Arial"/>
          <w:kern w:val="0"/>
          <w:sz w:val="32"/>
          <w:szCs w:val="20"/>
          <w:lang w:val="en-GB" w:eastAsia="zh-CN"/>
        </w:rPr>
        <w:t xml:space="preserve">on SBFD resources </w:t>
      </w:r>
      <w:r w:rsidR="00883893" w:rsidRPr="00651CB6">
        <w:rPr>
          <w:rFonts w:ascii="Arial" w:eastAsia="DengXian" w:hAnsi="Arial" w:cs="Arial"/>
          <w:kern w:val="0"/>
          <w:sz w:val="32"/>
          <w:szCs w:val="20"/>
          <w:lang w:val="en-GB" w:eastAsia="zh-CN"/>
        </w:rPr>
        <w:t>r</w:t>
      </w:r>
      <w:r w:rsidRPr="00651CB6">
        <w:rPr>
          <w:rFonts w:ascii="Arial" w:eastAsia="DengXian" w:hAnsi="Arial" w:cs="Arial"/>
          <w:kern w:val="0"/>
          <w:sz w:val="32"/>
          <w:szCs w:val="20"/>
          <w:lang w:val="en-GB" w:eastAsia="zh-CN"/>
        </w:rPr>
        <w:t>elated</w:t>
      </w:r>
    </w:p>
    <w:p w14:paraId="5F0C1423" w14:textId="77777777" w:rsidR="00CF041A" w:rsidRPr="003F254A" w:rsidRDefault="00CF041A" w:rsidP="00CF041A">
      <w:pPr>
        <w:widowControl/>
        <w:wordWrap/>
        <w:autoSpaceDE/>
        <w:autoSpaceDN/>
        <w:spacing w:after="120" w:line="240" w:lineRule="auto"/>
        <w:ind w:left="1276" w:hangingChars="638" w:hanging="1276"/>
        <w:rPr>
          <w:rFonts w:ascii="Arial" w:hAnsi="Arial" w:cs="Arial"/>
        </w:rPr>
      </w:pPr>
    </w:p>
    <w:p w14:paraId="711D28B8" w14:textId="697B01E1" w:rsidR="00DF4D72" w:rsidRDefault="00DF4D72" w:rsidP="00DF4D72">
      <w:pPr>
        <w:widowControl/>
        <w:wordWrap/>
        <w:autoSpaceDE/>
        <w:autoSpaceDN/>
        <w:spacing w:after="120" w:line="240" w:lineRule="auto"/>
        <w:ind w:left="1276" w:hangingChars="638" w:hanging="1276"/>
        <w:rPr>
          <w:rFonts w:ascii="Arial" w:hAnsi="Arial" w:cs="Arial"/>
        </w:rPr>
      </w:pPr>
      <w:r>
        <w:rPr>
          <w:rFonts w:ascii="Arial" w:hAnsi="Arial" w:cs="Arial"/>
        </w:rPr>
        <w:t>The</w:t>
      </w:r>
      <w:r w:rsidRPr="003E2F57">
        <w:rPr>
          <w:rFonts w:ascii="Arial" w:hAnsi="Arial" w:cs="Arial"/>
        </w:rPr>
        <w:t xml:space="preserve"> </w:t>
      </w:r>
      <w:r>
        <w:rPr>
          <w:rFonts w:ascii="Arial" w:hAnsi="Arial" w:cs="Arial"/>
        </w:rPr>
        <w:t>updated feature list for random access on SBFD resources (FG60-3…60-5a) based on agreements in RAN1#122bis is shown below [1][2].</w:t>
      </w:r>
    </w:p>
    <w:p w14:paraId="288C6033" w14:textId="5E86DCF8" w:rsidR="00CF041A" w:rsidRDefault="00CF041A" w:rsidP="00923B4D">
      <w:pPr>
        <w:widowControl/>
        <w:wordWrap/>
        <w:autoSpaceDE/>
        <w:autoSpaceDN/>
        <w:spacing w:after="120" w:line="240" w:lineRule="auto"/>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3"/>
        <w:gridCol w:w="429"/>
        <w:gridCol w:w="2634"/>
        <w:gridCol w:w="2634"/>
        <w:gridCol w:w="470"/>
        <w:gridCol w:w="511"/>
        <w:gridCol w:w="421"/>
        <w:gridCol w:w="2634"/>
        <w:gridCol w:w="544"/>
        <w:gridCol w:w="518"/>
        <w:gridCol w:w="421"/>
        <w:gridCol w:w="421"/>
        <w:gridCol w:w="221"/>
        <w:gridCol w:w="829"/>
      </w:tblGrid>
      <w:tr w:rsidR="00372FAB" w:rsidRPr="00372FAB" w14:paraId="552BEEF6" w14:textId="77777777" w:rsidTr="00BA0CE7">
        <w:trPr>
          <w:trHeight w:val="20"/>
        </w:trPr>
        <w:tc>
          <w:tcPr>
            <w:tcW w:w="0" w:type="auto"/>
            <w:tcBorders>
              <w:top w:val="single" w:sz="4" w:space="0" w:color="auto"/>
              <w:left w:val="single" w:sz="4" w:space="0" w:color="auto"/>
              <w:bottom w:val="single" w:sz="4" w:space="0" w:color="auto"/>
              <w:right w:val="single" w:sz="4" w:space="0" w:color="auto"/>
            </w:tcBorders>
          </w:tcPr>
          <w:p w14:paraId="50B3627A" w14:textId="77777777" w:rsidR="00372FAB" w:rsidRPr="00372FAB" w:rsidRDefault="00372FAB" w:rsidP="00372FAB">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372FAB">
              <w:rPr>
                <w:rFonts w:ascii="Arial" w:eastAsia="MS Mincho" w:hAnsi="Arial" w:cs="Arial"/>
                <w:color w:val="000000"/>
                <w:kern w:val="0"/>
                <w:sz w:val="18"/>
                <w:szCs w:val="18"/>
                <w:lang w:val="en-GB" w:eastAsia="ja-JP"/>
              </w:rPr>
              <w:lastRenderedPageBreak/>
              <w:t>60</w:t>
            </w:r>
            <w:r w:rsidRPr="00372FAB">
              <w:rPr>
                <w:rFonts w:ascii="Arial" w:eastAsia="SimSun" w:hAnsi="Arial" w:cs="Arial"/>
                <w:color w:val="000000"/>
                <w:kern w:val="0"/>
                <w:sz w:val="18"/>
                <w:szCs w:val="18"/>
                <w:lang w:val="en-GB" w:eastAsia="ja-JP"/>
              </w:rPr>
              <w:t>. NR_duplex_evo</w:t>
            </w:r>
          </w:p>
        </w:tc>
        <w:tc>
          <w:tcPr>
            <w:tcW w:w="0" w:type="auto"/>
            <w:tcBorders>
              <w:top w:val="single" w:sz="4" w:space="0" w:color="auto"/>
              <w:left w:val="single" w:sz="4" w:space="0" w:color="auto"/>
              <w:bottom w:val="single" w:sz="4" w:space="0" w:color="auto"/>
              <w:right w:val="single" w:sz="4" w:space="0" w:color="auto"/>
            </w:tcBorders>
          </w:tcPr>
          <w:p w14:paraId="0CD5BF76" w14:textId="77777777" w:rsidR="00372FAB" w:rsidRPr="00372FAB" w:rsidRDefault="00372FAB" w:rsidP="00372FAB">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372FAB">
              <w:rPr>
                <w:rFonts w:ascii="Arial" w:eastAsia="MS Mincho" w:hAnsi="Arial" w:cs="Arial"/>
                <w:color w:val="000000"/>
                <w:kern w:val="0"/>
                <w:sz w:val="18"/>
                <w:szCs w:val="18"/>
                <w:lang w:val="en-GB" w:eastAsia="ja-JP"/>
              </w:rPr>
              <w:t>60-3</w:t>
            </w:r>
          </w:p>
        </w:tc>
        <w:tc>
          <w:tcPr>
            <w:tcW w:w="0" w:type="auto"/>
            <w:tcBorders>
              <w:top w:val="single" w:sz="4" w:space="0" w:color="auto"/>
              <w:left w:val="single" w:sz="4" w:space="0" w:color="auto"/>
              <w:bottom w:val="single" w:sz="4" w:space="0" w:color="auto"/>
              <w:right w:val="single" w:sz="4" w:space="0" w:color="auto"/>
            </w:tcBorders>
          </w:tcPr>
          <w:p w14:paraId="7F1EBCDF" w14:textId="77777777" w:rsidR="00372FAB" w:rsidRPr="00372FAB" w:rsidRDefault="00372FAB" w:rsidP="00372FAB">
            <w:pPr>
              <w:keepNext/>
              <w:keepLines/>
              <w:widowControl/>
              <w:wordWrap/>
              <w:autoSpaceDE/>
              <w:autoSpaceDN/>
              <w:spacing w:after="0" w:line="240" w:lineRule="auto"/>
              <w:jc w:val="left"/>
              <w:rPr>
                <w:rFonts w:ascii="Arial" w:eastAsia="SimSun" w:hAnsi="Arial" w:cs="Arial"/>
                <w:color w:val="000000"/>
                <w:kern w:val="0"/>
                <w:sz w:val="18"/>
                <w:szCs w:val="18"/>
                <w:lang w:val="en-GB" w:eastAsia="zh-CN"/>
              </w:rPr>
            </w:pPr>
            <w:r w:rsidRPr="00372FAB">
              <w:rPr>
                <w:rFonts w:ascii="Arial" w:eastAsia="SimSun" w:hAnsi="Arial" w:cs="Arial"/>
                <w:color w:val="000000"/>
                <w:kern w:val="0"/>
                <w:sz w:val="18"/>
                <w:szCs w:val="18"/>
                <w:lang w:val="en-GB" w:eastAsia="zh-CN"/>
              </w:rPr>
              <w:t xml:space="preserve">SBFD random access operation based on one single RACH configuration in RRC_IDLE/INACTIVE/CONNECTED mode </w:t>
            </w:r>
          </w:p>
        </w:tc>
        <w:tc>
          <w:tcPr>
            <w:tcW w:w="0" w:type="auto"/>
            <w:tcBorders>
              <w:top w:val="single" w:sz="4" w:space="0" w:color="auto"/>
              <w:left w:val="single" w:sz="4" w:space="0" w:color="auto"/>
              <w:bottom w:val="single" w:sz="4" w:space="0" w:color="auto"/>
              <w:right w:val="single" w:sz="4" w:space="0" w:color="auto"/>
            </w:tcBorders>
          </w:tcPr>
          <w:p w14:paraId="5940C141" w14:textId="77777777" w:rsidR="00372FAB" w:rsidRPr="00372FAB" w:rsidRDefault="00372FAB" w:rsidP="00372FAB">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372FAB">
              <w:rPr>
                <w:rFonts w:ascii="Arial" w:eastAsia="SimSun" w:hAnsi="Arial" w:cs="Arial"/>
                <w:color w:val="000000"/>
                <w:kern w:val="0"/>
                <w:sz w:val="18"/>
                <w:szCs w:val="18"/>
                <w:lang w:val="en-GB" w:eastAsia="zh-CN"/>
              </w:rPr>
              <w:t>Support of SBFD random access operation based on one single RACH configuration in RRC_IDLE/INACTIVE/CONNECTED mode (RACH configuration Option 1)</w:t>
            </w:r>
          </w:p>
          <w:p w14:paraId="2442B966" w14:textId="77777777" w:rsidR="00372FAB" w:rsidRPr="00372FAB" w:rsidRDefault="00372FAB" w:rsidP="00372FAB">
            <w:pPr>
              <w:keepNext/>
              <w:keepLines/>
              <w:widowControl/>
              <w:wordWrap/>
              <w:autoSpaceDE/>
              <w:autoSpaceDN/>
              <w:spacing w:after="0" w:line="240" w:lineRule="auto"/>
              <w:jc w:val="left"/>
              <w:rPr>
                <w:rFonts w:ascii="Arial" w:eastAsia="SimSun" w:hAnsi="Arial" w:cs="Arial"/>
                <w:color w:val="000000"/>
                <w:kern w:val="0"/>
                <w:sz w:val="18"/>
                <w:szCs w:val="18"/>
                <w:lang w:val="en-GB" w:eastAsia="zh-CN"/>
              </w:rPr>
            </w:pPr>
          </w:p>
          <w:p w14:paraId="2ECF4F47" w14:textId="77777777" w:rsidR="00372FAB" w:rsidRPr="00372FAB" w:rsidRDefault="00372FAB" w:rsidP="00372FAB">
            <w:pPr>
              <w:keepNext/>
              <w:keepLines/>
              <w:widowControl/>
              <w:wordWrap/>
              <w:autoSpaceDE/>
              <w:autoSpaceDN/>
              <w:spacing w:after="0" w:line="240" w:lineRule="auto"/>
              <w:jc w:val="left"/>
              <w:rPr>
                <w:rFonts w:ascii="Arial" w:eastAsia="SimSun" w:hAnsi="Arial" w:cs="Arial"/>
                <w:color w:val="000000"/>
                <w:kern w:val="0"/>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tcPr>
          <w:p w14:paraId="62212CBC" w14:textId="77777777" w:rsidR="00372FAB" w:rsidRPr="00372FAB" w:rsidRDefault="00372FAB" w:rsidP="00372FAB">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372FAB">
              <w:rPr>
                <w:rFonts w:ascii="Arial" w:eastAsia="MS Mincho" w:hAnsi="Arial" w:cs="Arial"/>
                <w:color w:val="000000"/>
                <w:kern w:val="0"/>
                <w:sz w:val="18"/>
                <w:szCs w:val="18"/>
                <w:lang w:val="en-GB" w:eastAsia="ja-JP"/>
              </w:rPr>
              <w:t>60-1</w:t>
            </w:r>
          </w:p>
        </w:tc>
        <w:tc>
          <w:tcPr>
            <w:tcW w:w="0" w:type="auto"/>
            <w:tcBorders>
              <w:top w:val="single" w:sz="4" w:space="0" w:color="auto"/>
              <w:left w:val="single" w:sz="4" w:space="0" w:color="auto"/>
              <w:bottom w:val="single" w:sz="4" w:space="0" w:color="auto"/>
              <w:right w:val="single" w:sz="4" w:space="0" w:color="auto"/>
            </w:tcBorders>
          </w:tcPr>
          <w:p w14:paraId="2DBE0F40" w14:textId="77777777" w:rsidR="00372FAB" w:rsidRPr="00372FAB" w:rsidRDefault="00372FAB" w:rsidP="00372FAB">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372FAB">
              <w:rPr>
                <w:rFonts w:ascii="Arial" w:eastAsia="MS Mincho" w:hAnsi="Arial" w:cs="Arial"/>
                <w:color w:val="000000"/>
                <w:kern w:val="0"/>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tcPr>
          <w:p w14:paraId="6F5BD3C1" w14:textId="77777777" w:rsidR="00372FAB" w:rsidRPr="00372FAB" w:rsidRDefault="00372FAB" w:rsidP="00372FAB">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372FAB">
              <w:rPr>
                <w:rFonts w:ascii="Arial" w:eastAsia="MS Mincho" w:hAnsi="Arial" w:cs="Arial"/>
                <w:color w:val="000000"/>
                <w:kern w:val="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30D77439" w14:textId="77777777" w:rsidR="00372FAB" w:rsidRPr="00372FAB" w:rsidRDefault="00372FAB" w:rsidP="00372FAB">
            <w:pPr>
              <w:keepNext/>
              <w:keepLines/>
              <w:widowControl/>
              <w:wordWrap/>
              <w:autoSpaceDE/>
              <w:autoSpaceDN/>
              <w:spacing w:after="0" w:line="240" w:lineRule="auto"/>
              <w:jc w:val="left"/>
              <w:rPr>
                <w:rFonts w:ascii="Arial" w:eastAsia="SimSun" w:hAnsi="Arial" w:cs="Arial"/>
                <w:color w:val="000000"/>
                <w:kern w:val="0"/>
                <w:sz w:val="18"/>
                <w:szCs w:val="18"/>
                <w:lang w:eastAsia="zh-CN"/>
              </w:rPr>
            </w:pPr>
            <w:r w:rsidRPr="00372FAB">
              <w:rPr>
                <w:rFonts w:ascii="Arial" w:eastAsia="SimSun" w:hAnsi="Arial" w:cs="Arial"/>
                <w:color w:val="000000"/>
                <w:kern w:val="0"/>
                <w:sz w:val="18"/>
                <w:szCs w:val="18"/>
                <w:lang w:val="en-GB" w:eastAsia="zh-CN"/>
              </w:rPr>
              <w:t>SBFD random access operation based on one single RACH configuration in RRC_IDLE/INACTIVE/CONNECTED mode is not supported</w:t>
            </w:r>
          </w:p>
        </w:tc>
        <w:tc>
          <w:tcPr>
            <w:tcW w:w="0" w:type="auto"/>
            <w:tcBorders>
              <w:top w:val="single" w:sz="4" w:space="0" w:color="auto"/>
              <w:left w:val="single" w:sz="4" w:space="0" w:color="auto"/>
              <w:bottom w:val="single" w:sz="4" w:space="0" w:color="auto"/>
              <w:right w:val="single" w:sz="4" w:space="0" w:color="auto"/>
            </w:tcBorders>
          </w:tcPr>
          <w:p w14:paraId="549271C4" w14:textId="77777777" w:rsidR="00372FAB" w:rsidRPr="00372FAB" w:rsidRDefault="00372FAB" w:rsidP="00372FAB">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372FAB">
              <w:rPr>
                <w:rFonts w:ascii="Arial" w:eastAsia="MS Mincho" w:hAnsi="Arial" w:cs="Arial"/>
                <w:color w:val="000000"/>
                <w:kern w:val="0"/>
                <w:sz w:val="18"/>
                <w:szCs w:val="18"/>
                <w:lang w:val="en-GB" w:eastAsia="ja-JP"/>
              </w:rPr>
              <w:t>Per band</w:t>
            </w:r>
          </w:p>
        </w:tc>
        <w:tc>
          <w:tcPr>
            <w:tcW w:w="0" w:type="auto"/>
            <w:tcBorders>
              <w:top w:val="single" w:sz="4" w:space="0" w:color="auto"/>
              <w:left w:val="single" w:sz="4" w:space="0" w:color="auto"/>
              <w:bottom w:val="single" w:sz="4" w:space="0" w:color="auto"/>
              <w:right w:val="single" w:sz="4" w:space="0" w:color="auto"/>
            </w:tcBorders>
          </w:tcPr>
          <w:p w14:paraId="11235BD9" w14:textId="77777777" w:rsidR="00372FAB" w:rsidRPr="00372FAB" w:rsidRDefault="00372FAB" w:rsidP="00372FAB">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372FAB">
              <w:rPr>
                <w:rFonts w:ascii="Arial" w:eastAsia="MS Mincho" w:hAnsi="Arial" w:cs="Arial"/>
                <w:color w:val="000000"/>
                <w:kern w:val="0"/>
                <w:sz w:val="18"/>
                <w:szCs w:val="18"/>
                <w:lang w:val="en-GB" w:eastAsia="ja-JP"/>
              </w:rPr>
              <w:t>TDD only</w:t>
            </w:r>
          </w:p>
        </w:tc>
        <w:tc>
          <w:tcPr>
            <w:tcW w:w="0" w:type="auto"/>
            <w:tcBorders>
              <w:top w:val="single" w:sz="4" w:space="0" w:color="auto"/>
              <w:left w:val="single" w:sz="4" w:space="0" w:color="auto"/>
              <w:bottom w:val="single" w:sz="4" w:space="0" w:color="auto"/>
              <w:right w:val="single" w:sz="4" w:space="0" w:color="auto"/>
            </w:tcBorders>
          </w:tcPr>
          <w:p w14:paraId="14876009" w14:textId="77777777" w:rsidR="00372FAB" w:rsidRPr="00372FAB" w:rsidRDefault="00372FAB" w:rsidP="00372FAB">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372FAB">
              <w:rPr>
                <w:rFonts w:ascii="Arial" w:eastAsia="MS Mincho" w:hAnsi="Arial" w:cs="Arial"/>
                <w:color w:val="000000"/>
                <w:kern w:val="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287C08B2" w14:textId="77777777" w:rsidR="00372FAB" w:rsidRPr="00372FAB" w:rsidRDefault="00372FAB" w:rsidP="00372FAB">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372FAB">
              <w:rPr>
                <w:rFonts w:ascii="Arial" w:eastAsia="MS Mincho" w:hAnsi="Arial" w:cs="Arial"/>
                <w:color w:val="000000"/>
                <w:kern w:val="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39665CD2" w14:textId="77777777" w:rsidR="00372FAB" w:rsidRPr="00372FAB" w:rsidRDefault="00372FAB" w:rsidP="00372FAB">
            <w:pPr>
              <w:keepNext/>
              <w:keepLines/>
              <w:widowControl/>
              <w:wordWrap/>
              <w:autoSpaceDE/>
              <w:autoSpaceDN/>
              <w:spacing w:after="0" w:line="240" w:lineRule="auto"/>
              <w:jc w:val="left"/>
              <w:rPr>
                <w:rFonts w:ascii="Arial" w:eastAsia="SimSun" w:hAnsi="Arial" w:cs="Arial"/>
                <w:color w:val="000000"/>
                <w:kern w:val="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2703BB0F" w14:textId="77777777" w:rsidR="00372FAB" w:rsidRPr="00372FAB" w:rsidRDefault="00372FAB" w:rsidP="00372FAB">
            <w:pPr>
              <w:keepNext/>
              <w:keepLines/>
              <w:widowControl/>
              <w:wordWrap/>
              <w:autoSpaceDE/>
              <w:autoSpaceDN/>
              <w:spacing w:after="0" w:line="240" w:lineRule="auto"/>
              <w:jc w:val="left"/>
              <w:rPr>
                <w:rFonts w:ascii="Arial" w:eastAsia="SimSun" w:hAnsi="Arial" w:cs="Arial"/>
                <w:color w:val="000000"/>
                <w:kern w:val="0"/>
                <w:sz w:val="18"/>
                <w:szCs w:val="18"/>
                <w:lang w:val="en-GB" w:eastAsia="ja-JP"/>
              </w:rPr>
            </w:pPr>
            <w:r w:rsidRPr="00372FAB">
              <w:rPr>
                <w:rFonts w:ascii="Arial" w:eastAsia="SimSun" w:hAnsi="Arial" w:cs="Arial"/>
                <w:color w:val="000000"/>
                <w:kern w:val="0"/>
                <w:sz w:val="18"/>
                <w:szCs w:val="18"/>
                <w:lang w:val="en-GB" w:eastAsia="ja-JP"/>
              </w:rPr>
              <w:t>Optional with capability signalling</w:t>
            </w:r>
          </w:p>
        </w:tc>
      </w:tr>
      <w:tr w:rsidR="00372FAB" w:rsidRPr="00372FAB" w14:paraId="26AA1667" w14:textId="77777777" w:rsidTr="00BA0CE7">
        <w:trPr>
          <w:trHeight w:val="20"/>
        </w:trPr>
        <w:tc>
          <w:tcPr>
            <w:tcW w:w="0" w:type="auto"/>
            <w:tcBorders>
              <w:top w:val="single" w:sz="4" w:space="0" w:color="auto"/>
              <w:left w:val="single" w:sz="4" w:space="0" w:color="auto"/>
              <w:bottom w:val="single" w:sz="4" w:space="0" w:color="auto"/>
              <w:right w:val="single" w:sz="4" w:space="0" w:color="auto"/>
            </w:tcBorders>
          </w:tcPr>
          <w:p w14:paraId="117B3C45" w14:textId="77777777" w:rsidR="00372FAB" w:rsidRPr="00372FAB" w:rsidRDefault="00372FAB" w:rsidP="00372FAB">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372FAB">
              <w:rPr>
                <w:rFonts w:ascii="Arial" w:eastAsia="MS Mincho" w:hAnsi="Arial" w:cs="Arial"/>
                <w:color w:val="000000"/>
                <w:kern w:val="0"/>
                <w:sz w:val="18"/>
                <w:szCs w:val="18"/>
                <w:lang w:val="en-GB" w:eastAsia="ja-JP"/>
              </w:rPr>
              <w:t>60</w:t>
            </w:r>
            <w:r w:rsidRPr="00372FAB">
              <w:rPr>
                <w:rFonts w:ascii="Arial" w:eastAsia="SimSun" w:hAnsi="Arial" w:cs="Arial"/>
                <w:color w:val="000000"/>
                <w:kern w:val="0"/>
                <w:sz w:val="18"/>
                <w:szCs w:val="18"/>
                <w:lang w:val="en-GB" w:eastAsia="ja-JP"/>
              </w:rPr>
              <w:t>. NR_duplex_evo</w:t>
            </w:r>
          </w:p>
        </w:tc>
        <w:tc>
          <w:tcPr>
            <w:tcW w:w="0" w:type="auto"/>
            <w:tcBorders>
              <w:top w:val="single" w:sz="4" w:space="0" w:color="auto"/>
              <w:left w:val="single" w:sz="4" w:space="0" w:color="auto"/>
              <w:bottom w:val="single" w:sz="4" w:space="0" w:color="auto"/>
              <w:right w:val="single" w:sz="4" w:space="0" w:color="auto"/>
            </w:tcBorders>
          </w:tcPr>
          <w:p w14:paraId="3FC3E1EE" w14:textId="77777777" w:rsidR="00372FAB" w:rsidRPr="00372FAB" w:rsidRDefault="00372FAB" w:rsidP="00372FAB">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372FAB">
              <w:rPr>
                <w:rFonts w:ascii="Arial" w:eastAsia="MS Mincho" w:hAnsi="Arial" w:cs="Arial"/>
                <w:color w:val="000000"/>
                <w:kern w:val="0"/>
                <w:sz w:val="18"/>
                <w:szCs w:val="18"/>
                <w:lang w:val="en-GB" w:eastAsia="ja-JP"/>
              </w:rPr>
              <w:t>60-4</w:t>
            </w:r>
          </w:p>
        </w:tc>
        <w:tc>
          <w:tcPr>
            <w:tcW w:w="0" w:type="auto"/>
            <w:tcBorders>
              <w:top w:val="single" w:sz="4" w:space="0" w:color="auto"/>
              <w:left w:val="single" w:sz="4" w:space="0" w:color="auto"/>
              <w:bottom w:val="single" w:sz="4" w:space="0" w:color="auto"/>
              <w:right w:val="single" w:sz="4" w:space="0" w:color="auto"/>
            </w:tcBorders>
          </w:tcPr>
          <w:p w14:paraId="58BF5082" w14:textId="77777777" w:rsidR="00372FAB" w:rsidRPr="00372FAB" w:rsidRDefault="00372FAB" w:rsidP="00372FAB">
            <w:pPr>
              <w:keepNext/>
              <w:keepLines/>
              <w:widowControl/>
              <w:wordWrap/>
              <w:autoSpaceDE/>
              <w:autoSpaceDN/>
              <w:spacing w:after="0" w:line="240" w:lineRule="auto"/>
              <w:jc w:val="left"/>
              <w:rPr>
                <w:rFonts w:ascii="Arial" w:eastAsia="SimSun" w:hAnsi="Arial" w:cs="Arial"/>
                <w:color w:val="000000"/>
                <w:kern w:val="0"/>
                <w:sz w:val="18"/>
                <w:szCs w:val="18"/>
                <w:lang w:val="en-GB" w:eastAsia="zh-CN"/>
              </w:rPr>
            </w:pPr>
            <w:r w:rsidRPr="00372FAB">
              <w:rPr>
                <w:rFonts w:ascii="Arial" w:eastAsia="SimSun" w:hAnsi="Arial" w:cs="Arial"/>
                <w:color w:val="000000"/>
                <w:kern w:val="0"/>
                <w:sz w:val="18"/>
                <w:szCs w:val="18"/>
                <w:lang w:val="en-GB" w:eastAsia="zh-CN"/>
              </w:rPr>
              <w:t>SBFD random access operation based on two separate RACH configurations, including one legacy RACH configuration and one additional RACH configuration in RRC_IDLE/INACTIVE/CONNECTED mode</w:t>
            </w:r>
          </w:p>
        </w:tc>
        <w:tc>
          <w:tcPr>
            <w:tcW w:w="0" w:type="auto"/>
            <w:tcBorders>
              <w:top w:val="single" w:sz="4" w:space="0" w:color="auto"/>
              <w:left w:val="single" w:sz="4" w:space="0" w:color="auto"/>
              <w:bottom w:val="single" w:sz="4" w:space="0" w:color="auto"/>
              <w:right w:val="single" w:sz="4" w:space="0" w:color="auto"/>
            </w:tcBorders>
          </w:tcPr>
          <w:p w14:paraId="3E807E64" w14:textId="77777777" w:rsidR="00372FAB" w:rsidRPr="00372FAB" w:rsidRDefault="00372FAB" w:rsidP="00372FAB">
            <w:pPr>
              <w:keepNext/>
              <w:keepLines/>
              <w:widowControl/>
              <w:wordWrap/>
              <w:autoSpaceDE/>
              <w:autoSpaceDN/>
              <w:spacing w:after="0" w:line="240" w:lineRule="auto"/>
              <w:jc w:val="left"/>
              <w:rPr>
                <w:rFonts w:ascii="Arial" w:eastAsia="SimSun" w:hAnsi="Arial" w:cs="Arial"/>
                <w:color w:val="000000"/>
                <w:kern w:val="0"/>
                <w:sz w:val="18"/>
                <w:szCs w:val="18"/>
                <w:lang w:val="en-GB" w:eastAsia="zh-CN"/>
              </w:rPr>
            </w:pPr>
            <w:r w:rsidRPr="00372FAB">
              <w:rPr>
                <w:rFonts w:ascii="Arial" w:eastAsia="MS Mincho" w:hAnsi="Arial" w:cs="Arial" w:hint="eastAsia"/>
                <w:color w:val="000000"/>
                <w:kern w:val="0"/>
                <w:sz w:val="18"/>
                <w:szCs w:val="18"/>
                <w:lang w:val="en-GB" w:eastAsia="ja-JP"/>
              </w:rPr>
              <w:t xml:space="preserve">1. </w:t>
            </w:r>
            <w:r w:rsidRPr="00372FAB">
              <w:rPr>
                <w:rFonts w:ascii="Arial" w:eastAsia="SimSun" w:hAnsi="Arial" w:cs="Arial"/>
                <w:color w:val="000000"/>
                <w:kern w:val="0"/>
                <w:sz w:val="18"/>
                <w:szCs w:val="18"/>
                <w:lang w:val="en-GB" w:eastAsia="zh-CN"/>
              </w:rPr>
              <w:t>Support of SBFD random access operation based on two separate RACH configurations, including one legacy RACH configuration and one additional RACH configuration in RRC_IDLE/INACTIVE/CONNECTED mode (RACH configuration Option 2)</w:t>
            </w:r>
          </w:p>
          <w:p w14:paraId="627DA322" w14:textId="77777777" w:rsidR="00372FAB" w:rsidRPr="00372FAB" w:rsidRDefault="00372FAB" w:rsidP="00372FAB">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372FAB">
              <w:rPr>
                <w:rFonts w:ascii="Arial" w:eastAsia="MS Mincho" w:hAnsi="Arial" w:cs="Arial" w:hint="eastAsia"/>
                <w:color w:val="000000"/>
                <w:kern w:val="0"/>
                <w:sz w:val="18"/>
                <w:szCs w:val="18"/>
                <w:lang w:val="en-GB" w:eastAsia="ja-JP"/>
              </w:rPr>
              <w:t xml:space="preserve">2. </w:t>
            </w:r>
            <w:r w:rsidRPr="00372FAB">
              <w:rPr>
                <w:rFonts w:ascii="Arial" w:eastAsia="MS Mincho" w:hAnsi="Arial" w:cs="Arial"/>
                <w:color w:val="000000"/>
                <w:kern w:val="0"/>
                <w:sz w:val="18"/>
                <w:szCs w:val="18"/>
                <w:lang w:val="en-GB" w:eastAsia="ja-JP"/>
              </w:rPr>
              <w:t>Support of valid RO across SBFD and non-SBFD symbols</w:t>
            </w:r>
          </w:p>
          <w:p w14:paraId="08E84345" w14:textId="77777777" w:rsidR="00372FAB" w:rsidRPr="00372FAB" w:rsidRDefault="00372FAB" w:rsidP="00372FAB">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p>
          <w:p w14:paraId="51696177" w14:textId="77777777" w:rsidR="00372FAB" w:rsidRPr="00372FAB" w:rsidRDefault="00372FAB" w:rsidP="00372FAB">
            <w:pPr>
              <w:keepNext/>
              <w:keepLines/>
              <w:widowControl/>
              <w:wordWrap/>
              <w:autoSpaceDE/>
              <w:autoSpaceDN/>
              <w:spacing w:after="0" w:line="240" w:lineRule="auto"/>
              <w:jc w:val="left"/>
              <w:rPr>
                <w:rFonts w:ascii="Arial" w:eastAsia="SimSun" w:hAnsi="Arial" w:cs="Arial"/>
                <w:color w:val="000000"/>
                <w:kern w:val="0"/>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tcPr>
          <w:p w14:paraId="52CD034C" w14:textId="77777777" w:rsidR="00372FAB" w:rsidRPr="00372FAB" w:rsidRDefault="00372FAB" w:rsidP="00372FAB">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372FAB">
              <w:rPr>
                <w:rFonts w:ascii="Arial" w:eastAsia="MS Mincho" w:hAnsi="Arial" w:cs="Arial"/>
                <w:color w:val="000000"/>
                <w:kern w:val="0"/>
                <w:sz w:val="18"/>
                <w:szCs w:val="18"/>
                <w:lang w:val="en-GB" w:eastAsia="ja-JP"/>
              </w:rPr>
              <w:t>60-1</w:t>
            </w:r>
          </w:p>
        </w:tc>
        <w:tc>
          <w:tcPr>
            <w:tcW w:w="0" w:type="auto"/>
            <w:tcBorders>
              <w:top w:val="single" w:sz="4" w:space="0" w:color="auto"/>
              <w:left w:val="single" w:sz="4" w:space="0" w:color="auto"/>
              <w:bottom w:val="single" w:sz="4" w:space="0" w:color="auto"/>
              <w:right w:val="single" w:sz="4" w:space="0" w:color="auto"/>
            </w:tcBorders>
          </w:tcPr>
          <w:p w14:paraId="1E04581F" w14:textId="77777777" w:rsidR="00372FAB" w:rsidRPr="00372FAB" w:rsidRDefault="00372FAB" w:rsidP="00372FAB">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372FAB">
              <w:rPr>
                <w:rFonts w:ascii="Arial" w:eastAsia="MS Mincho" w:hAnsi="Arial" w:cs="Arial"/>
                <w:color w:val="000000"/>
                <w:kern w:val="0"/>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tcPr>
          <w:p w14:paraId="27B56B1D" w14:textId="77777777" w:rsidR="00372FAB" w:rsidRPr="00372FAB" w:rsidRDefault="00372FAB" w:rsidP="00372FAB">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372FAB">
              <w:rPr>
                <w:rFonts w:ascii="Arial" w:eastAsia="MS Mincho" w:hAnsi="Arial" w:cs="Arial"/>
                <w:color w:val="000000"/>
                <w:kern w:val="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75DB06CE" w14:textId="77777777" w:rsidR="00372FAB" w:rsidRPr="00372FAB" w:rsidRDefault="00372FAB" w:rsidP="00372FAB">
            <w:pPr>
              <w:keepNext/>
              <w:keepLines/>
              <w:widowControl/>
              <w:wordWrap/>
              <w:autoSpaceDE/>
              <w:autoSpaceDN/>
              <w:spacing w:after="0" w:line="240" w:lineRule="auto"/>
              <w:jc w:val="left"/>
              <w:rPr>
                <w:rFonts w:ascii="Arial" w:eastAsia="SimSun" w:hAnsi="Arial" w:cs="Arial"/>
                <w:color w:val="000000"/>
                <w:kern w:val="0"/>
                <w:sz w:val="18"/>
                <w:szCs w:val="18"/>
                <w:lang w:eastAsia="zh-CN"/>
              </w:rPr>
            </w:pPr>
            <w:r w:rsidRPr="00372FAB">
              <w:rPr>
                <w:rFonts w:ascii="Arial" w:eastAsia="SimSun" w:hAnsi="Arial" w:cs="Arial"/>
                <w:color w:val="000000"/>
                <w:kern w:val="0"/>
                <w:sz w:val="18"/>
                <w:szCs w:val="18"/>
                <w:lang w:val="en-GB" w:eastAsia="zh-CN"/>
              </w:rPr>
              <w:t>SBFD random access operation based on two separate RACH configurations in RRC_IDLE/INACTIVE/CONNECTED mode</w:t>
            </w:r>
            <w:r w:rsidRPr="00372FAB">
              <w:rPr>
                <w:rFonts w:ascii="Arial" w:eastAsia="Yu Mincho" w:hAnsi="Arial" w:cs="Arial"/>
                <w:color w:val="000000"/>
                <w:kern w:val="0"/>
                <w:sz w:val="18"/>
                <w:szCs w:val="18"/>
                <w:lang w:val="en-GB" w:eastAsia="ja-JP"/>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6EA113C7" w14:textId="77777777" w:rsidR="00372FAB" w:rsidRPr="00372FAB" w:rsidRDefault="00372FAB" w:rsidP="00372FAB">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372FAB">
              <w:rPr>
                <w:rFonts w:ascii="Arial" w:eastAsia="MS Mincho" w:hAnsi="Arial" w:cs="Arial"/>
                <w:color w:val="000000"/>
                <w:kern w:val="0"/>
                <w:sz w:val="18"/>
                <w:szCs w:val="18"/>
                <w:lang w:val="en-GB" w:eastAsia="ja-JP"/>
              </w:rPr>
              <w:t>Per band</w:t>
            </w:r>
          </w:p>
        </w:tc>
        <w:tc>
          <w:tcPr>
            <w:tcW w:w="0" w:type="auto"/>
            <w:tcBorders>
              <w:top w:val="single" w:sz="4" w:space="0" w:color="auto"/>
              <w:left w:val="single" w:sz="4" w:space="0" w:color="auto"/>
              <w:bottom w:val="single" w:sz="4" w:space="0" w:color="auto"/>
              <w:right w:val="single" w:sz="4" w:space="0" w:color="auto"/>
            </w:tcBorders>
          </w:tcPr>
          <w:p w14:paraId="3480BEBE" w14:textId="77777777" w:rsidR="00372FAB" w:rsidRPr="00372FAB" w:rsidRDefault="00372FAB" w:rsidP="00372FAB">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372FAB">
              <w:rPr>
                <w:rFonts w:ascii="Arial" w:eastAsia="MS Mincho" w:hAnsi="Arial" w:cs="Arial"/>
                <w:color w:val="000000"/>
                <w:kern w:val="0"/>
                <w:sz w:val="18"/>
                <w:szCs w:val="18"/>
                <w:lang w:val="en-GB" w:eastAsia="ja-JP"/>
              </w:rPr>
              <w:t>TDD only</w:t>
            </w:r>
          </w:p>
        </w:tc>
        <w:tc>
          <w:tcPr>
            <w:tcW w:w="0" w:type="auto"/>
            <w:tcBorders>
              <w:top w:val="single" w:sz="4" w:space="0" w:color="auto"/>
              <w:left w:val="single" w:sz="4" w:space="0" w:color="auto"/>
              <w:bottom w:val="single" w:sz="4" w:space="0" w:color="auto"/>
              <w:right w:val="single" w:sz="4" w:space="0" w:color="auto"/>
            </w:tcBorders>
          </w:tcPr>
          <w:p w14:paraId="4A2245D5" w14:textId="77777777" w:rsidR="00372FAB" w:rsidRPr="00372FAB" w:rsidRDefault="00372FAB" w:rsidP="00372FAB">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372FAB">
              <w:rPr>
                <w:rFonts w:ascii="Arial" w:eastAsia="MS Mincho" w:hAnsi="Arial" w:cs="Arial"/>
                <w:color w:val="000000"/>
                <w:kern w:val="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1FDDC8CF" w14:textId="77777777" w:rsidR="00372FAB" w:rsidRPr="00372FAB" w:rsidRDefault="00372FAB" w:rsidP="00372FAB">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372FAB">
              <w:rPr>
                <w:rFonts w:ascii="Arial" w:eastAsia="MS Mincho" w:hAnsi="Arial" w:cs="Arial"/>
                <w:color w:val="000000"/>
                <w:kern w:val="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1A6D6B2B" w14:textId="77777777" w:rsidR="00372FAB" w:rsidRPr="00372FAB" w:rsidRDefault="00372FAB" w:rsidP="00372FAB">
            <w:pPr>
              <w:keepNext/>
              <w:keepLines/>
              <w:widowControl/>
              <w:wordWrap/>
              <w:autoSpaceDE/>
              <w:autoSpaceDN/>
              <w:spacing w:after="0" w:line="240" w:lineRule="auto"/>
              <w:jc w:val="left"/>
              <w:rPr>
                <w:rFonts w:ascii="Arial" w:eastAsia="SimSun" w:hAnsi="Arial" w:cs="Arial"/>
                <w:color w:val="000000"/>
                <w:kern w:val="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72B50C69" w14:textId="77777777" w:rsidR="00372FAB" w:rsidRPr="00372FAB" w:rsidRDefault="00372FAB" w:rsidP="00372FAB">
            <w:pPr>
              <w:keepNext/>
              <w:keepLines/>
              <w:widowControl/>
              <w:wordWrap/>
              <w:autoSpaceDE/>
              <w:autoSpaceDN/>
              <w:spacing w:after="0" w:line="240" w:lineRule="auto"/>
              <w:jc w:val="left"/>
              <w:rPr>
                <w:rFonts w:ascii="Arial" w:eastAsia="SimSun" w:hAnsi="Arial" w:cs="Arial"/>
                <w:color w:val="000000"/>
                <w:kern w:val="0"/>
                <w:sz w:val="18"/>
                <w:szCs w:val="18"/>
                <w:lang w:val="en-GB" w:eastAsia="ja-JP"/>
              </w:rPr>
            </w:pPr>
            <w:r w:rsidRPr="00372FAB">
              <w:rPr>
                <w:rFonts w:ascii="Arial" w:eastAsia="SimSun" w:hAnsi="Arial" w:cs="Arial"/>
                <w:color w:val="000000"/>
                <w:kern w:val="0"/>
                <w:sz w:val="18"/>
                <w:szCs w:val="18"/>
                <w:lang w:val="en-GB" w:eastAsia="ja-JP"/>
              </w:rPr>
              <w:t>Optional with capability signalling</w:t>
            </w:r>
          </w:p>
        </w:tc>
      </w:tr>
      <w:tr w:rsidR="00372FAB" w:rsidRPr="00372FAB" w14:paraId="4F0BFFBF" w14:textId="77777777" w:rsidTr="00BA0CE7">
        <w:trPr>
          <w:trHeight w:val="20"/>
        </w:trPr>
        <w:tc>
          <w:tcPr>
            <w:tcW w:w="0" w:type="auto"/>
            <w:tcBorders>
              <w:top w:val="single" w:sz="4" w:space="0" w:color="auto"/>
              <w:left w:val="single" w:sz="4" w:space="0" w:color="auto"/>
              <w:bottom w:val="single" w:sz="4" w:space="0" w:color="auto"/>
              <w:right w:val="single" w:sz="4" w:space="0" w:color="auto"/>
            </w:tcBorders>
          </w:tcPr>
          <w:p w14:paraId="662A2370" w14:textId="77777777" w:rsidR="00372FAB" w:rsidRPr="00372FAB" w:rsidRDefault="00372FAB" w:rsidP="00372FAB">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372FAB">
              <w:rPr>
                <w:rFonts w:ascii="Arial" w:eastAsia="MS Mincho" w:hAnsi="Arial" w:cs="Arial"/>
                <w:color w:val="000000"/>
                <w:kern w:val="0"/>
                <w:sz w:val="18"/>
                <w:szCs w:val="18"/>
                <w:lang w:val="en-GB" w:eastAsia="ja-JP"/>
              </w:rPr>
              <w:t>60</w:t>
            </w:r>
            <w:r w:rsidRPr="00372FAB">
              <w:rPr>
                <w:rFonts w:ascii="Arial" w:eastAsia="SimSun" w:hAnsi="Arial" w:cs="Arial"/>
                <w:color w:val="000000"/>
                <w:kern w:val="0"/>
                <w:sz w:val="18"/>
                <w:szCs w:val="18"/>
                <w:lang w:val="en-GB" w:eastAsia="ja-JP"/>
              </w:rPr>
              <w:t>. NR_duplex_evo</w:t>
            </w:r>
          </w:p>
        </w:tc>
        <w:tc>
          <w:tcPr>
            <w:tcW w:w="0" w:type="auto"/>
            <w:tcBorders>
              <w:top w:val="single" w:sz="4" w:space="0" w:color="auto"/>
              <w:left w:val="single" w:sz="4" w:space="0" w:color="auto"/>
              <w:bottom w:val="single" w:sz="4" w:space="0" w:color="auto"/>
              <w:right w:val="single" w:sz="4" w:space="0" w:color="auto"/>
            </w:tcBorders>
          </w:tcPr>
          <w:p w14:paraId="799E7E77" w14:textId="77777777" w:rsidR="00372FAB" w:rsidRPr="00372FAB" w:rsidRDefault="00372FAB" w:rsidP="00372FAB">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372FAB">
              <w:rPr>
                <w:rFonts w:ascii="Arial" w:eastAsia="MS Mincho" w:hAnsi="Arial" w:cs="Arial" w:hint="eastAsia"/>
                <w:color w:val="000000"/>
                <w:kern w:val="0"/>
                <w:sz w:val="18"/>
                <w:szCs w:val="18"/>
                <w:lang w:val="en-GB" w:eastAsia="ja-JP"/>
              </w:rPr>
              <w:t>60-5</w:t>
            </w:r>
          </w:p>
        </w:tc>
        <w:tc>
          <w:tcPr>
            <w:tcW w:w="0" w:type="auto"/>
            <w:tcBorders>
              <w:top w:val="single" w:sz="4" w:space="0" w:color="auto"/>
              <w:left w:val="single" w:sz="4" w:space="0" w:color="auto"/>
              <w:bottom w:val="single" w:sz="4" w:space="0" w:color="auto"/>
              <w:right w:val="single" w:sz="4" w:space="0" w:color="auto"/>
            </w:tcBorders>
          </w:tcPr>
          <w:p w14:paraId="506681F5" w14:textId="77777777" w:rsidR="00372FAB" w:rsidRPr="00372FAB" w:rsidRDefault="00372FAB" w:rsidP="00372FAB">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372FAB">
              <w:rPr>
                <w:rFonts w:ascii="Arial" w:eastAsia="MS Mincho" w:hAnsi="Arial" w:cs="Arial" w:hint="eastAsia"/>
                <w:color w:val="000000"/>
                <w:kern w:val="0"/>
                <w:sz w:val="18"/>
                <w:szCs w:val="18"/>
                <w:lang w:val="en-GB" w:eastAsia="ja-JP"/>
              </w:rPr>
              <w:t>Preamble repetition within additional-ROs for RACH configuration Option 1</w:t>
            </w:r>
          </w:p>
        </w:tc>
        <w:tc>
          <w:tcPr>
            <w:tcW w:w="0" w:type="auto"/>
            <w:tcBorders>
              <w:top w:val="single" w:sz="4" w:space="0" w:color="auto"/>
              <w:left w:val="single" w:sz="4" w:space="0" w:color="auto"/>
              <w:bottom w:val="single" w:sz="4" w:space="0" w:color="auto"/>
              <w:right w:val="single" w:sz="4" w:space="0" w:color="auto"/>
            </w:tcBorders>
          </w:tcPr>
          <w:p w14:paraId="07946F0C" w14:textId="77777777" w:rsidR="00372FAB" w:rsidRPr="00372FAB" w:rsidRDefault="00372FAB" w:rsidP="00372FAB">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372FAB">
              <w:rPr>
                <w:rFonts w:ascii="Arial" w:eastAsia="MS Mincho" w:hAnsi="Arial" w:cs="Arial" w:hint="eastAsia"/>
                <w:color w:val="000000"/>
                <w:kern w:val="0"/>
                <w:sz w:val="18"/>
                <w:szCs w:val="18"/>
                <w:lang w:val="en-GB" w:eastAsia="ja-JP"/>
              </w:rPr>
              <w:t xml:space="preserve">1. Determination of the set of </w:t>
            </w:r>
            <m:oMath>
              <m:sSubSup>
                <m:sSubSupPr>
                  <m:ctrlPr>
                    <w:rPr>
                      <w:rFonts w:ascii="Cambria Math" w:eastAsia="SimSun" w:hAnsi="Cambria Math" w:cs="Arial"/>
                      <w:i/>
                      <w:iCs/>
                      <w:kern w:val="0"/>
                      <w:sz w:val="18"/>
                      <w:szCs w:val="18"/>
                      <w:lang w:val="en-GB" w:eastAsia="ja-JP"/>
                    </w:rPr>
                  </m:ctrlPr>
                </m:sSubSupPr>
                <m:e>
                  <m:r>
                    <w:rPr>
                      <w:rFonts w:ascii="Cambria Math" w:eastAsia="SimSun" w:hAnsi="Cambria Math" w:cs="Arial"/>
                      <w:kern w:val="0"/>
                      <w:sz w:val="18"/>
                      <w:szCs w:val="18"/>
                      <w:lang w:val="en-GB" w:eastAsia="ja-JP"/>
                    </w:rPr>
                    <m:t>N</m:t>
                  </m:r>
                </m:e>
                <m:sub>
                  <m:r>
                    <m:rPr>
                      <m:sty m:val="p"/>
                    </m:rPr>
                    <w:rPr>
                      <w:rFonts w:ascii="Cambria Math" w:eastAsia="SimSun" w:hAnsi="Cambria Math" w:cs="Arial"/>
                      <w:kern w:val="0"/>
                      <w:sz w:val="18"/>
                      <w:szCs w:val="18"/>
                      <w:lang w:val="en-GB" w:eastAsia="ja-JP"/>
                    </w:rPr>
                    <m:t>preamble</m:t>
                  </m:r>
                </m:sub>
                <m:sup>
                  <m:r>
                    <m:rPr>
                      <m:sty m:val="p"/>
                    </m:rPr>
                    <w:rPr>
                      <w:rFonts w:ascii="Cambria Math" w:eastAsia="SimSun" w:hAnsi="Cambria Math" w:cs="Arial"/>
                      <w:kern w:val="0"/>
                      <w:sz w:val="18"/>
                      <w:szCs w:val="18"/>
                      <w:lang w:val="en-GB" w:eastAsia="ja-JP"/>
                    </w:rPr>
                    <m:t>rep</m:t>
                  </m:r>
                </m:sup>
              </m:sSubSup>
            </m:oMath>
            <w:r w:rsidRPr="00372FAB">
              <w:rPr>
                <w:rFonts w:ascii="Arial" w:eastAsia="MS Mincho" w:hAnsi="Arial" w:cs="Arial" w:hint="eastAsia"/>
                <w:iCs/>
                <w:kern w:val="0"/>
                <w:sz w:val="18"/>
                <w:szCs w:val="18"/>
                <w:lang w:val="en-GB" w:eastAsia="ja-JP"/>
              </w:rPr>
              <w:t xml:space="preserve"> </w:t>
            </w:r>
            <w:r w:rsidRPr="00372FAB">
              <w:rPr>
                <w:rFonts w:ascii="Arial" w:eastAsia="MS Mincho" w:hAnsi="Arial" w:cs="Arial" w:hint="eastAsia"/>
                <w:color w:val="000000"/>
                <w:kern w:val="0"/>
                <w:sz w:val="18"/>
                <w:szCs w:val="18"/>
                <w:lang w:val="en-GB" w:eastAsia="ja-JP"/>
              </w:rPr>
              <w:t xml:space="preserve">valid </w:t>
            </w:r>
            <w:r w:rsidRPr="00372FAB">
              <w:rPr>
                <w:rFonts w:ascii="Arial" w:eastAsia="MS Mincho" w:hAnsi="Arial" w:cs="Arial"/>
                <w:color w:val="000000"/>
                <w:kern w:val="0"/>
                <w:sz w:val="18"/>
                <w:szCs w:val="18"/>
                <w:lang w:val="en-GB" w:eastAsia="ja-JP"/>
              </w:rPr>
              <w:t>additional-ROs and the time period of the set(s) of</w:t>
            </w:r>
            <w:r w:rsidRPr="00372FAB">
              <w:rPr>
                <w:rFonts w:ascii="Arial" w:eastAsia="MS Mincho" w:hAnsi="Arial" w:cs="Arial" w:hint="eastAsia"/>
                <w:color w:val="000000"/>
                <w:kern w:val="0"/>
                <w:sz w:val="18"/>
                <w:szCs w:val="18"/>
                <w:lang w:val="en-GB" w:eastAsia="ja-JP"/>
              </w:rPr>
              <w:t xml:space="preserve"> </w:t>
            </w:r>
            <m:oMath>
              <m:sSubSup>
                <m:sSubSupPr>
                  <m:ctrlPr>
                    <w:rPr>
                      <w:rFonts w:ascii="Cambria Math" w:eastAsia="SimSun" w:hAnsi="Cambria Math" w:cs="Arial"/>
                      <w:i/>
                      <w:iCs/>
                      <w:kern w:val="0"/>
                      <w:sz w:val="18"/>
                      <w:szCs w:val="18"/>
                      <w:lang w:val="en-GB" w:eastAsia="ja-JP"/>
                    </w:rPr>
                  </m:ctrlPr>
                </m:sSubSupPr>
                <m:e>
                  <m:r>
                    <w:rPr>
                      <w:rFonts w:ascii="Cambria Math" w:eastAsia="SimSun" w:hAnsi="Cambria Math" w:cs="Arial"/>
                      <w:kern w:val="0"/>
                      <w:sz w:val="18"/>
                      <w:szCs w:val="18"/>
                      <w:lang w:val="en-GB" w:eastAsia="ja-JP"/>
                    </w:rPr>
                    <m:t>N</m:t>
                  </m:r>
                </m:e>
                <m:sub>
                  <m:r>
                    <m:rPr>
                      <m:sty m:val="p"/>
                    </m:rPr>
                    <w:rPr>
                      <w:rFonts w:ascii="Cambria Math" w:eastAsia="SimSun" w:hAnsi="Cambria Math" w:cs="Arial"/>
                      <w:kern w:val="0"/>
                      <w:sz w:val="18"/>
                      <w:szCs w:val="18"/>
                      <w:lang w:val="en-GB" w:eastAsia="ja-JP"/>
                    </w:rPr>
                    <m:t>preamble</m:t>
                  </m:r>
                </m:sub>
                <m:sup>
                  <m:r>
                    <m:rPr>
                      <m:sty m:val="p"/>
                    </m:rPr>
                    <w:rPr>
                      <w:rFonts w:ascii="Cambria Math" w:eastAsia="SimSun" w:hAnsi="Cambria Math" w:cs="Arial"/>
                      <w:kern w:val="0"/>
                      <w:sz w:val="18"/>
                      <w:szCs w:val="18"/>
                      <w:lang w:val="en-GB" w:eastAsia="ja-JP"/>
                    </w:rPr>
                    <m:t>rep</m:t>
                  </m:r>
                </m:sup>
              </m:sSubSup>
            </m:oMath>
            <w:r w:rsidRPr="00372FAB">
              <w:rPr>
                <w:rFonts w:ascii="Arial" w:eastAsia="MS Mincho" w:hAnsi="Arial" w:cs="Arial" w:hint="eastAsia"/>
                <w:iCs/>
                <w:kern w:val="0"/>
                <w:sz w:val="18"/>
                <w:szCs w:val="18"/>
                <w:lang w:val="en-GB" w:eastAsia="ja-JP"/>
              </w:rPr>
              <w:t xml:space="preserve"> </w:t>
            </w:r>
            <w:r w:rsidRPr="00372FAB">
              <w:rPr>
                <w:rFonts w:ascii="Arial" w:eastAsia="MS Mincho" w:hAnsi="Arial" w:cs="Arial" w:hint="eastAsia"/>
                <w:color w:val="000000"/>
                <w:kern w:val="0"/>
                <w:sz w:val="18"/>
                <w:szCs w:val="18"/>
                <w:lang w:val="en-GB" w:eastAsia="ja-JP"/>
              </w:rPr>
              <w:t>valid</w:t>
            </w:r>
            <w:r w:rsidRPr="00372FAB">
              <w:rPr>
                <w:rFonts w:ascii="Arial" w:eastAsia="SimSun" w:hAnsi="Arial" w:cs="Times New Roman"/>
                <w:kern w:val="0"/>
                <w:sz w:val="18"/>
                <w:szCs w:val="20"/>
                <w:lang w:val="en-GB" w:eastAsia="en-US"/>
              </w:rPr>
              <w:t xml:space="preserve"> </w:t>
            </w:r>
            <w:r w:rsidRPr="00372FAB">
              <w:rPr>
                <w:rFonts w:ascii="Arial" w:eastAsia="MS Mincho" w:hAnsi="Arial" w:cs="Arial"/>
                <w:color w:val="000000"/>
                <w:kern w:val="0"/>
                <w:sz w:val="18"/>
                <w:szCs w:val="18"/>
                <w:lang w:val="en-GB" w:eastAsia="ja-JP"/>
              </w:rPr>
              <w:t>additional-Ros</w:t>
            </w:r>
          </w:p>
          <w:p w14:paraId="6474C712" w14:textId="77777777" w:rsidR="00372FAB" w:rsidRPr="00372FAB" w:rsidRDefault="00372FAB" w:rsidP="00372FAB">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372FAB">
              <w:rPr>
                <w:rFonts w:ascii="Arial" w:eastAsia="MS Mincho" w:hAnsi="Arial" w:cs="Arial" w:hint="eastAsia"/>
                <w:color w:val="000000"/>
                <w:kern w:val="0"/>
                <w:sz w:val="18"/>
                <w:szCs w:val="18"/>
                <w:lang w:val="en-GB" w:eastAsia="ja-JP"/>
              </w:rPr>
              <w:t xml:space="preserve">2. </w:t>
            </w:r>
            <w:r w:rsidRPr="00372FAB">
              <w:rPr>
                <w:rFonts w:ascii="Arial" w:eastAsia="MS Mincho" w:hAnsi="Arial" w:cs="Arial"/>
                <w:color w:val="000000"/>
                <w:kern w:val="0"/>
                <w:sz w:val="18"/>
                <w:szCs w:val="18"/>
                <w:lang w:val="en-GB" w:eastAsia="ja-JP"/>
              </w:rPr>
              <w:t>For RACH configuration Option 1, support separate configuration of</w:t>
            </w:r>
            <w:r w:rsidRPr="00372FAB">
              <w:rPr>
                <w:rFonts w:ascii="Arial" w:eastAsia="MS Mincho" w:hAnsi="Arial" w:cs="Arial" w:hint="eastAsia"/>
                <w:color w:val="000000"/>
                <w:kern w:val="0"/>
                <w:sz w:val="18"/>
                <w:szCs w:val="18"/>
                <w:lang w:val="en-GB" w:eastAsia="ja-JP"/>
              </w:rPr>
              <w:t xml:space="preserve"> </w:t>
            </w:r>
            <w:r w:rsidRPr="00372FAB">
              <w:rPr>
                <w:rFonts w:ascii="Arial" w:eastAsia="MS Mincho" w:hAnsi="Arial" w:cs="Arial"/>
                <w:i/>
                <w:iCs/>
                <w:color w:val="000000"/>
                <w:kern w:val="0"/>
                <w:sz w:val="18"/>
                <w:szCs w:val="18"/>
                <w:lang w:val="en-GB" w:eastAsia="ja-JP"/>
              </w:rPr>
              <w:t>rsrp-ThresholdMsg1-RepetitionNum2/4/8</w:t>
            </w:r>
            <w:r w:rsidRPr="00372FAB">
              <w:rPr>
                <w:rFonts w:ascii="Arial" w:eastAsia="MS Mincho" w:hAnsi="Arial" w:cs="Arial"/>
                <w:color w:val="000000"/>
                <w:kern w:val="0"/>
                <w:sz w:val="18"/>
                <w:szCs w:val="18"/>
                <w:lang w:val="en-GB" w:eastAsia="ja-JP"/>
              </w:rPr>
              <w:t xml:space="preserve"> for PRACH transmission with preamble repetitions within additional-ROs and PRACH transmission with preamble repetitions within legacy-ROs.</w:t>
            </w:r>
          </w:p>
        </w:tc>
        <w:tc>
          <w:tcPr>
            <w:tcW w:w="0" w:type="auto"/>
            <w:tcBorders>
              <w:top w:val="single" w:sz="4" w:space="0" w:color="auto"/>
              <w:left w:val="single" w:sz="4" w:space="0" w:color="auto"/>
              <w:bottom w:val="single" w:sz="4" w:space="0" w:color="auto"/>
              <w:right w:val="single" w:sz="4" w:space="0" w:color="auto"/>
            </w:tcBorders>
          </w:tcPr>
          <w:p w14:paraId="6F05E1B7" w14:textId="77777777" w:rsidR="00372FAB" w:rsidRPr="00372FAB" w:rsidRDefault="00372FAB" w:rsidP="00372FAB">
            <w:pPr>
              <w:keepNext/>
              <w:keepLines/>
              <w:widowControl/>
              <w:wordWrap/>
              <w:autoSpaceDE/>
              <w:autoSpaceDN/>
              <w:spacing w:after="0" w:line="240" w:lineRule="auto"/>
              <w:jc w:val="left"/>
              <w:rPr>
                <w:rFonts w:ascii="Arial" w:eastAsia="MS Mincho" w:hAnsi="Arial" w:cs="Arial"/>
                <w:color w:val="000000"/>
                <w:kern w:val="0"/>
                <w:sz w:val="18"/>
                <w:szCs w:val="18"/>
                <w:highlight w:val="yellow"/>
                <w:lang w:val="en-GB" w:eastAsia="ja-JP"/>
              </w:rPr>
            </w:pPr>
            <w:r w:rsidRPr="00372FAB">
              <w:rPr>
                <w:rFonts w:ascii="Arial" w:eastAsia="MS Mincho" w:hAnsi="Arial" w:cs="Arial" w:hint="eastAsia"/>
                <w:color w:val="000000"/>
                <w:kern w:val="0"/>
                <w:sz w:val="18"/>
                <w:szCs w:val="18"/>
                <w:lang w:val="en-GB" w:eastAsia="ja-JP"/>
              </w:rPr>
              <w:t>60-3, 54-1</w:t>
            </w:r>
          </w:p>
        </w:tc>
        <w:tc>
          <w:tcPr>
            <w:tcW w:w="0" w:type="auto"/>
            <w:tcBorders>
              <w:top w:val="single" w:sz="4" w:space="0" w:color="auto"/>
              <w:left w:val="single" w:sz="4" w:space="0" w:color="auto"/>
              <w:bottom w:val="single" w:sz="4" w:space="0" w:color="auto"/>
              <w:right w:val="single" w:sz="4" w:space="0" w:color="auto"/>
            </w:tcBorders>
          </w:tcPr>
          <w:p w14:paraId="4FB12410" w14:textId="77777777" w:rsidR="00372FAB" w:rsidRPr="00372FAB" w:rsidRDefault="00372FAB" w:rsidP="00372FAB">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372FAB">
              <w:rPr>
                <w:rFonts w:ascii="Arial" w:eastAsia="MS Mincho" w:hAnsi="Arial" w:cs="Arial" w:hint="eastAsia"/>
                <w:color w:val="000000"/>
                <w:kern w:val="0"/>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tcPr>
          <w:p w14:paraId="59C159F2" w14:textId="77777777" w:rsidR="00372FAB" w:rsidRPr="00372FAB" w:rsidRDefault="00372FAB" w:rsidP="00372FAB">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372FAB">
              <w:rPr>
                <w:rFonts w:ascii="Arial" w:eastAsia="MS Mincho" w:hAnsi="Arial" w:cs="Arial" w:hint="eastAsia"/>
                <w:color w:val="000000"/>
                <w:kern w:val="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69A47479" w14:textId="77777777" w:rsidR="00372FAB" w:rsidRPr="00372FAB" w:rsidRDefault="00372FAB" w:rsidP="00372FAB">
            <w:pPr>
              <w:keepNext/>
              <w:keepLines/>
              <w:widowControl/>
              <w:wordWrap/>
              <w:autoSpaceDE/>
              <w:autoSpaceDN/>
              <w:spacing w:after="0" w:line="240" w:lineRule="auto"/>
              <w:jc w:val="left"/>
              <w:rPr>
                <w:rFonts w:ascii="Arial" w:eastAsia="SimSun" w:hAnsi="Arial" w:cs="Arial"/>
                <w:color w:val="000000"/>
                <w:kern w:val="0"/>
                <w:sz w:val="18"/>
                <w:szCs w:val="18"/>
                <w:lang w:val="en-GB" w:eastAsia="zh-CN"/>
              </w:rPr>
            </w:pPr>
            <w:r w:rsidRPr="00372FAB">
              <w:rPr>
                <w:rFonts w:ascii="Arial" w:eastAsia="SimSun" w:hAnsi="Arial" w:cs="Arial"/>
                <w:color w:val="000000"/>
                <w:kern w:val="0"/>
                <w:sz w:val="18"/>
                <w:szCs w:val="18"/>
                <w:lang w:val="en-GB" w:eastAsia="zh-CN"/>
              </w:rPr>
              <w:t>Preamble repetition within additional-ROs for RACH configuration Option 1 is not supported</w:t>
            </w:r>
          </w:p>
        </w:tc>
        <w:tc>
          <w:tcPr>
            <w:tcW w:w="0" w:type="auto"/>
            <w:tcBorders>
              <w:top w:val="single" w:sz="4" w:space="0" w:color="auto"/>
              <w:left w:val="single" w:sz="4" w:space="0" w:color="auto"/>
              <w:bottom w:val="single" w:sz="4" w:space="0" w:color="auto"/>
              <w:right w:val="single" w:sz="4" w:space="0" w:color="auto"/>
            </w:tcBorders>
          </w:tcPr>
          <w:p w14:paraId="651544CF" w14:textId="77777777" w:rsidR="00372FAB" w:rsidRPr="00372FAB" w:rsidRDefault="00372FAB" w:rsidP="00372FAB">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372FAB">
              <w:rPr>
                <w:rFonts w:ascii="Arial" w:eastAsia="MS Mincho" w:hAnsi="Arial" w:cs="Arial" w:hint="eastAsia"/>
                <w:color w:val="000000"/>
                <w:kern w:val="0"/>
                <w:sz w:val="18"/>
                <w:szCs w:val="18"/>
                <w:lang w:val="en-GB" w:eastAsia="ja-JP"/>
              </w:rPr>
              <w:t>Per band</w:t>
            </w:r>
          </w:p>
        </w:tc>
        <w:tc>
          <w:tcPr>
            <w:tcW w:w="0" w:type="auto"/>
            <w:tcBorders>
              <w:top w:val="single" w:sz="4" w:space="0" w:color="auto"/>
              <w:left w:val="single" w:sz="4" w:space="0" w:color="auto"/>
              <w:bottom w:val="single" w:sz="4" w:space="0" w:color="auto"/>
              <w:right w:val="single" w:sz="4" w:space="0" w:color="auto"/>
            </w:tcBorders>
          </w:tcPr>
          <w:p w14:paraId="7BFDA6E4" w14:textId="77777777" w:rsidR="00372FAB" w:rsidRPr="00372FAB" w:rsidRDefault="00372FAB" w:rsidP="00372FAB">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372FAB">
              <w:rPr>
                <w:rFonts w:ascii="Arial" w:eastAsia="MS Mincho" w:hAnsi="Arial" w:cs="Arial" w:hint="eastAsia"/>
                <w:color w:val="000000"/>
                <w:kern w:val="0"/>
                <w:sz w:val="18"/>
                <w:szCs w:val="18"/>
                <w:lang w:val="en-GB" w:eastAsia="ja-JP"/>
              </w:rPr>
              <w:t>TDD only</w:t>
            </w:r>
          </w:p>
        </w:tc>
        <w:tc>
          <w:tcPr>
            <w:tcW w:w="0" w:type="auto"/>
            <w:tcBorders>
              <w:top w:val="single" w:sz="4" w:space="0" w:color="auto"/>
              <w:left w:val="single" w:sz="4" w:space="0" w:color="auto"/>
              <w:bottom w:val="single" w:sz="4" w:space="0" w:color="auto"/>
              <w:right w:val="single" w:sz="4" w:space="0" w:color="auto"/>
            </w:tcBorders>
          </w:tcPr>
          <w:p w14:paraId="4CF87608" w14:textId="77777777" w:rsidR="00372FAB" w:rsidRPr="00372FAB" w:rsidRDefault="00372FAB" w:rsidP="00372FAB">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372FAB">
              <w:rPr>
                <w:rFonts w:ascii="Arial" w:eastAsia="MS Mincho" w:hAnsi="Arial" w:cs="Arial" w:hint="eastAsia"/>
                <w:color w:val="000000"/>
                <w:kern w:val="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72D4FED3" w14:textId="77777777" w:rsidR="00372FAB" w:rsidRPr="00372FAB" w:rsidRDefault="00372FAB" w:rsidP="00372FAB">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372FAB">
              <w:rPr>
                <w:rFonts w:ascii="Arial" w:eastAsia="MS Mincho" w:hAnsi="Arial" w:cs="Arial" w:hint="eastAsia"/>
                <w:color w:val="000000"/>
                <w:kern w:val="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7040D066" w14:textId="77777777" w:rsidR="00372FAB" w:rsidRPr="00372FAB" w:rsidRDefault="00372FAB" w:rsidP="00372FAB">
            <w:pPr>
              <w:keepNext/>
              <w:keepLines/>
              <w:widowControl/>
              <w:wordWrap/>
              <w:autoSpaceDE/>
              <w:autoSpaceDN/>
              <w:spacing w:after="0" w:line="240" w:lineRule="auto"/>
              <w:jc w:val="left"/>
              <w:rPr>
                <w:rFonts w:ascii="Arial" w:eastAsia="SimSun" w:hAnsi="Arial" w:cs="Arial"/>
                <w:color w:val="000000"/>
                <w:kern w:val="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0187BA8A" w14:textId="77777777" w:rsidR="00372FAB" w:rsidRPr="00372FAB" w:rsidRDefault="00372FAB" w:rsidP="00372FAB">
            <w:pPr>
              <w:keepNext/>
              <w:keepLines/>
              <w:widowControl/>
              <w:wordWrap/>
              <w:autoSpaceDE/>
              <w:autoSpaceDN/>
              <w:spacing w:after="0" w:line="240" w:lineRule="auto"/>
              <w:jc w:val="left"/>
              <w:rPr>
                <w:rFonts w:ascii="Arial" w:eastAsia="SimSun" w:hAnsi="Arial" w:cs="Arial"/>
                <w:color w:val="000000"/>
                <w:kern w:val="0"/>
                <w:sz w:val="18"/>
                <w:szCs w:val="18"/>
                <w:lang w:val="en-GB" w:eastAsia="ja-JP"/>
              </w:rPr>
            </w:pPr>
            <w:r w:rsidRPr="00372FAB">
              <w:rPr>
                <w:rFonts w:ascii="Arial" w:eastAsia="SimSun" w:hAnsi="Arial" w:cs="Arial"/>
                <w:color w:val="000000"/>
                <w:kern w:val="0"/>
                <w:sz w:val="18"/>
                <w:szCs w:val="18"/>
                <w:lang w:val="en-GB" w:eastAsia="ja-JP"/>
              </w:rPr>
              <w:t>Optional with capability signalling</w:t>
            </w:r>
          </w:p>
        </w:tc>
      </w:tr>
      <w:tr w:rsidR="00372FAB" w:rsidRPr="00372FAB" w14:paraId="3DB88905" w14:textId="77777777" w:rsidTr="00BA0CE7">
        <w:trPr>
          <w:trHeight w:val="20"/>
        </w:trPr>
        <w:tc>
          <w:tcPr>
            <w:tcW w:w="0" w:type="auto"/>
            <w:tcBorders>
              <w:top w:val="single" w:sz="4" w:space="0" w:color="auto"/>
              <w:left w:val="single" w:sz="4" w:space="0" w:color="auto"/>
              <w:bottom w:val="single" w:sz="4" w:space="0" w:color="auto"/>
              <w:right w:val="single" w:sz="4" w:space="0" w:color="auto"/>
            </w:tcBorders>
          </w:tcPr>
          <w:p w14:paraId="1A5F2466" w14:textId="77777777" w:rsidR="00372FAB" w:rsidRPr="00372FAB" w:rsidRDefault="00372FAB" w:rsidP="00372FAB">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372FAB">
              <w:rPr>
                <w:rFonts w:ascii="Arial" w:eastAsia="MS Mincho" w:hAnsi="Arial" w:cs="Arial"/>
                <w:color w:val="000000"/>
                <w:kern w:val="0"/>
                <w:sz w:val="18"/>
                <w:szCs w:val="18"/>
                <w:lang w:val="en-GB" w:eastAsia="ja-JP"/>
              </w:rPr>
              <w:lastRenderedPageBreak/>
              <w:t>60</w:t>
            </w:r>
            <w:r w:rsidRPr="00372FAB">
              <w:rPr>
                <w:rFonts w:ascii="Arial" w:eastAsia="SimSun" w:hAnsi="Arial" w:cs="Arial"/>
                <w:color w:val="000000"/>
                <w:kern w:val="0"/>
                <w:sz w:val="18"/>
                <w:szCs w:val="18"/>
                <w:lang w:val="en-GB" w:eastAsia="ja-JP"/>
              </w:rPr>
              <w:t>. NR_duplex_evo</w:t>
            </w:r>
          </w:p>
        </w:tc>
        <w:tc>
          <w:tcPr>
            <w:tcW w:w="0" w:type="auto"/>
            <w:tcBorders>
              <w:top w:val="single" w:sz="4" w:space="0" w:color="auto"/>
              <w:left w:val="single" w:sz="4" w:space="0" w:color="auto"/>
              <w:bottom w:val="single" w:sz="4" w:space="0" w:color="auto"/>
              <w:right w:val="single" w:sz="4" w:space="0" w:color="auto"/>
            </w:tcBorders>
          </w:tcPr>
          <w:p w14:paraId="4F040C1C" w14:textId="77777777" w:rsidR="00372FAB" w:rsidRPr="00372FAB" w:rsidRDefault="00372FAB" w:rsidP="00372FAB">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372FAB">
              <w:rPr>
                <w:rFonts w:ascii="Arial" w:eastAsia="MS Mincho" w:hAnsi="Arial" w:cs="Arial" w:hint="eastAsia"/>
                <w:color w:val="000000"/>
                <w:kern w:val="0"/>
                <w:sz w:val="18"/>
                <w:szCs w:val="18"/>
                <w:lang w:val="en-GB" w:eastAsia="ja-JP"/>
              </w:rPr>
              <w:t>60-5a</w:t>
            </w:r>
          </w:p>
        </w:tc>
        <w:tc>
          <w:tcPr>
            <w:tcW w:w="0" w:type="auto"/>
            <w:tcBorders>
              <w:top w:val="single" w:sz="4" w:space="0" w:color="auto"/>
              <w:left w:val="single" w:sz="4" w:space="0" w:color="auto"/>
              <w:bottom w:val="single" w:sz="4" w:space="0" w:color="auto"/>
              <w:right w:val="single" w:sz="4" w:space="0" w:color="auto"/>
            </w:tcBorders>
          </w:tcPr>
          <w:p w14:paraId="69516AB5" w14:textId="77777777" w:rsidR="00372FAB" w:rsidRPr="00372FAB" w:rsidRDefault="00372FAB" w:rsidP="00372FAB">
            <w:pPr>
              <w:keepNext/>
              <w:keepLines/>
              <w:widowControl/>
              <w:wordWrap/>
              <w:autoSpaceDE/>
              <w:autoSpaceDN/>
              <w:spacing w:after="0" w:line="240" w:lineRule="auto"/>
              <w:jc w:val="left"/>
              <w:rPr>
                <w:rFonts w:ascii="Arial" w:eastAsia="SimSun" w:hAnsi="Arial" w:cs="Arial"/>
                <w:color w:val="000000"/>
                <w:kern w:val="0"/>
                <w:sz w:val="18"/>
                <w:szCs w:val="18"/>
                <w:lang w:val="en-GB" w:eastAsia="zh-CN"/>
              </w:rPr>
            </w:pPr>
            <w:r w:rsidRPr="00372FAB">
              <w:rPr>
                <w:rFonts w:ascii="Arial" w:eastAsia="SimSun" w:hAnsi="Arial" w:cs="Arial"/>
                <w:color w:val="000000"/>
                <w:kern w:val="0"/>
                <w:sz w:val="18"/>
                <w:szCs w:val="18"/>
                <w:lang w:val="en-GB" w:eastAsia="zh-CN"/>
              </w:rPr>
              <w:t>Preamble repetition within additional-Ros for RACH configuration Option 2</w:t>
            </w:r>
          </w:p>
        </w:tc>
        <w:tc>
          <w:tcPr>
            <w:tcW w:w="0" w:type="auto"/>
            <w:tcBorders>
              <w:top w:val="single" w:sz="4" w:space="0" w:color="auto"/>
              <w:left w:val="single" w:sz="4" w:space="0" w:color="auto"/>
              <w:bottom w:val="single" w:sz="4" w:space="0" w:color="auto"/>
              <w:right w:val="single" w:sz="4" w:space="0" w:color="auto"/>
            </w:tcBorders>
          </w:tcPr>
          <w:p w14:paraId="7377881A" w14:textId="77777777" w:rsidR="00372FAB" w:rsidRPr="00372FAB" w:rsidRDefault="00372FAB" w:rsidP="00372FAB">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372FAB">
              <w:rPr>
                <w:rFonts w:ascii="Arial" w:eastAsia="MS Mincho" w:hAnsi="Arial" w:cs="Arial" w:hint="eastAsia"/>
                <w:color w:val="000000"/>
                <w:kern w:val="0"/>
                <w:sz w:val="18"/>
                <w:szCs w:val="18"/>
                <w:lang w:val="en-GB" w:eastAsia="ja-JP"/>
              </w:rPr>
              <w:t xml:space="preserve">1. Determination of the set of </w:t>
            </w:r>
            <m:oMath>
              <m:sSubSup>
                <m:sSubSupPr>
                  <m:ctrlPr>
                    <w:rPr>
                      <w:rFonts w:ascii="Cambria Math" w:eastAsia="SimSun" w:hAnsi="Cambria Math" w:cs="Arial"/>
                      <w:i/>
                      <w:iCs/>
                      <w:kern w:val="0"/>
                      <w:sz w:val="18"/>
                      <w:szCs w:val="18"/>
                      <w:lang w:val="en-GB" w:eastAsia="ja-JP"/>
                    </w:rPr>
                  </m:ctrlPr>
                </m:sSubSupPr>
                <m:e>
                  <m:r>
                    <w:rPr>
                      <w:rFonts w:ascii="Cambria Math" w:eastAsia="SimSun" w:hAnsi="Cambria Math" w:cs="Arial"/>
                      <w:kern w:val="0"/>
                      <w:sz w:val="18"/>
                      <w:szCs w:val="18"/>
                      <w:lang w:val="en-GB" w:eastAsia="ja-JP"/>
                    </w:rPr>
                    <m:t>N</m:t>
                  </m:r>
                </m:e>
                <m:sub>
                  <m:r>
                    <m:rPr>
                      <m:sty m:val="p"/>
                    </m:rPr>
                    <w:rPr>
                      <w:rFonts w:ascii="Cambria Math" w:eastAsia="SimSun" w:hAnsi="Cambria Math" w:cs="Arial"/>
                      <w:kern w:val="0"/>
                      <w:sz w:val="18"/>
                      <w:szCs w:val="18"/>
                      <w:lang w:val="en-GB" w:eastAsia="ja-JP"/>
                    </w:rPr>
                    <m:t>preamble</m:t>
                  </m:r>
                </m:sub>
                <m:sup>
                  <m:r>
                    <m:rPr>
                      <m:sty m:val="p"/>
                    </m:rPr>
                    <w:rPr>
                      <w:rFonts w:ascii="Cambria Math" w:eastAsia="SimSun" w:hAnsi="Cambria Math" w:cs="Arial"/>
                      <w:kern w:val="0"/>
                      <w:sz w:val="18"/>
                      <w:szCs w:val="18"/>
                      <w:lang w:val="en-GB" w:eastAsia="ja-JP"/>
                    </w:rPr>
                    <m:t>rep</m:t>
                  </m:r>
                </m:sup>
              </m:sSubSup>
            </m:oMath>
            <w:r w:rsidRPr="00372FAB">
              <w:rPr>
                <w:rFonts w:ascii="Arial" w:eastAsia="MS Mincho" w:hAnsi="Arial" w:cs="Arial" w:hint="eastAsia"/>
                <w:iCs/>
                <w:kern w:val="0"/>
                <w:sz w:val="18"/>
                <w:szCs w:val="18"/>
                <w:lang w:val="en-GB" w:eastAsia="ja-JP"/>
              </w:rPr>
              <w:t xml:space="preserve"> </w:t>
            </w:r>
            <w:r w:rsidRPr="00372FAB">
              <w:rPr>
                <w:rFonts w:ascii="Arial" w:eastAsia="MS Mincho" w:hAnsi="Arial" w:cs="Arial" w:hint="eastAsia"/>
                <w:color w:val="000000"/>
                <w:kern w:val="0"/>
                <w:sz w:val="18"/>
                <w:szCs w:val="18"/>
                <w:lang w:val="en-GB" w:eastAsia="ja-JP"/>
              </w:rPr>
              <w:t xml:space="preserve">valid </w:t>
            </w:r>
            <w:r w:rsidRPr="00372FAB">
              <w:rPr>
                <w:rFonts w:ascii="Arial" w:eastAsia="MS Mincho" w:hAnsi="Arial" w:cs="Arial"/>
                <w:color w:val="000000"/>
                <w:kern w:val="0"/>
                <w:sz w:val="18"/>
                <w:szCs w:val="18"/>
                <w:lang w:val="en-GB" w:eastAsia="ja-JP"/>
              </w:rPr>
              <w:t>additional-ROs and the time period of the set(s) of</w:t>
            </w:r>
            <w:r w:rsidRPr="00372FAB">
              <w:rPr>
                <w:rFonts w:ascii="Arial" w:eastAsia="MS Mincho" w:hAnsi="Arial" w:cs="Arial" w:hint="eastAsia"/>
                <w:color w:val="000000"/>
                <w:kern w:val="0"/>
                <w:sz w:val="18"/>
                <w:szCs w:val="18"/>
                <w:lang w:val="en-GB" w:eastAsia="ja-JP"/>
              </w:rPr>
              <w:t xml:space="preserve"> </w:t>
            </w:r>
            <m:oMath>
              <m:sSubSup>
                <m:sSubSupPr>
                  <m:ctrlPr>
                    <w:rPr>
                      <w:rFonts w:ascii="Cambria Math" w:eastAsia="SimSun" w:hAnsi="Cambria Math" w:cs="Arial"/>
                      <w:i/>
                      <w:iCs/>
                      <w:kern w:val="0"/>
                      <w:sz w:val="18"/>
                      <w:szCs w:val="18"/>
                      <w:lang w:val="en-GB" w:eastAsia="ja-JP"/>
                    </w:rPr>
                  </m:ctrlPr>
                </m:sSubSupPr>
                <m:e>
                  <m:r>
                    <w:rPr>
                      <w:rFonts w:ascii="Cambria Math" w:eastAsia="SimSun" w:hAnsi="Cambria Math" w:cs="Arial"/>
                      <w:kern w:val="0"/>
                      <w:sz w:val="18"/>
                      <w:szCs w:val="18"/>
                      <w:lang w:val="en-GB" w:eastAsia="ja-JP"/>
                    </w:rPr>
                    <m:t>N</m:t>
                  </m:r>
                </m:e>
                <m:sub>
                  <m:r>
                    <m:rPr>
                      <m:sty m:val="p"/>
                    </m:rPr>
                    <w:rPr>
                      <w:rFonts w:ascii="Cambria Math" w:eastAsia="SimSun" w:hAnsi="Cambria Math" w:cs="Arial"/>
                      <w:kern w:val="0"/>
                      <w:sz w:val="18"/>
                      <w:szCs w:val="18"/>
                      <w:lang w:val="en-GB" w:eastAsia="ja-JP"/>
                    </w:rPr>
                    <m:t>preamble</m:t>
                  </m:r>
                </m:sub>
                <m:sup>
                  <m:r>
                    <m:rPr>
                      <m:sty m:val="p"/>
                    </m:rPr>
                    <w:rPr>
                      <w:rFonts w:ascii="Cambria Math" w:eastAsia="SimSun" w:hAnsi="Cambria Math" w:cs="Arial"/>
                      <w:kern w:val="0"/>
                      <w:sz w:val="18"/>
                      <w:szCs w:val="18"/>
                      <w:lang w:val="en-GB" w:eastAsia="ja-JP"/>
                    </w:rPr>
                    <m:t>rep</m:t>
                  </m:r>
                </m:sup>
              </m:sSubSup>
            </m:oMath>
            <w:r w:rsidRPr="00372FAB">
              <w:rPr>
                <w:rFonts w:ascii="Arial" w:eastAsia="MS Mincho" w:hAnsi="Arial" w:cs="Arial" w:hint="eastAsia"/>
                <w:iCs/>
                <w:kern w:val="0"/>
                <w:sz w:val="18"/>
                <w:szCs w:val="18"/>
                <w:lang w:val="en-GB" w:eastAsia="ja-JP"/>
              </w:rPr>
              <w:t xml:space="preserve"> </w:t>
            </w:r>
            <w:r w:rsidRPr="00372FAB">
              <w:rPr>
                <w:rFonts w:ascii="Arial" w:eastAsia="MS Mincho" w:hAnsi="Arial" w:cs="Arial" w:hint="eastAsia"/>
                <w:color w:val="000000"/>
                <w:kern w:val="0"/>
                <w:sz w:val="18"/>
                <w:szCs w:val="18"/>
                <w:lang w:val="en-GB" w:eastAsia="ja-JP"/>
              </w:rPr>
              <w:t>valid</w:t>
            </w:r>
            <w:r w:rsidRPr="00372FAB">
              <w:rPr>
                <w:rFonts w:ascii="Arial" w:eastAsia="SimSun" w:hAnsi="Arial" w:cs="Times New Roman"/>
                <w:kern w:val="0"/>
                <w:sz w:val="18"/>
                <w:szCs w:val="20"/>
                <w:lang w:val="en-GB" w:eastAsia="en-US"/>
              </w:rPr>
              <w:t xml:space="preserve"> </w:t>
            </w:r>
            <w:r w:rsidRPr="00372FAB">
              <w:rPr>
                <w:rFonts w:ascii="Arial" w:eastAsia="MS Mincho" w:hAnsi="Arial" w:cs="Arial"/>
                <w:color w:val="000000"/>
                <w:kern w:val="0"/>
                <w:sz w:val="18"/>
                <w:szCs w:val="18"/>
                <w:lang w:val="en-GB" w:eastAsia="ja-JP"/>
              </w:rPr>
              <w:t>additional-Ros</w:t>
            </w:r>
          </w:p>
          <w:p w14:paraId="4BAD524B" w14:textId="77777777" w:rsidR="00372FAB" w:rsidRPr="00372FAB" w:rsidRDefault="00372FAB" w:rsidP="00372FAB">
            <w:pPr>
              <w:keepNext/>
              <w:keepLines/>
              <w:widowControl/>
              <w:wordWrap/>
              <w:autoSpaceDE/>
              <w:autoSpaceDN/>
              <w:spacing w:after="0" w:line="240" w:lineRule="auto"/>
              <w:jc w:val="left"/>
              <w:rPr>
                <w:rFonts w:ascii="Arial" w:eastAsia="SimSun" w:hAnsi="Arial" w:cs="Arial"/>
                <w:color w:val="000000"/>
                <w:kern w:val="0"/>
                <w:sz w:val="18"/>
                <w:szCs w:val="18"/>
                <w:lang w:val="en-GB" w:eastAsia="zh-CN"/>
              </w:rPr>
            </w:pPr>
            <w:r w:rsidRPr="00372FAB">
              <w:rPr>
                <w:rFonts w:ascii="Arial" w:eastAsia="SimSun" w:hAnsi="Arial" w:cs="Arial"/>
                <w:color w:val="000000"/>
                <w:kern w:val="0"/>
                <w:sz w:val="18"/>
                <w:szCs w:val="18"/>
                <w:lang w:val="en-GB" w:eastAsia="zh-CN"/>
              </w:rPr>
              <w:t xml:space="preserve">2. For RACH configuration Option 2, support separate configuration of </w:t>
            </w:r>
            <w:r w:rsidRPr="00372FAB">
              <w:rPr>
                <w:rFonts w:ascii="Arial" w:eastAsia="SimSun" w:hAnsi="Arial" w:cs="Arial"/>
                <w:i/>
                <w:iCs/>
                <w:color w:val="000000"/>
                <w:kern w:val="0"/>
                <w:sz w:val="18"/>
                <w:szCs w:val="18"/>
                <w:lang w:val="en-GB" w:eastAsia="zh-CN"/>
              </w:rPr>
              <w:t>rsrp-ThresholdMsg1-RepetitionNum2/4/8</w:t>
            </w:r>
            <w:r w:rsidRPr="00372FAB">
              <w:rPr>
                <w:rFonts w:ascii="Arial" w:eastAsia="SimSun" w:hAnsi="Arial" w:cs="Arial"/>
                <w:color w:val="000000"/>
                <w:kern w:val="0"/>
                <w:sz w:val="18"/>
                <w:szCs w:val="18"/>
                <w:lang w:val="en-GB" w:eastAsia="zh-CN"/>
              </w:rPr>
              <w:t xml:space="preserve"> and </w:t>
            </w:r>
            <w:r w:rsidRPr="00372FAB">
              <w:rPr>
                <w:rFonts w:ascii="Arial" w:eastAsia="SimSun" w:hAnsi="Arial" w:cs="Arial"/>
                <w:i/>
                <w:iCs/>
                <w:color w:val="000000"/>
                <w:kern w:val="0"/>
                <w:sz w:val="18"/>
                <w:szCs w:val="18"/>
                <w:lang w:val="en-GB" w:eastAsia="zh-CN"/>
              </w:rPr>
              <w:t>msg1-RepetitionNum</w:t>
            </w:r>
            <w:r w:rsidRPr="00372FAB">
              <w:rPr>
                <w:rFonts w:ascii="Arial" w:eastAsia="SimSun" w:hAnsi="Arial" w:cs="Arial"/>
                <w:color w:val="000000"/>
                <w:kern w:val="0"/>
                <w:sz w:val="18"/>
                <w:szCs w:val="18"/>
                <w:lang w:val="en-GB" w:eastAsia="zh-CN"/>
              </w:rPr>
              <w:t xml:space="preserve"> for PRACH transmission with preamble repetitions within additional-ROs and PRACH transmission with preamble repetitions within legacy-ROs.</w:t>
            </w:r>
          </w:p>
        </w:tc>
        <w:tc>
          <w:tcPr>
            <w:tcW w:w="0" w:type="auto"/>
            <w:tcBorders>
              <w:top w:val="single" w:sz="4" w:space="0" w:color="auto"/>
              <w:left w:val="single" w:sz="4" w:space="0" w:color="auto"/>
              <w:bottom w:val="single" w:sz="4" w:space="0" w:color="auto"/>
              <w:right w:val="single" w:sz="4" w:space="0" w:color="auto"/>
            </w:tcBorders>
          </w:tcPr>
          <w:p w14:paraId="533AE308" w14:textId="77777777" w:rsidR="00372FAB" w:rsidRPr="00372FAB" w:rsidRDefault="00372FAB" w:rsidP="00372FAB">
            <w:pPr>
              <w:keepNext/>
              <w:keepLines/>
              <w:widowControl/>
              <w:wordWrap/>
              <w:autoSpaceDE/>
              <w:autoSpaceDN/>
              <w:spacing w:after="0" w:line="240" w:lineRule="auto"/>
              <w:jc w:val="left"/>
              <w:rPr>
                <w:rFonts w:ascii="Arial" w:eastAsia="MS Mincho" w:hAnsi="Arial" w:cs="Arial"/>
                <w:color w:val="000000"/>
                <w:kern w:val="0"/>
                <w:sz w:val="18"/>
                <w:szCs w:val="18"/>
                <w:highlight w:val="yellow"/>
                <w:lang w:val="en-GB" w:eastAsia="ja-JP"/>
              </w:rPr>
            </w:pPr>
            <w:r w:rsidRPr="00372FAB">
              <w:rPr>
                <w:rFonts w:ascii="Arial" w:eastAsia="MS Mincho" w:hAnsi="Arial" w:cs="Arial" w:hint="eastAsia"/>
                <w:color w:val="000000"/>
                <w:kern w:val="0"/>
                <w:sz w:val="18"/>
                <w:szCs w:val="18"/>
                <w:lang w:val="en-GB" w:eastAsia="ja-JP"/>
              </w:rPr>
              <w:t xml:space="preserve">60-4, </w:t>
            </w:r>
            <w:r w:rsidRPr="00372FAB">
              <w:rPr>
                <w:rFonts w:ascii="Arial" w:eastAsia="MS Mincho" w:hAnsi="Arial" w:cs="Arial" w:hint="eastAsia"/>
                <w:color w:val="000000"/>
                <w:kern w:val="0"/>
                <w:sz w:val="18"/>
                <w:szCs w:val="18"/>
                <w:highlight w:val="yellow"/>
                <w:lang w:val="en-GB" w:eastAsia="ja-JP"/>
              </w:rPr>
              <w:t>[54-1]</w:t>
            </w:r>
          </w:p>
        </w:tc>
        <w:tc>
          <w:tcPr>
            <w:tcW w:w="0" w:type="auto"/>
            <w:tcBorders>
              <w:top w:val="single" w:sz="4" w:space="0" w:color="auto"/>
              <w:left w:val="single" w:sz="4" w:space="0" w:color="auto"/>
              <w:bottom w:val="single" w:sz="4" w:space="0" w:color="auto"/>
              <w:right w:val="single" w:sz="4" w:space="0" w:color="auto"/>
            </w:tcBorders>
          </w:tcPr>
          <w:p w14:paraId="1524974E" w14:textId="77777777" w:rsidR="00372FAB" w:rsidRPr="00372FAB" w:rsidRDefault="00372FAB" w:rsidP="00372FAB">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372FAB">
              <w:rPr>
                <w:rFonts w:ascii="Arial" w:eastAsia="MS Mincho" w:hAnsi="Arial" w:cs="Arial" w:hint="eastAsia"/>
                <w:color w:val="000000"/>
                <w:kern w:val="0"/>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tcPr>
          <w:p w14:paraId="37CD464E" w14:textId="77777777" w:rsidR="00372FAB" w:rsidRPr="00372FAB" w:rsidRDefault="00372FAB" w:rsidP="00372FAB">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372FAB">
              <w:rPr>
                <w:rFonts w:ascii="Arial" w:eastAsia="MS Mincho" w:hAnsi="Arial" w:cs="Arial" w:hint="eastAsia"/>
                <w:color w:val="000000"/>
                <w:kern w:val="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590EF64D" w14:textId="77777777" w:rsidR="00372FAB" w:rsidRPr="00372FAB" w:rsidRDefault="00372FAB" w:rsidP="00372FAB">
            <w:pPr>
              <w:keepNext/>
              <w:keepLines/>
              <w:widowControl/>
              <w:wordWrap/>
              <w:autoSpaceDE/>
              <w:autoSpaceDN/>
              <w:spacing w:after="0" w:line="240" w:lineRule="auto"/>
              <w:jc w:val="left"/>
              <w:rPr>
                <w:rFonts w:ascii="Arial" w:eastAsia="SimSun" w:hAnsi="Arial" w:cs="Arial"/>
                <w:color w:val="000000"/>
                <w:kern w:val="0"/>
                <w:sz w:val="18"/>
                <w:szCs w:val="18"/>
                <w:lang w:val="en-GB" w:eastAsia="zh-CN"/>
              </w:rPr>
            </w:pPr>
            <w:r w:rsidRPr="00372FAB">
              <w:rPr>
                <w:rFonts w:ascii="Arial" w:eastAsia="SimSun" w:hAnsi="Arial" w:cs="Arial"/>
                <w:color w:val="000000"/>
                <w:kern w:val="0"/>
                <w:sz w:val="18"/>
                <w:szCs w:val="18"/>
                <w:lang w:val="en-GB" w:eastAsia="zh-CN"/>
              </w:rPr>
              <w:t>Preamble repetition within additional-ROs for RACH configuration Option 2 is not supported</w:t>
            </w:r>
          </w:p>
        </w:tc>
        <w:tc>
          <w:tcPr>
            <w:tcW w:w="0" w:type="auto"/>
            <w:tcBorders>
              <w:top w:val="single" w:sz="4" w:space="0" w:color="auto"/>
              <w:left w:val="single" w:sz="4" w:space="0" w:color="auto"/>
              <w:bottom w:val="single" w:sz="4" w:space="0" w:color="auto"/>
              <w:right w:val="single" w:sz="4" w:space="0" w:color="auto"/>
            </w:tcBorders>
          </w:tcPr>
          <w:p w14:paraId="2E0BCB41" w14:textId="77777777" w:rsidR="00372FAB" w:rsidRPr="00372FAB" w:rsidRDefault="00372FAB" w:rsidP="00372FAB">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372FAB">
              <w:rPr>
                <w:rFonts w:ascii="Arial" w:eastAsia="MS Mincho" w:hAnsi="Arial" w:cs="Arial" w:hint="eastAsia"/>
                <w:color w:val="000000"/>
                <w:kern w:val="0"/>
                <w:sz w:val="18"/>
                <w:szCs w:val="18"/>
                <w:lang w:val="en-GB" w:eastAsia="ja-JP"/>
              </w:rPr>
              <w:t>Per band</w:t>
            </w:r>
          </w:p>
        </w:tc>
        <w:tc>
          <w:tcPr>
            <w:tcW w:w="0" w:type="auto"/>
            <w:tcBorders>
              <w:top w:val="single" w:sz="4" w:space="0" w:color="auto"/>
              <w:left w:val="single" w:sz="4" w:space="0" w:color="auto"/>
              <w:bottom w:val="single" w:sz="4" w:space="0" w:color="auto"/>
              <w:right w:val="single" w:sz="4" w:space="0" w:color="auto"/>
            </w:tcBorders>
          </w:tcPr>
          <w:p w14:paraId="158149F1" w14:textId="77777777" w:rsidR="00372FAB" w:rsidRPr="00372FAB" w:rsidRDefault="00372FAB" w:rsidP="00372FAB">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372FAB">
              <w:rPr>
                <w:rFonts w:ascii="Arial" w:eastAsia="MS Mincho" w:hAnsi="Arial" w:cs="Arial" w:hint="eastAsia"/>
                <w:color w:val="000000"/>
                <w:kern w:val="0"/>
                <w:sz w:val="18"/>
                <w:szCs w:val="18"/>
                <w:lang w:val="en-GB" w:eastAsia="ja-JP"/>
              </w:rPr>
              <w:t>TDD only</w:t>
            </w:r>
          </w:p>
        </w:tc>
        <w:tc>
          <w:tcPr>
            <w:tcW w:w="0" w:type="auto"/>
            <w:tcBorders>
              <w:top w:val="single" w:sz="4" w:space="0" w:color="auto"/>
              <w:left w:val="single" w:sz="4" w:space="0" w:color="auto"/>
              <w:bottom w:val="single" w:sz="4" w:space="0" w:color="auto"/>
              <w:right w:val="single" w:sz="4" w:space="0" w:color="auto"/>
            </w:tcBorders>
          </w:tcPr>
          <w:p w14:paraId="1BFE676A" w14:textId="77777777" w:rsidR="00372FAB" w:rsidRPr="00372FAB" w:rsidRDefault="00372FAB" w:rsidP="00372FAB">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372FAB">
              <w:rPr>
                <w:rFonts w:ascii="Arial" w:eastAsia="MS Mincho" w:hAnsi="Arial" w:cs="Arial" w:hint="eastAsia"/>
                <w:color w:val="000000"/>
                <w:kern w:val="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09D1FE37" w14:textId="77777777" w:rsidR="00372FAB" w:rsidRPr="00372FAB" w:rsidRDefault="00372FAB" w:rsidP="00372FAB">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372FAB">
              <w:rPr>
                <w:rFonts w:ascii="Arial" w:eastAsia="MS Mincho" w:hAnsi="Arial" w:cs="Arial" w:hint="eastAsia"/>
                <w:color w:val="000000"/>
                <w:kern w:val="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58123A01" w14:textId="77777777" w:rsidR="00372FAB" w:rsidRPr="00372FAB" w:rsidRDefault="00372FAB" w:rsidP="00372FAB">
            <w:pPr>
              <w:keepNext/>
              <w:keepLines/>
              <w:widowControl/>
              <w:wordWrap/>
              <w:autoSpaceDE/>
              <w:autoSpaceDN/>
              <w:spacing w:after="0" w:line="240" w:lineRule="auto"/>
              <w:jc w:val="left"/>
              <w:rPr>
                <w:rFonts w:ascii="Arial" w:eastAsia="SimSun" w:hAnsi="Arial" w:cs="Arial"/>
                <w:color w:val="000000"/>
                <w:kern w:val="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4E4810C7" w14:textId="77777777" w:rsidR="00372FAB" w:rsidRPr="00372FAB" w:rsidRDefault="00372FAB" w:rsidP="00372FAB">
            <w:pPr>
              <w:keepNext/>
              <w:keepLines/>
              <w:widowControl/>
              <w:wordWrap/>
              <w:autoSpaceDE/>
              <w:autoSpaceDN/>
              <w:spacing w:after="0" w:line="240" w:lineRule="auto"/>
              <w:jc w:val="left"/>
              <w:rPr>
                <w:rFonts w:ascii="Arial" w:eastAsia="SimSun" w:hAnsi="Arial" w:cs="Arial"/>
                <w:color w:val="000000"/>
                <w:kern w:val="0"/>
                <w:sz w:val="18"/>
                <w:szCs w:val="18"/>
                <w:lang w:val="en-GB" w:eastAsia="ja-JP"/>
              </w:rPr>
            </w:pPr>
            <w:r w:rsidRPr="00372FAB">
              <w:rPr>
                <w:rFonts w:ascii="Arial" w:eastAsia="SimSun" w:hAnsi="Arial" w:cs="Arial"/>
                <w:color w:val="000000"/>
                <w:kern w:val="0"/>
                <w:sz w:val="18"/>
                <w:szCs w:val="18"/>
                <w:lang w:val="en-GB" w:eastAsia="ja-JP"/>
              </w:rPr>
              <w:t>Optional with capability signalling</w:t>
            </w:r>
          </w:p>
        </w:tc>
      </w:tr>
    </w:tbl>
    <w:p w14:paraId="6D7F88E3" w14:textId="77777777" w:rsidR="00372FAB" w:rsidRDefault="00372FAB" w:rsidP="00923B4D">
      <w:pPr>
        <w:widowControl/>
        <w:wordWrap/>
        <w:autoSpaceDE/>
        <w:autoSpaceDN/>
        <w:spacing w:after="120" w:line="240" w:lineRule="auto"/>
        <w:rPr>
          <w:rFonts w:ascii="Arial" w:hAnsi="Arial" w:cs="Arial"/>
        </w:rPr>
      </w:pPr>
    </w:p>
    <w:p w14:paraId="5B153418" w14:textId="1DF3795C" w:rsidR="00D906DB" w:rsidRDefault="00D906DB" w:rsidP="00D906DB">
      <w:pPr>
        <w:rPr>
          <w:rFonts w:ascii="Arial" w:hAnsi="Arial" w:cs="Arial"/>
        </w:rPr>
      </w:pPr>
    </w:p>
    <w:p w14:paraId="7E70322D" w14:textId="68070A96" w:rsidR="00004EE1" w:rsidRPr="00004EE1" w:rsidRDefault="00004EE1" w:rsidP="00004EE1">
      <w:pPr>
        <w:widowControl/>
        <w:wordWrap/>
        <w:autoSpaceDE/>
        <w:autoSpaceDN/>
        <w:spacing w:after="120" w:line="240" w:lineRule="auto"/>
        <w:ind w:left="1276" w:hangingChars="638" w:hanging="1276"/>
        <w:rPr>
          <w:rFonts w:ascii="Arial" w:hAnsi="Arial" w:cs="Arial"/>
          <w:b/>
        </w:rPr>
      </w:pPr>
      <w:r w:rsidRPr="00F043FD">
        <w:rPr>
          <w:rFonts w:ascii="Arial" w:hAnsi="Arial" w:cs="Arial"/>
          <w:b/>
          <w:highlight w:val="cyan"/>
        </w:rPr>
        <w:t>FG</w:t>
      </w:r>
      <w:r w:rsidR="000B51A9" w:rsidRPr="00F043FD">
        <w:rPr>
          <w:rFonts w:ascii="Arial" w:hAnsi="Arial" w:cs="Arial"/>
          <w:b/>
          <w:highlight w:val="cyan"/>
        </w:rPr>
        <w:t xml:space="preserve"> 60-5a</w:t>
      </w:r>
    </w:p>
    <w:p w14:paraId="3CC7F0EC" w14:textId="21FFD790" w:rsidR="002D5AFB" w:rsidRPr="00004EE1" w:rsidRDefault="002D5AFB" w:rsidP="002D5AFB">
      <w:pPr>
        <w:rPr>
          <w:rFonts w:ascii="Arial" w:hAnsi="Arial" w:cs="Arial"/>
          <w:b/>
        </w:rPr>
      </w:pPr>
      <w:r w:rsidRPr="00004EE1">
        <w:rPr>
          <w:rFonts w:ascii="Arial" w:hAnsi="Arial" w:cs="Arial"/>
          <w:b/>
        </w:rPr>
        <w:t xml:space="preserve">Regarding prerequisite feature groups </w:t>
      </w:r>
      <w:r w:rsidRPr="00004EE1">
        <w:rPr>
          <w:rFonts w:ascii="Arial" w:hAnsi="Arial" w:cs="Arial"/>
          <w:b/>
          <w:highlight w:val="yellow"/>
        </w:rPr>
        <w:t>[</w:t>
      </w:r>
      <w:r>
        <w:rPr>
          <w:rFonts w:ascii="Arial" w:hAnsi="Arial" w:cs="Arial"/>
          <w:b/>
          <w:highlight w:val="yellow"/>
        </w:rPr>
        <w:t>54-1]</w:t>
      </w:r>
    </w:p>
    <w:p w14:paraId="20E4010B" w14:textId="394DFB58" w:rsidR="00004EE1" w:rsidRDefault="00F043FD" w:rsidP="00D906DB">
      <w:pPr>
        <w:rPr>
          <w:rFonts w:ascii="Arial" w:hAnsi="Arial" w:cs="Arial"/>
        </w:rPr>
      </w:pPr>
      <w:r>
        <w:rPr>
          <w:rFonts w:ascii="Arial" w:hAnsi="Arial" w:cs="Arial"/>
        </w:rPr>
        <w:t>FG 54-1 “</w:t>
      </w:r>
      <w:r w:rsidRPr="00F043FD">
        <w:rPr>
          <w:rFonts w:ascii="Arial" w:hAnsi="Arial" w:cs="Arial"/>
        </w:rPr>
        <w:t>PRACH coverage enhancements</w:t>
      </w:r>
      <w:r>
        <w:rPr>
          <w:rFonts w:ascii="Arial" w:hAnsi="Arial" w:cs="Arial"/>
        </w:rPr>
        <w:t xml:space="preserve">” should </w:t>
      </w:r>
      <w:r w:rsidR="0090215B">
        <w:rPr>
          <w:rFonts w:ascii="Arial" w:hAnsi="Arial" w:cs="Arial"/>
        </w:rPr>
        <w:t xml:space="preserve">also </w:t>
      </w:r>
      <w:r>
        <w:rPr>
          <w:rFonts w:ascii="Arial" w:hAnsi="Arial" w:cs="Arial"/>
        </w:rPr>
        <w:t>be prerequisite for 60-5a</w:t>
      </w:r>
      <w:r w:rsidR="0090215B">
        <w:rPr>
          <w:rFonts w:ascii="Arial" w:hAnsi="Arial" w:cs="Arial"/>
        </w:rPr>
        <w:t xml:space="preserve"> as in the case already agreed for FG 60-5</w:t>
      </w:r>
      <w:r>
        <w:rPr>
          <w:rFonts w:ascii="Arial" w:hAnsi="Arial" w:cs="Arial"/>
        </w:rPr>
        <w:t xml:space="preserve">. </w:t>
      </w:r>
      <w:r w:rsidR="0090215B">
        <w:rPr>
          <w:rFonts w:ascii="Arial" w:hAnsi="Arial" w:cs="Arial"/>
        </w:rPr>
        <w:t>However, i</w:t>
      </w:r>
      <w:r>
        <w:rPr>
          <w:rFonts w:ascii="Arial" w:hAnsi="Arial" w:cs="Arial"/>
        </w:rPr>
        <w:t>t is clearly not meaningful to require 54-1a “</w:t>
      </w:r>
      <w:r w:rsidRPr="00F043FD">
        <w:rPr>
          <w:rFonts w:ascii="Arial" w:hAnsi="Arial" w:cs="Arial"/>
        </w:rPr>
        <w:t>PRACH repetitions with less than N symbols gap</w:t>
      </w:r>
      <w:r>
        <w:rPr>
          <w:rFonts w:ascii="Arial" w:hAnsi="Arial" w:cs="Arial"/>
        </w:rPr>
        <w:t>” as prerequisite because the additional ROs provided by either SBFD RACH config option 2 can be assumed consecutive when configured following the SSB instances.</w:t>
      </w:r>
    </w:p>
    <w:p w14:paraId="7A34F080" w14:textId="5BFB50C4" w:rsidR="00004EE1" w:rsidRDefault="00004EE1" w:rsidP="00D906DB">
      <w:pPr>
        <w:rPr>
          <w:rFonts w:ascii="Arial" w:hAnsi="Arial" w:cs="Arial"/>
        </w:rPr>
      </w:pPr>
    </w:p>
    <w:p w14:paraId="7F370108" w14:textId="1CF4E4B2" w:rsidR="00F043FD" w:rsidRDefault="00F043FD" w:rsidP="00F043FD">
      <w:pPr>
        <w:spacing w:afterLines="50" w:after="120"/>
        <w:rPr>
          <w:rFonts w:ascii="Arial" w:hAnsi="Arial" w:cs="Arial"/>
          <w:i/>
          <w:iCs/>
          <w:szCs w:val="20"/>
        </w:rPr>
      </w:pPr>
      <w:r w:rsidRPr="00EC64FD">
        <w:rPr>
          <w:rFonts w:ascii="Arial" w:hAnsi="Arial" w:cs="Arial" w:hint="eastAsia"/>
          <w:b/>
          <w:bCs/>
          <w:i/>
          <w:iCs/>
          <w:szCs w:val="20"/>
        </w:rPr>
        <w:t>P</w:t>
      </w:r>
      <w:r w:rsidRPr="00EC64FD">
        <w:rPr>
          <w:rFonts w:ascii="Arial" w:hAnsi="Arial" w:cs="Arial"/>
          <w:b/>
          <w:bCs/>
          <w:i/>
          <w:iCs/>
          <w:szCs w:val="20"/>
        </w:rPr>
        <w:t>roposal</w:t>
      </w:r>
      <w:r>
        <w:rPr>
          <w:rFonts w:ascii="Arial" w:hAnsi="Arial" w:cs="Arial"/>
          <w:b/>
          <w:bCs/>
          <w:i/>
          <w:iCs/>
          <w:szCs w:val="20"/>
        </w:rPr>
        <w:t xml:space="preserve"> </w:t>
      </w:r>
      <w:r w:rsidR="00013505">
        <w:rPr>
          <w:rFonts w:ascii="Arial" w:hAnsi="Arial" w:cs="Arial"/>
          <w:b/>
          <w:bCs/>
          <w:i/>
          <w:iCs/>
          <w:szCs w:val="20"/>
        </w:rPr>
        <w:t>2</w:t>
      </w:r>
      <w:r>
        <w:rPr>
          <w:rFonts w:ascii="Arial" w:hAnsi="Arial" w:cs="Arial"/>
          <w:i/>
          <w:iCs/>
          <w:szCs w:val="20"/>
        </w:rPr>
        <w:t>:</w:t>
      </w:r>
      <w:r w:rsidRPr="00EC64FD">
        <w:rPr>
          <w:rFonts w:ascii="Arial" w:hAnsi="Arial" w:cs="Arial"/>
          <w:i/>
          <w:iCs/>
          <w:szCs w:val="20"/>
        </w:rPr>
        <w:t xml:space="preserve"> </w:t>
      </w:r>
      <w:r>
        <w:rPr>
          <w:rFonts w:ascii="Arial" w:hAnsi="Arial" w:cs="Arial"/>
          <w:i/>
          <w:iCs/>
          <w:szCs w:val="20"/>
        </w:rPr>
        <w:t>FGs 54-1 is prerequisite for FG 60-5 and 60-5a</w:t>
      </w:r>
    </w:p>
    <w:p w14:paraId="53564931" w14:textId="77777777" w:rsidR="00004EE1" w:rsidRDefault="00004EE1" w:rsidP="00D906DB">
      <w:pPr>
        <w:rPr>
          <w:rFonts w:ascii="Arial" w:hAnsi="Arial" w:cs="Arial"/>
        </w:rPr>
      </w:pPr>
    </w:p>
    <w:p w14:paraId="41229696" w14:textId="47A73CE8" w:rsidR="00F043FD" w:rsidRPr="00004EE1" w:rsidRDefault="00F043FD" w:rsidP="00F043FD">
      <w:pPr>
        <w:widowControl/>
        <w:wordWrap/>
        <w:autoSpaceDE/>
        <w:autoSpaceDN/>
        <w:spacing w:after="120" w:line="240" w:lineRule="auto"/>
        <w:ind w:left="1276" w:hangingChars="638" w:hanging="1276"/>
        <w:rPr>
          <w:rFonts w:ascii="Arial" w:hAnsi="Arial" w:cs="Arial"/>
          <w:b/>
        </w:rPr>
      </w:pPr>
      <w:r w:rsidRPr="00F043FD">
        <w:rPr>
          <w:rFonts w:ascii="Arial" w:hAnsi="Arial" w:cs="Arial"/>
          <w:b/>
          <w:highlight w:val="cyan"/>
        </w:rPr>
        <w:t>New FG 60-6 Msg.3 repetition in SBFD symbols</w:t>
      </w:r>
    </w:p>
    <w:p w14:paraId="79CBAE0C" w14:textId="77777777" w:rsidR="00F109A1" w:rsidRDefault="0089098A" w:rsidP="00F043FD">
      <w:pPr>
        <w:spacing w:afterLines="50" w:after="120"/>
        <w:rPr>
          <w:rFonts w:ascii="Arial" w:hAnsi="Arial" w:cs="Arial"/>
        </w:rPr>
      </w:pPr>
      <w:r>
        <w:rPr>
          <w:rFonts w:ascii="Arial" w:hAnsi="Arial" w:cs="Arial"/>
        </w:rPr>
        <w:t xml:space="preserve">Support for Msg.3 repetition on SBFD symbols during random access </w:t>
      </w:r>
      <w:r w:rsidR="008F00E3">
        <w:rPr>
          <w:rFonts w:ascii="Arial" w:hAnsi="Arial" w:cs="Arial"/>
        </w:rPr>
        <w:t>should ideally</w:t>
      </w:r>
      <w:r>
        <w:rPr>
          <w:rFonts w:ascii="Arial" w:hAnsi="Arial" w:cs="Arial"/>
        </w:rPr>
        <w:t xml:space="preserve"> be captured as separate UE capability in addition to FGs 60-3 or 60-4. It should remain possible for the UE to implement the Msg.3 repetition </w:t>
      </w:r>
      <w:r w:rsidR="008F00E3">
        <w:rPr>
          <w:rFonts w:ascii="Arial" w:hAnsi="Arial" w:cs="Arial"/>
        </w:rPr>
        <w:t xml:space="preserve">feature </w:t>
      </w:r>
      <w:r>
        <w:rPr>
          <w:rFonts w:ascii="Arial" w:hAnsi="Arial" w:cs="Arial"/>
        </w:rPr>
        <w:t xml:space="preserve">only when needed as UL coverage improvement, i.e., independent of preamble transmission on SBFD resources </w:t>
      </w:r>
      <w:r w:rsidR="00F109A1">
        <w:rPr>
          <w:rFonts w:ascii="Arial" w:hAnsi="Arial" w:cs="Arial"/>
        </w:rPr>
        <w:t xml:space="preserve">with or without repetitions </w:t>
      </w:r>
      <w:r w:rsidR="008F00E3">
        <w:rPr>
          <w:rFonts w:ascii="Arial" w:hAnsi="Arial" w:cs="Arial"/>
        </w:rPr>
        <w:t>using either</w:t>
      </w:r>
      <w:r>
        <w:rPr>
          <w:rFonts w:ascii="Arial" w:hAnsi="Arial" w:cs="Arial"/>
        </w:rPr>
        <w:t xml:space="preserve"> RACH config option 1 or 2.</w:t>
      </w:r>
    </w:p>
    <w:p w14:paraId="6B24AEF4" w14:textId="015184D3" w:rsidR="00D906DB" w:rsidRPr="00A55E27" w:rsidRDefault="008F00E3" w:rsidP="00F043FD">
      <w:pPr>
        <w:spacing w:afterLines="50" w:after="120"/>
        <w:rPr>
          <w:rFonts w:ascii="Arial" w:hAnsi="Arial" w:cs="Arial"/>
          <w:i/>
          <w:iCs/>
          <w:szCs w:val="20"/>
        </w:rPr>
      </w:pPr>
      <w:r>
        <w:rPr>
          <w:rFonts w:ascii="Arial" w:hAnsi="Arial" w:cs="Arial"/>
        </w:rPr>
        <w:t xml:space="preserve">One issue is the absence of unambiguous and always available early identification mechanism for </w:t>
      </w:r>
      <w:r w:rsidR="00F109A1">
        <w:rPr>
          <w:rFonts w:ascii="Arial" w:hAnsi="Arial" w:cs="Arial"/>
        </w:rPr>
        <w:t xml:space="preserve">Rel-19 </w:t>
      </w:r>
      <w:r>
        <w:rPr>
          <w:rFonts w:ascii="Arial" w:hAnsi="Arial" w:cs="Arial"/>
        </w:rPr>
        <w:t>SBFD with RACH config options 1 and 2. The gNB can only infer that the UE is SBFD-aware when either the additional RO type is set by the gNB or when the UE selects an additional RO</w:t>
      </w:r>
      <w:r w:rsidR="00C21130">
        <w:rPr>
          <w:rFonts w:ascii="Arial" w:hAnsi="Arial" w:cs="Arial"/>
        </w:rPr>
        <w:t xml:space="preserve"> in absence of an indicated RO type from the network</w:t>
      </w:r>
      <w:r>
        <w:rPr>
          <w:rFonts w:ascii="Arial" w:hAnsi="Arial" w:cs="Arial"/>
        </w:rPr>
        <w:t xml:space="preserve">. In these cases, an independent FG 60-6 with 60-3 as prerequisite can allow </w:t>
      </w:r>
      <w:r w:rsidR="00C21130">
        <w:rPr>
          <w:rFonts w:ascii="Arial" w:hAnsi="Arial" w:cs="Arial"/>
        </w:rPr>
        <w:t xml:space="preserve">the gNB to schedule Msg.3 on SBFD resources. This is also possible for RACH config option 2 </w:t>
      </w:r>
      <w:r w:rsidR="00F109A1">
        <w:rPr>
          <w:rFonts w:ascii="Arial" w:hAnsi="Arial" w:cs="Arial"/>
        </w:rPr>
        <w:t>if</w:t>
      </w:r>
      <w:r w:rsidR="00C21130">
        <w:rPr>
          <w:rFonts w:ascii="Arial" w:hAnsi="Arial" w:cs="Arial"/>
        </w:rPr>
        <w:t xml:space="preserve"> implementation of RACH config option 1 is prerequisite. However, it must then be up to network implementation to ensure that in those deployments where PUSCH Msg.3 repetition is necessary, the</w:t>
      </w:r>
      <w:r w:rsidR="00F109A1">
        <w:rPr>
          <w:rFonts w:ascii="Arial" w:hAnsi="Arial" w:cs="Arial"/>
        </w:rPr>
        <w:t xml:space="preserve"> </w:t>
      </w:r>
      <w:r w:rsidR="00C21130">
        <w:rPr>
          <w:rFonts w:ascii="Arial" w:hAnsi="Arial" w:cs="Arial"/>
        </w:rPr>
        <w:t>RO type</w:t>
      </w:r>
      <w:r w:rsidR="00F109A1">
        <w:rPr>
          <w:rFonts w:ascii="Arial" w:hAnsi="Arial" w:cs="Arial"/>
        </w:rPr>
        <w:t xml:space="preserve"> ‘sbfd’</w:t>
      </w:r>
      <w:r w:rsidR="00C21130">
        <w:rPr>
          <w:rFonts w:ascii="Arial" w:hAnsi="Arial" w:cs="Arial"/>
        </w:rPr>
        <w:t xml:space="preserve"> is then indicated or RRSP thresholds are configured such </w:t>
      </w:r>
      <w:r w:rsidR="00C21130">
        <w:rPr>
          <w:rFonts w:ascii="Arial" w:hAnsi="Arial" w:cs="Arial"/>
        </w:rPr>
        <w:lastRenderedPageBreak/>
        <w:t xml:space="preserve">that </w:t>
      </w:r>
      <w:r w:rsidR="00F109A1">
        <w:rPr>
          <w:rFonts w:ascii="Arial" w:hAnsi="Arial" w:cs="Arial"/>
        </w:rPr>
        <w:t xml:space="preserve">the </w:t>
      </w:r>
      <w:r w:rsidR="00C21130">
        <w:rPr>
          <w:rFonts w:ascii="Arial" w:hAnsi="Arial" w:cs="Arial"/>
        </w:rPr>
        <w:t>additional ROs are selected by the UE.</w:t>
      </w:r>
    </w:p>
    <w:p w14:paraId="18F1952C" w14:textId="06F4845E" w:rsidR="00F043FD" w:rsidRDefault="00F043FD" w:rsidP="00D906DB">
      <w:pPr>
        <w:rPr>
          <w:rFonts w:ascii="Arial" w:hAnsi="Arial" w:cs="Arial"/>
        </w:rPr>
      </w:pPr>
    </w:p>
    <w:p w14:paraId="5CB157E6" w14:textId="1F07D087" w:rsidR="00C21130" w:rsidRDefault="00C21130" w:rsidP="00C21130">
      <w:pPr>
        <w:spacing w:afterLines="50" w:after="120"/>
        <w:rPr>
          <w:rFonts w:ascii="Arial" w:hAnsi="Arial" w:cs="Arial"/>
          <w:i/>
          <w:iCs/>
          <w:szCs w:val="20"/>
        </w:rPr>
      </w:pPr>
      <w:r w:rsidRPr="00EC64FD">
        <w:rPr>
          <w:rFonts w:ascii="Arial" w:hAnsi="Arial" w:cs="Arial" w:hint="eastAsia"/>
          <w:b/>
          <w:bCs/>
          <w:i/>
          <w:iCs/>
          <w:szCs w:val="20"/>
        </w:rPr>
        <w:t>P</w:t>
      </w:r>
      <w:r w:rsidRPr="00EC64FD">
        <w:rPr>
          <w:rFonts w:ascii="Arial" w:hAnsi="Arial" w:cs="Arial"/>
          <w:b/>
          <w:bCs/>
          <w:i/>
          <w:iCs/>
          <w:szCs w:val="20"/>
        </w:rPr>
        <w:t>roposal</w:t>
      </w:r>
      <w:r>
        <w:rPr>
          <w:rFonts w:ascii="Arial" w:hAnsi="Arial" w:cs="Arial"/>
          <w:b/>
          <w:bCs/>
          <w:i/>
          <w:iCs/>
          <w:szCs w:val="20"/>
        </w:rPr>
        <w:t xml:space="preserve"> </w:t>
      </w:r>
      <w:r w:rsidR="00013505">
        <w:rPr>
          <w:rFonts w:ascii="Arial" w:hAnsi="Arial" w:cs="Arial"/>
          <w:b/>
          <w:bCs/>
          <w:i/>
          <w:iCs/>
          <w:szCs w:val="20"/>
        </w:rPr>
        <w:t>3</w:t>
      </w:r>
      <w:r>
        <w:rPr>
          <w:rFonts w:ascii="Arial" w:hAnsi="Arial" w:cs="Arial"/>
          <w:i/>
          <w:iCs/>
          <w:szCs w:val="20"/>
        </w:rPr>
        <w:t>:</w:t>
      </w:r>
      <w:r w:rsidRPr="00EC64FD">
        <w:rPr>
          <w:rFonts w:ascii="Arial" w:hAnsi="Arial" w:cs="Arial"/>
          <w:i/>
          <w:iCs/>
          <w:szCs w:val="20"/>
        </w:rPr>
        <w:t xml:space="preserve"> </w:t>
      </w:r>
      <w:r>
        <w:rPr>
          <w:rFonts w:ascii="Arial" w:hAnsi="Arial" w:cs="Arial"/>
          <w:i/>
          <w:iCs/>
          <w:szCs w:val="20"/>
        </w:rPr>
        <w:t>Introduce the new FG 60-6 Msg.3 repetition in SBFD symbols</w:t>
      </w:r>
      <w:r w:rsidR="0012775C">
        <w:rPr>
          <w:rFonts w:ascii="Arial" w:hAnsi="Arial" w:cs="Arial"/>
          <w:i/>
          <w:iCs/>
          <w:szCs w:val="20"/>
        </w:rPr>
        <w:t xml:space="preserve"> as shown below</w:t>
      </w:r>
      <w:r>
        <w:rPr>
          <w:rFonts w:ascii="Arial" w:hAnsi="Arial" w:cs="Arial"/>
          <w:i/>
          <w:iCs/>
          <w:szCs w:val="20"/>
        </w:rPr>
        <w:t>.</w:t>
      </w:r>
    </w:p>
    <w:p w14:paraId="77097A96" w14:textId="7E97E9C6" w:rsidR="00F043FD" w:rsidRPr="00DF7E0B" w:rsidRDefault="00F043FD" w:rsidP="00F043FD">
      <w:pPr>
        <w:spacing w:afterLines="50" w:after="120"/>
        <w:rPr>
          <w:rFonts w:eastAsia="MS Mincho"/>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7"/>
        <w:gridCol w:w="1249"/>
        <w:gridCol w:w="6527"/>
        <w:gridCol w:w="596"/>
        <w:gridCol w:w="337"/>
        <w:gridCol w:w="317"/>
        <w:gridCol w:w="1555"/>
        <w:gridCol w:w="610"/>
        <w:gridCol w:w="406"/>
        <w:gridCol w:w="317"/>
        <w:gridCol w:w="317"/>
        <w:gridCol w:w="222"/>
        <w:gridCol w:w="1020"/>
      </w:tblGrid>
      <w:tr w:rsidR="0089098A" w:rsidRPr="00DF7E0B" w14:paraId="193EA4A7" w14:textId="77777777" w:rsidTr="0089098A">
        <w:trPr>
          <w:trHeight w:val="20"/>
        </w:trPr>
        <w:tc>
          <w:tcPr>
            <w:tcW w:w="142" w:type="pct"/>
            <w:tcBorders>
              <w:top w:val="single" w:sz="4" w:space="0" w:color="auto"/>
              <w:left w:val="single" w:sz="4" w:space="0" w:color="auto"/>
              <w:bottom w:val="single" w:sz="4" w:space="0" w:color="auto"/>
              <w:right w:val="single" w:sz="4" w:space="0" w:color="auto"/>
            </w:tcBorders>
            <w:shd w:val="clear" w:color="auto" w:fill="FFFFFF" w:themeFill="background1"/>
          </w:tcPr>
          <w:p w14:paraId="41B0B3BE" w14:textId="42328D67" w:rsidR="00F043FD" w:rsidRPr="00DF7E0B" w:rsidRDefault="0089098A" w:rsidP="00F043FD">
            <w:pPr>
              <w:keepLines/>
              <w:spacing w:after="0"/>
              <w:rPr>
                <w:rFonts w:ascii="Arial" w:eastAsia="MS Mincho" w:hAnsi="Arial" w:cs="Arial"/>
                <w:color w:val="000000"/>
                <w:sz w:val="18"/>
                <w:szCs w:val="18"/>
                <w:lang w:eastAsia="zh-CN"/>
              </w:rPr>
            </w:pPr>
            <w:r>
              <w:rPr>
                <w:rFonts w:ascii="Arial" w:eastAsia="MS Mincho" w:hAnsi="Arial" w:cs="Arial"/>
                <w:color w:val="000000"/>
                <w:sz w:val="18"/>
                <w:szCs w:val="18"/>
              </w:rPr>
              <w:t>60</w:t>
            </w:r>
            <w:r w:rsidR="00F043FD" w:rsidRPr="00DF7E0B">
              <w:rPr>
                <w:rFonts w:ascii="Arial" w:eastAsia="MS Mincho" w:hAnsi="Arial" w:cs="Arial" w:hint="eastAsia"/>
                <w:color w:val="000000"/>
                <w:sz w:val="18"/>
                <w:szCs w:val="18"/>
              </w:rPr>
              <w:t>-</w:t>
            </w:r>
            <w:r>
              <w:rPr>
                <w:rFonts w:ascii="Arial" w:eastAsia="MS Mincho" w:hAnsi="Arial" w:cs="Arial"/>
                <w:color w:val="000000"/>
                <w:sz w:val="18"/>
                <w:szCs w:val="18"/>
              </w:rPr>
              <w:t>6</w:t>
            </w:r>
          </w:p>
        </w:tc>
        <w:tc>
          <w:tcPr>
            <w:tcW w:w="450" w:type="pct"/>
            <w:tcBorders>
              <w:top w:val="single" w:sz="4" w:space="0" w:color="auto"/>
              <w:left w:val="single" w:sz="4" w:space="0" w:color="auto"/>
              <w:bottom w:val="single" w:sz="4" w:space="0" w:color="auto"/>
              <w:right w:val="single" w:sz="4" w:space="0" w:color="auto"/>
            </w:tcBorders>
            <w:shd w:val="clear" w:color="auto" w:fill="FFFFFF" w:themeFill="background1"/>
          </w:tcPr>
          <w:p w14:paraId="32EC658D" w14:textId="77777777" w:rsidR="00F043FD" w:rsidRPr="00DF7E0B" w:rsidRDefault="00F043FD" w:rsidP="00F043FD">
            <w:pPr>
              <w:keepLines/>
              <w:spacing w:after="0"/>
              <w:rPr>
                <w:rFonts w:ascii="Arial" w:eastAsia="MS Mincho" w:hAnsi="Arial" w:cs="Arial"/>
                <w:color w:val="000000"/>
                <w:sz w:val="18"/>
                <w:szCs w:val="18"/>
              </w:rPr>
            </w:pPr>
            <w:r w:rsidRPr="00DF7E0B">
              <w:rPr>
                <w:rFonts w:ascii="Arial" w:eastAsia="MS Mincho" w:hAnsi="Arial" w:cs="Arial" w:hint="eastAsia"/>
                <w:color w:val="000000"/>
                <w:sz w:val="18"/>
                <w:szCs w:val="18"/>
              </w:rPr>
              <w:t>Msg.3</w:t>
            </w:r>
            <w:r w:rsidRPr="00DF7E0B">
              <w:rPr>
                <w:rFonts w:ascii="Arial" w:hAnsi="Arial" w:cs="Arial"/>
                <w:color w:val="000000"/>
                <w:sz w:val="18"/>
                <w:szCs w:val="18"/>
                <w:lang w:eastAsia="zh-CN"/>
              </w:rPr>
              <w:t xml:space="preserve"> repetition </w:t>
            </w:r>
            <w:r w:rsidRPr="00DF7E0B">
              <w:rPr>
                <w:rFonts w:ascii="Arial" w:eastAsia="MS Mincho" w:hAnsi="Arial" w:cs="Arial" w:hint="eastAsia"/>
                <w:color w:val="000000"/>
                <w:sz w:val="18"/>
                <w:szCs w:val="18"/>
              </w:rPr>
              <w:t>in SBFD symbols</w:t>
            </w:r>
          </w:p>
        </w:tc>
        <w:tc>
          <w:tcPr>
            <w:tcW w:w="2342" w:type="pct"/>
            <w:tcBorders>
              <w:top w:val="single" w:sz="4" w:space="0" w:color="auto"/>
              <w:left w:val="single" w:sz="4" w:space="0" w:color="auto"/>
              <w:bottom w:val="single" w:sz="4" w:space="0" w:color="auto"/>
              <w:right w:val="single" w:sz="4" w:space="0" w:color="auto"/>
            </w:tcBorders>
            <w:shd w:val="clear" w:color="auto" w:fill="FFFFFF" w:themeFill="background1"/>
          </w:tcPr>
          <w:p w14:paraId="3200B0C9" w14:textId="77777777" w:rsidR="00F043FD" w:rsidRPr="0089098A" w:rsidRDefault="00F043FD" w:rsidP="00F043FD">
            <w:pPr>
              <w:spacing w:after="0"/>
              <w:rPr>
                <w:rFonts w:ascii="Arial" w:eastAsia="MS Mincho" w:hAnsi="Arial" w:cs="Arial"/>
                <w:color w:val="000000"/>
                <w:sz w:val="18"/>
                <w:szCs w:val="18"/>
              </w:rPr>
            </w:pPr>
            <w:r w:rsidRPr="0089098A">
              <w:rPr>
                <w:rFonts w:ascii="Arial" w:eastAsia="MS Gothic" w:hAnsi="Arial" w:cs="Arial"/>
                <w:color w:val="000000"/>
                <w:sz w:val="18"/>
                <w:szCs w:val="18"/>
              </w:rPr>
              <w:t>Support of repetition of PUSCH transmission scheduled by RAR UL grant and DCI format 0_0 with CRC scrambled by TC-RNTI</w:t>
            </w:r>
            <w:r w:rsidRPr="0089098A">
              <w:rPr>
                <w:rFonts w:ascii="Arial" w:eastAsia="MS Mincho" w:hAnsi="Arial" w:cs="Arial" w:hint="eastAsia"/>
                <w:color w:val="000000"/>
                <w:sz w:val="18"/>
                <w:szCs w:val="18"/>
                <w:lang w:eastAsia="zh-CN"/>
              </w:rPr>
              <w:t xml:space="preserve"> in SBFD symbols</w:t>
            </w:r>
          </w:p>
        </w:tc>
        <w:tc>
          <w:tcPr>
            <w:tcW w:w="216" w:type="pct"/>
            <w:tcBorders>
              <w:top w:val="single" w:sz="4" w:space="0" w:color="auto"/>
              <w:left w:val="single" w:sz="4" w:space="0" w:color="auto"/>
              <w:bottom w:val="single" w:sz="4" w:space="0" w:color="auto"/>
              <w:right w:val="single" w:sz="4" w:space="0" w:color="auto"/>
            </w:tcBorders>
            <w:shd w:val="clear" w:color="auto" w:fill="FFFFFF" w:themeFill="background1"/>
          </w:tcPr>
          <w:p w14:paraId="5F8ACB56" w14:textId="13BAA44A" w:rsidR="00F043FD" w:rsidRPr="0089098A" w:rsidRDefault="00F043FD" w:rsidP="00F043FD">
            <w:pPr>
              <w:keepLines/>
              <w:spacing w:after="0"/>
              <w:rPr>
                <w:rFonts w:ascii="Arial" w:eastAsia="MS Mincho" w:hAnsi="Arial" w:cs="Arial"/>
                <w:color w:val="000000"/>
                <w:sz w:val="18"/>
                <w:szCs w:val="18"/>
              </w:rPr>
            </w:pPr>
            <w:r w:rsidRPr="0089098A">
              <w:rPr>
                <w:rFonts w:ascii="Arial" w:eastAsia="MS Mincho" w:hAnsi="Arial" w:cs="Arial"/>
                <w:color w:val="000000"/>
                <w:sz w:val="18"/>
                <w:szCs w:val="18"/>
              </w:rPr>
              <w:t>60</w:t>
            </w:r>
            <w:r w:rsidRPr="0089098A">
              <w:rPr>
                <w:rFonts w:ascii="Arial" w:eastAsia="MS Mincho" w:hAnsi="Arial" w:cs="Arial" w:hint="eastAsia"/>
                <w:color w:val="000000"/>
                <w:sz w:val="18"/>
                <w:szCs w:val="18"/>
              </w:rPr>
              <w:t>-1</w:t>
            </w:r>
            <w:r w:rsidR="0089098A">
              <w:rPr>
                <w:rFonts w:ascii="Arial" w:eastAsia="MS Mincho" w:hAnsi="Arial" w:cs="Arial"/>
                <w:color w:val="000000"/>
                <w:sz w:val="18"/>
                <w:szCs w:val="18"/>
              </w:rPr>
              <w:t xml:space="preserve">, </w:t>
            </w:r>
            <w:r w:rsidR="00C21130">
              <w:rPr>
                <w:rFonts w:ascii="Arial" w:eastAsia="MS Mincho" w:hAnsi="Arial" w:cs="Arial"/>
                <w:color w:val="000000"/>
                <w:sz w:val="18"/>
                <w:szCs w:val="18"/>
              </w:rPr>
              <w:t xml:space="preserve">60-3, </w:t>
            </w:r>
            <w:r w:rsidR="0089098A">
              <w:rPr>
                <w:rFonts w:ascii="Arial" w:eastAsia="MS Mincho" w:hAnsi="Arial" w:cs="Arial"/>
                <w:color w:val="000000"/>
                <w:sz w:val="18"/>
                <w:szCs w:val="18"/>
              </w:rPr>
              <w:t>30-6</w:t>
            </w:r>
          </w:p>
        </w:tc>
        <w:tc>
          <w:tcPr>
            <w:tcW w:w="121" w:type="pct"/>
            <w:tcBorders>
              <w:top w:val="single" w:sz="4" w:space="0" w:color="auto"/>
              <w:left w:val="single" w:sz="4" w:space="0" w:color="auto"/>
              <w:bottom w:val="single" w:sz="4" w:space="0" w:color="auto"/>
              <w:right w:val="single" w:sz="4" w:space="0" w:color="auto"/>
            </w:tcBorders>
            <w:shd w:val="clear" w:color="auto" w:fill="FFFFFF" w:themeFill="background1"/>
          </w:tcPr>
          <w:p w14:paraId="6AA7848C" w14:textId="77777777" w:rsidR="00F043FD" w:rsidRPr="0089098A" w:rsidRDefault="00F043FD" w:rsidP="00F043FD">
            <w:pPr>
              <w:keepLines/>
              <w:spacing w:after="0"/>
              <w:jc w:val="center"/>
              <w:rPr>
                <w:rFonts w:ascii="Arial" w:eastAsia="SimSun" w:hAnsi="Arial" w:cs="Arial"/>
                <w:color w:val="000000"/>
                <w:sz w:val="18"/>
                <w:szCs w:val="18"/>
                <w:lang w:eastAsia="zh-CN"/>
              </w:rPr>
            </w:pPr>
            <w:r w:rsidRPr="0089098A">
              <w:rPr>
                <w:rFonts w:ascii="Arial" w:eastAsia="SimSun" w:hAnsi="Arial" w:cs="Arial" w:hint="eastAsia"/>
                <w:color w:val="000000"/>
                <w:sz w:val="18"/>
                <w:szCs w:val="18"/>
                <w:lang w:eastAsia="zh-CN"/>
              </w:rPr>
              <w:t>YES</w:t>
            </w:r>
          </w:p>
        </w:tc>
        <w:tc>
          <w:tcPr>
            <w:tcW w:w="114" w:type="pct"/>
            <w:tcBorders>
              <w:top w:val="single" w:sz="4" w:space="0" w:color="auto"/>
              <w:left w:val="single" w:sz="4" w:space="0" w:color="auto"/>
              <w:bottom w:val="single" w:sz="4" w:space="0" w:color="auto"/>
              <w:right w:val="single" w:sz="4" w:space="0" w:color="auto"/>
            </w:tcBorders>
            <w:shd w:val="clear" w:color="auto" w:fill="FFFFFF" w:themeFill="background1"/>
          </w:tcPr>
          <w:p w14:paraId="3794D4B0" w14:textId="77777777" w:rsidR="00F043FD" w:rsidRPr="0089098A" w:rsidRDefault="00F043FD" w:rsidP="00F043FD">
            <w:pPr>
              <w:keepLines/>
              <w:spacing w:after="0"/>
              <w:jc w:val="center"/>
              <w:rPr>
                <w:rFonts w:ascii="Arial" w:eastAsia="SimSun" w:hAnsi="Arial" w:cs="Arial"/>
                <w:color w:val="000000"/>
                <w:sz w:val="18"/>
                <w:szCs w:val="18"/>
                <w:lang w:eastAsia="zh-CN"/>
              </w:rPr>
            </w:pPr>
            <w:r w:rsidRPr="0089098A">
              <w:rPr>
                <w:rFonts w:ascii="Arial" w:eastAsia="SimSun" w:hAnsi="Arial" w:cs="Arial" w:hint="eastAsia"/>
                <w:color w:val="000000"/>
                <w:sz w:val="18"/>
                <w:szCs w:val="18"/>
                <w:lang w:eastAsia="zh-CN"/>
              </w:rPr>
              <w:t>n/a</w:t>
            </w:r>
          </w:p>
        </w:tc>
        <w:tc>
          <w:tcPr>
            <w:tcW w:w="564" w:type="pct"/>
            <w:tcBorders>
              <w:top w:val="single" w:sz="4" w:space="0" w:color="auto"/>
              <w:left w:val="single" w:sz="4" w:space="0" w:color="auto"/>
              <w:bottom w:val="single" w:sz="4" w:space="0" w:color="auto"/>
              <w:right w:val="single" w:sz="4" w:space="0" w:color="auto"/>
            </w:tcBorders>
            <w:shd w:val="clear" w:color="auto" w:fill="FFFFFF" w:themeFill="background1"/>
          </w:tcPr>
          <w:p w14:paraId="63B03801" w14:textId="77777777" w:rsidR="00F043FD" w:rsidRPr="0089098A" w:rsidRDefault="00F043FD" w:rsidP="00F043FD">
            <w:pPr>
              <w:keepLines/>
              <w:spacing w:after="0"/>
              <w:rPr>
                <w:rFonts w:ascii="Arial" w:eastAsia="MS Mincho" w:hAnsi="Arial" w:cs="Arial"/>
                <w:color w:val="000000"/>
                <w:sz w:val="18"/>
                <w:szCs w:val="18"/>
              </w:rPr>
            </w:pPr>
            <w:r w:rsidRPr="0089098A">
              <w:rPr>
                <w:rFonts w:ascii="Arial" w:eastAsia="MS Mincho" w:hAnsi="Arial" w:cs="Arial" w:hint="eastAsia"/>
                <w:color w:val="000000"/>
                <w:sz w:val="18"/>
                <w:szCs w:val="18"/>
              </w:rPr>
              <w:t>Msg.3 repetition in SBFD symbols</w:t>
            </w:r>
            <w:r w:rsidRPr="0089098A">
              <w:rPr>
                <w:rFonts w:ascii="Arial" w:hAnsi="Arial" w:cs="Arial"/>
                <w:color w:val="000000"/>
                <w:sz w:val="18"/>
                <w:szCs w:val="18"/>
                <w:lang w:eastAsia="zh-CN"/>
              </w:rPr>
              <w:t xml:space="preserve"> is not supported</w:t>
            </w:r>
          </w:p>
        </w:tc>
        <w:tc>
          <w:tcPr>
            <w:tcW w:w="221" w:type="pct"/>
            <w:tcBorders>
              <w:top w:val="single" w:sz="4" w:space="0" w:color="auto"/>
              <w:left w:val="single" w:sz="4" w:space="0" w:color="auto"/>
              <w:bottom w:val="single" w:sz="4" w:space="0" w:color="auto"/>
              <w:right w:val="single" w:sz="4" w:space="0" w:color="auto"/>
            </w:tcBorders>
            <w:shd w:val="clear" w:color="auto" w:fill="FFFFFF" w:themeFill="background1"/>
          </w:tcPr>
          <w:p w14:paraId="7A6176EB" w14:textId="18F9B10E" w:rsidR="00F043FD" w:rsidRPr="00DF7E0B" w:rsidRDefault="00F043FD" w:rsidP="00F043FD">
            <w:pPr>
              <w:keepLines/>
              <w:spacing w:after="0"/>
              <w:jc w:val="center"/>
              <w:rPr>
                <w:rFonts w:ascii="Arial" w:eastAsia="MS Mincho" w:hAnsi="Arial" w:cs="Arial"/>
                <w:color w:val="000000"/>
                <w:sz w:val="18"/>
                <w:szCs w:val="18"/>
              </w:rPr>
            </w:pPr>
            <w:r w:rsidRPr="00DF4643">
              <w:rPr>
                <w:rFonts w:ascii="Arial" w:eastAsia="MS Mincho" w:hAnsi="Arial" w:cs="Arial" w:hint="eastAsia"/>
                <w:color w:val="000000"/>
                <w:kern w:val="0"/>
                <w:sz w:val="18"/>
                <w:szCs w:val="18"/>
                <w:lang w:val="en-GB" w:eastAsia="ja-JP"/>
              </w:rPr>
              <w:t>Per band</w:t>
            </w:r>
          </w:p>
        </w:tc>
        <w:tc>
          <w:tcPr>
            <w:tcW w:w="148" w:type="pct"/>
            <w:tcBorders>
              <w:top w:val="single" w:sz="4" w:space="0" w:color="auto"/>
              <w:left w:val="single" w:sz="4" w:space="0" w:color="auto"/>
              <w:bottom w:val="single" w:sz="4" w:space="0" w:color="auto"/>
              <w:right w:val="single" w:sz="4" w:space="0" w:color="auto"/>
            </w:tcBorders>
            <w:shd w:val="clear" w:color="auto" w:fill="FFFFFF" w:themeFill="background1"/>
          </w:tcPr>
          <w:p w14:paraId="081C1F8B" w14:textId="24E81676" w:rsidR="00F043FD" w:rsidRPr="00DF7E0B" w:rsidRDefault="00F043FD" w:rsidP="00F043FD">
            <w:pPr>
              <w:keepLines/>
              <w:spacing w:after="0"/>
              <w:jc w:val="center"/>
              <w:rPr>
                <w:rFonts w:ascii="Arial" w:eastAsia="SimSun" w:hAnsi="Arial" w:cs="Arial"/>
                <w:color w:val="000000"/>
                <w:sz w:val="18"/>
                <w:szCs w:val="18"/>
                <w:lang w:eastAsia="zh-CN"/>
              </w:rPr>
            </w:pPr>
            <w:r w:rsidRPr="00DF4643">
              <w:rPr>
                <w:rFonts w:ascii="Arial" w:eastAsia="MS Mincho" w:hAnsi="Arial" w:cs="Arial" w:hint="eastAsia"/>
                <w:color w:val="000000"/>
                <w:kern w:val="0"/>
                <w:sz w:val="18"/>
                <w:szCs w:val="18"/>
                <w:lang w:val="en-GB" w:eastAsia="ja-JP"/>
              </w:rPr>
              <w:t>TDD only</w:t>
            </w:r>
          </w:p>
        </w:tc>
        <w:tc>
          <w:tcPr>
            <w:tcW w:w="114" w:type="pct"/>
            <w:tcBorders>
              <w:top w:val="single" w:sz="4" w:space="0" w:color="auto"/>
              <w:left w:val="single" w:sz="4" w:space="0" w:color="auto"/>
              <w:bottom w:val="single" w:sz="4" w:space="0" w:color="auto"/>
              <w:right w:val="single" w:sz="4" w:space="0" w:color="auto"/>
            </w:tcBorders>
            <w:shd w:val="clear" w:color="auto" w:fill="FFFFFF" w:themeFill="background1"/>
          </w:tcPr>
          <w:p w14:paraId="39F2C8E0" w14:textId="35773283" w:rsidR="00F043FD" w:rsidRPr="00DF7E0B" w:rsidRDefault="00F043FD" w:rsidP="00F043FD">
            <w:pPr>
              <w:keepLines/>
              <w:spacing w:after="0"/>
              <w:jc w:val="center"/>
              <w:rPr>
                <w:rFonts w:ascii="Arial" w:eastAsia="SimSun" w:hAnsi="Arial" w:cs="Arial"/>
                <w:color w:val="000000"/>
                <w:sz w:val="18"/>
                <w:szCs w:val="18"/>
                <w:lang w:eastAsia="zh-CN"/>
              </w:rPr>
            </w:pPr>
            <w:r w:rsidRPr="00DF4643">
              <w:rPr>
                <w:rFonts w:ascii="Arial" w:eastAsia="MS Mincho" w:hAnsi="Arial" w:cs="Arial" w:hint="eastAsia"/>
                <w:color w:val="000000"/>
                <w:kern w:val="0"/>
                <w:sz w:val="18"/>
                <w:szCs w:val="18"/>
                <w:lang w:val="en-GB" w:eastAsia="ja-JP"/>
              </w:rPr>
              <w:t>n/a</w:t>
            </w:r>
          </w:p>
        </w:tc>
        <w:tc>
          <w:tcPr>
            <w:tcW w:w="114" w:type="pct"/>
            <w:tcBorders>
              <w:top w:val="single" w:sz="4" w:space="0" w:color="auto"/>
              <w:left w:val="single" w:sz="4" w:space="0" w:color="auto"/>
              <w:bottom w:val="single" w:sz="4" w:space="0" w:color="auto"/>
              <w:right w:val="single" w:sz="4" w:space="0" w:color="auto"/>
            </w:tcBorders>
            <w:shd w:val="clear" w:color="auto" w:fill="FFFFFF" w:themeFill="background1"/>
          </w:tcPr>
          <w:p w14:paraId="321107C0" w14:textId="0D5964EB" w:rsidR="00F043FD" w:rsidRPr="00DF7E0B" w:rsidRDefault="00F043FD" w:rsidP="00F043FD">
            <w:pPr>
              <w:keepLines/>
              <w:spacing w:after="0"/>
              <w:jc w:val="center"/>
              <w:rPr>
                <w:rFonts w:ascii="Arial" w:eastAsia="SimSun" w:hAnsi="Arial" w:cs="Arial"/>
                <w:color w:val="000000"/>
                <w:sz w:val="18"/>
                <w:szCs w:val="18"/>
              </w:rPr>
            </w:pPr>
            <w:r w:rsidRPr="00DF4643">
              <w:rPr>
                <w:rFonts w:ascii="Arial" w:eastAsia="MS Mincho" w:hAnsi="Arial" w:cs="Arial" w:hint="eastAsia"/>
                <w:color w:val="000000"/>
                <w:kern w:val="0"/>
                <w:sz w:val="18"/>
                <w:szCs w:val="18"/>
                <w:lang w:val="en-GB" w:eastAsia="ja-JP"/>
              </w:rPr>
              <w:t>n/a</w:t>
            </w:r>
          </w:p>
        </w:tc>
        <w:tc>
          <w:tcPr>
            <w:tcW w:w="80" w:type="pct"/>
            <w:tcBorders>
              <w:top w:val="single" w:sz="4" w:space="0" w:color="auto"/>
              <w:left w:val="single" w:sz="4" w:space="0" w:color="auto"/>
              <w:bottom w:val="single" w:sz="4" w:space="0" w:color="auto"/>
              <w:right w:val="single" w:sz="4" w:space="0" w:color="auto"/>
            </w:tcBorders>
            <w:shd w:val="clear" w:color="auto" w:fill="FFFFFF" w:themeFill="background1"/>
          </w:tcPr>
          <w:p w14:paraId="52632A70" w14:textId="77777777" w:rsidR="00F043FD" w:rsidRPr="00DF7E0B" w:rsidRDefault="00F043FD" w:rsidP="00F043FD">
            <w:pPr>
              <w:keepLines/>
              <w:spacing w:after="0"/>
              <w:rPr>
                <w:rFonts w:ascii="Arial" w:eastAsia="MS Mincho" w:hAnsi="Arial" w:cs="Arial"/>
                <w:color w:val="000000"/>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FFFFFF" w:themeFill="background1"/>
          </w:tcPr>
          <w:p w14:paraId="415FF4C9" w14:textId="2D18AABB" w:rsidR="00F043FD" w:rsidRPr="00DF7E0B" w:rsidRDefault="00F043FD" w:rsidP="00F043FD">
            <w:pPr>
              <w:keepLines/>
              <w:spacing w:after="0"/>
              <w:rPr>
                <w:rFonts w:ascii="Arial" w:eastAsia="SimSun" w:hAnsi="Arial" w:cs="Arial"/>
                <w:color w:val="000000"/>
                <w:sz w:val="18"/>
                <w:szCs w:val="18"/>
              </w:rPr>
            </w:pPr>
            <w:r w:rsidRPr="00DF4643">
              <w:rPr>
                <w:rFonts w:ascii="Arial" w:eastAsia="SimSun" w:hAnsi="Arial" w:cs="Arial"/>
                <w:color w:val="000000"/>
                <w:kern w:val="0"/>
                <w:sz w:val="18"/>
                <w:szCs w:val="18"/>
                <w:lang w:val="en-GB" w:eastAsia="ja-JP"/>
              </w:rPr>
              <w:t>Optional with capability signalling</w:t>
            </w:r>
          </w:p>
        </w:tc>
      </w:tr>
    </w:tbl>
    <w:p w14:paraId="6D86B348" w14:textId="77777777" w:rsidR="00F043FD" w:rsidRPr="007510C7" w:rsidRDefault="00F043FD" w:rsidP="00D906DB">
      <w:pPr>
        <w:rPr>
          <w:rFonts w:ascii="Arial" w:hAnsi="Arial" w:cs="Arial"/>
        </w:rPr>
      </w:pPr>
    </w:p>
    <w:p w14:paraId="226DE946" w14:textId="721FEA5D" w:rsidR="00CC7D78" w:rsidRDefault="00CC7D78">
      <w:pPr>
        <w:widowControl/>
        <w:wordWrap/>
        <w:autoSpaceDE/>
        <w:autoSpaceDN/>
      </w:pPr>
      <w:r>
        <w:br w:type="page"/>
      </w:r>
    </w:p>
    <w:p w14:paraId="7ED8F2CA" w14:textId="31C9C601" w:rsidR="006F0240" w:rsidRDefault="006F0240" w:rsidP="006F0240">
      <w:pPr>
        <w:keepNext/>
        <w:keepLines/>
        <w:widowControl/>
        <w:numPr>
          <w:ilvl w:val="1"/>
          <w:numId w:val="0"/>
        </w:numPr>
        <w:wordWrap/>
        <w:autoSpaceDE/>
        <w:autoSpaceDN/>
        <w:spacing w:before="180" w:after="180" w:line="240" w:lineRule="auto"/>
        <w:ind w:left="576" w:hanging="576"/>
        <w:jc w:val="left"/>
        <w:outlineLvl w:val="1"/>
        <w:rPr>
          <w:rFonts w:ascii="Arial" w:eastAsia="DengXian" w:hAnsi="Arial" w:cs="Arial"/>
          <w:kern w:val="0"/>
          <w:sz w:val="32"/>
          <w:szCs w:val="20"/>
          <w:lang w:val="en-GB" w:eastAsia="zh-CN"/>
        </w:rPr>
      </w:pPr>
      <w:r w:rsidRPr="00651CB6">
        <w:rPr>
          <w:rFonts w:ascii="Arial" w:eastAsia="DengXian" w:hAnsi="Arial" w:cs="Arial"/>
          <w:kern w:val="0"/>
          <w:sz w:val="32"/>
          <w:szCs w:val="20"/>
          <w:lang w:val="en-GB" w:eastAsia="zh-CN"/>
        </w:rPr>
        <w:lastRenderedPageBreak/>
        <w:t xml:space="preserve">2.3. CLI </w:t>
      </w:r>
      <w:r w:rsidR="00883893" w:rsidRPr="00651CB6">
        <w:rPr>
          <w:rFonts w:ascii="Arial" w:eastAsia="DengXian" w:hAnsi="Arial" w:cs="Arial"/>
          <w:kern w:val="0"/>
          <w:sz w:val="32"/>
          <w:szCs w:val="20"/>
          <w:lang w:val="en-GB" w:eastAsia="zh-CN"/>
        </w:rPr>
        <w:t>h</w:t>
      </w:r>
      <w:r w:rsidRPr="00651CB6">
        <w:rPr>
          <w:rFonts w:ascii="Arial" w:eastAsia="DengXian" w:hAnsi="Arial" w:cs="Arial"/>
          <w:kern w:val="0"/>
          <w:sz w:val="32"/>
          <w:szCs w:val="20"/>
          <w:lang w:val="en-GB" w:eastAsia="zh-CN"/>
        </w:rPr>
        <w:t>andling</w:t>
      </w:r>
    </w:p>
    <w:p w14:paraId="49594F6E" w14:textId="3F0AA332" w:rsidR="006F0240" w:rsidRDefault="006F0240" w:rsidP="006F0240">
      <w:pPr>
        <w:keepNext/>
        <w:keepLines/>
        <w:widowControl/>
        <w:numPr>
          <w:ilvl w:val="2"/>
          <w:numId w:val="0"/>
        </w:numPr>
        <w:tabs>
          <w:tab w:val="num" w:pos="720"/>
        </w:tabs>
        <w:wordWrap/>
        <w:autoSpaceDE/>
        <w:autoSpaceDN/>
        <w:spacing w:before="120" w:after="180" w:line="240" w:lineRule="auto"/>
        <w:ind w:left="720" w:hanging="720"/>
        <w:jc w:val="left"/>
        <w:outlineLvl w:val="2"/>
        <w:rPr>
          <w:rFonts w:ascii="Arial" w:eastAsia="Batang" w:hAnsi="Arial" w:cs="Arial"/>
          <w:kern w:val="0"/>
          <w:sz w:val="28"/>
          <w:szCs w:val="20"/>
          <w:lang w:val="en-GB" w:eastAsia="en-US"/>
        </w:rPr>
      </w:pPr>
      <w:r w:rsidRPr="008E6E03">
        <w:rPr>
          <w:rFonts w:ascii="Arial" w:eastAsia="Batang" w:hAnsi="Arial" w:cs="Arial" w:hint="eastAsia"/>
          <w:kern w:val="0"/>
          <w:sz w:val="28"/>
          <w:szCs w:val="20"/>
          <w:lang w:val="en-GB" w:eastAsia="en-US"/>
        </w:rPr>
        <w:t>2.</w:t>
      </w:r>
      <w:r>
        <w:rPr>
          <w:rFonts w:ascii="Arial" w:eastAsia="Batang" w:hAnsi="Arial" w:cs="Arial"/>
          <w:kern w:val="0"/>
          <w:sz w:val="28"/>
          <w:szCs w:val="20"/>
          <w:lang w:val="en-GB" w:eastAsia="en-US"/>
        </w:rPr>
        <w:t>3</w:t>
      </w:r>
      <w:r w:rsidRPr="008E6E03">
        <w:rPr>
          <w:rFonts w:ascii="Arial" w:eastAsia="Batang" w:hAnsi="Arial" w:cs="Arial" w:hint="eastAsia"/>
          <w:kern w:val="0"/>
          <w:sz w:val="28"/>
          <w:szCs w:val="20"/>
          <w:lang w:val="en-GB" w:eastAsia="en-US"/>
        </w:rPr>
        <w:t xml:space="preserve">.1. </w:t>
      </w:r>
      <w:r>
        <w:rPr>
          <w:rFonts w:ascii="Arial" w:eastAsia="Batang" w:hAnsi="Arial" w:cs="Arial"/>
          <w:kern w:val="0"/>
          <w:sz w:val="28"/>
          <w:szCs w:val="20"/>
          <w:lang w:val="en-GB" w:eastAsia="en-US"/>
        </w:rPr>
        <w:t xml:space="preserve">UL </w:t>
      </w:r>
      <w:r w:rsidR="00883893">
        <w:rPr>
          <w:rFonts w:ascii="Arial" w:eastAsia="Batang" w:hAnsi="Arial" w:cs="Arial"/>
          <w:kern w:val="0"/>
          <w:sz w:val="28"/>
          <w:szCs w:val="20"/>
          <w:lang w:val="en-GB" w:eastAsia="en-US"/>
        </w:rPr>
        <w:t>r</w:t>
      </w:r>
      <w:r>
        <w:rPr>
          <w:rFonts w:ascii="Arial" w:eastAsia="Batang" w:hAnsi="Arial" w:cs="Arial"/>
          <w:kern w:val="0"/>
          <w:sz w:val="28"/>
          <w:szCs w:val="20"/>
          <w:lang w:val="en-GB" w:eastAsia="en-US"/>
        </w:rPr>
        <w:t xml:space="preserve">esource </w:t>
      </w:r>
      <w:r w:rsidR="00883893">
        <w:rPr>
          <w:rFonts w:ascii="Arial" w:eastAsia="Batang" w:hAnsi="Arial" w:cs="Arial"/>
          <w:kern w:val="0"/>
          <w:sz w:val="28"/>
          <w:szCs w:val="20"/>
          <w:lang w:val="en-GB" w:eastAsia="en-US"/>
        </w:rPr>
        <w:t>m</w:t>
      </w:r>
      <w:r>
        <w:rPr>
          <w:rFonts w:ascii="Arial" w:eastAsia="Batang" w:hAnsi="Arial" w:cs="Arial"/>
          <w:kern w:val="0"/>
          <w:sz w:val="28"/>
          <w:szCs w:val="20"/>
          <w:lang w:val="en-GB" w:eastAsia="en-US"/>
        </w:rPr>
        <w:t>uting for PUSCH</w:t>
      </w:r>
      <w:r w:rsidR="00693E38">
        <w:rPr>
          <w:rFonts w:ascii="Arial" w:eastAsia="Batang" w:hAnsi="Arial" w:cs="Arial"/>
          <w:kern w:val="0"/>
          <w:sz w:val="28"/>
          <w:szCs w:val="20"/>
          <w:lang w:val="en-GB" w:eastAsia="en-US"/>
        </w:rPr>
        <w:t xml:space="preserve"> in SBFD symbols</w:t>
      </w:r>
    </w:p>
    <w:p w14:paraId="1699C811" w14:textId="77777777" w:rsidR="00C05919" w:rsidRPr="003F254A" w:rsidRDefault="00C05919" w:rsidP="00C05919">
      <w:pPr>
        <w:widowControl/>
        <w:wordWrap/>
        <w:autoSpaceDE/>
        <w:autoSpaceDN/>
        <w:spacing w:after="120" w:line="240" w:lineRule="auto"/>
        <w:ind w:left="1276" w:hangingChars="638" w:hanging="1276"/>
        <w:rPr>
          <w:rFonts w:ascii="Arial" w:hAnsi="Arial" w:cs="Arial"/>
        </w:rPr>
      </w:pPr>
    </w:p>
    <w:p w14:paraId="479D4D25" w14:textId="5F9CB33E" w:rsidR="00DF4D72" w:rsidRDefault="00DF4D72" w:rsidP="00DF4D72">
      <w:pPr>
        <w:widowControl/>
        <w:wordWrap/>
        <w:autoSpaceDE/>
        <w:autoSpaceDN/>
        <w:spacing w:after="120" w:line="240" w:lineRule="auto"/>
        <w:ind w:left="1276" w:hangingChars="638" w:hanging="1276"/>
        <w:rPr>
          <w:rFonts w:ascii="Arial" w:hAnsi="Arial" w:cs="Arial"/>
        </w:rPr>
      </w:pPr>
      <w:r>
        <w:rPr>
          <w:rFonts w:ascii="Arial" w:hAnsi="Arial" w:cs="Arial"/>
        </w:rPr>
        <w:t>The</w:t>
      </w:r>
      <w:r w:rsidRPr="003E2F57">
        <w:rPr>
          <w:rFonts w:ascii="Arial" w:hAnsi="Arial" w:cs="Arial"/>
        </w:rPr>
        <w:t xml:space="preserve"> </w:t>
      </w:r>
      <w:r>
        <w:rPr>
          <w:rFonts w:ascii="Arial" w:hAnsi="Arial" w:cs="Arial"/>
        </w:rPr>
        <w:t>updated feature list for UL muting (FG60-7…60-7c) based on agreements in RAN1#122bis is shown below [1][2].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3"/>
        <w:gridCol w:w="494"/>
        <w:gridCol w:w="1492"/>
        <w:gridCol w:w="2153"/>
        <w:gridCol w:w="535"/>
        <w:gridCol w:w="577"/>
        <w:gridCol w:w="467"/>
        <w:gridCol w:w="1627"/>
        <w:gridCol w:w="666"/>
        <w:gridCol w:w="619"/>
        <w:gridCol w:w="467"/>
        <w:gridCol w:w="467"/>
        <w:gridCol w:w="1731"/>
        <w:gridCol w:w="1132"/>
      </w:tblGrid>
      <w:tr w:rsidR="00372FAB" w:rsidRPr="00372FAB" w14:paraId="071BF722" w14:textId="77777777" w:rsidTr="00BA0CE7">
        <w:trPr>
          <w:trHeight w:val="20"/>
        </w:trPr>
        <w:tc>
          <w:tcPr>
            <w:tcW w:w="0" w:type="auto"/>
            <w:tcBorders>
              <w:top w:val="single" w:sz="4" w:space="0" w:color="auto"/>
              <w:left w:val="single" w:sz="4" w:space="0" w:color="auto"/>
              <w:bottom w:val="single" w:sz="4" w:space="0" w:color="auto"/>
              <w:right w:val="single" w:sz="4" w:space="0" w:color="auto"/>
            </w:tcBorders>
          </w:tcPr>
          <w:p w14:paraId="7572FF39" w14:textId="77777777" w:rsidR="00372FAB" w:rsidRPr="00372FAB" w:rsidRDefault="00372FAB" w:rsidP="00372FAB">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372FAB">
              <w:rPr>
                <w:rFonts w:ascii="Arial" w:eastAsia="MS Mincho" w:hAnsi="Arial" w:cs="Arial"/>
                <w:color w:val="000000"/>
                <w:kern w:val="0"/>
                <w:sz w:val="18"/>
                <w:szCs w:val="18"/>
                <w:lang w:val="en-GB" w:eastAsia="ja-JP"/>
              </w:rPr>
              <w:lastRenderedPageBreak/>
              <w:t>60</w:t>
            </w:r>
            <w:r w:rsidRPr="00372FAB">
              <w:rPr>
                <w:rFonts w:ascii="Arial" w:eastAsia="SimSun" w:hAnsi="Arial" w:cs="Arial"/>
                <w:color w:val="000000"/>
                <w:kern w:val="0"/>
                <w:sz w:val="18"/>
                <w:szCs w:val="18"/>
                <w:lang w:val="en-GB" w:eastAsia="ja-JP"/>
              </w:rPr>
              <w:t>. NR_duplex_evo</w:t>
            </w:r>
          </w:p>
        </w:tc>
        <w:tc>
          <w:tcPr>
            <w:tcW w:w="0" w:type="auto"/>
            <w:tcBorders>
              <w:top w:val="single" w:sz="4" w:space="0" w:color="auto"/>
              <w:left w:val="single" w:sz="4" w:space="0" w:color="auto"/>
              <w:bottom w:val="single" w:sz="4" w:space="0" w:color="auto"/>
              <w:right w:val="single" w:sz="4" w:space="0" w:color="auto"/>
            </w:tcBorders>
          </w:tcPr>
          <w:p w14:paraId="57B61136" w14:textId="77777777" w:rsidR="00372FAB" w:rsidRPr="00372FAB" w:rsidRDefault="00372FAB" w:rsidP="00372FAB">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372FAB">
              <w:rPr>
                <w:rFonts w:ascii="Arial" w:eastAsia="MS Mincho" w:hAnsi="Arial" w:cs="Arial" w:hint="eastAsia"/>
                <w:color w:val="000000"/>
                <w:kern w:val="0"/>
                <w:sz w:val="18"/>
                <w:szCs w:val="18"/>
                <w:lang w:val="en-GB" w:eastAsia="ja-JP"/>
              </w:rPr>
              <w:t>60-7</w:t>
            </w:r>
          </w:p>
        </w:tc>
        <w:tc>
          <w:tcPr>
            <w:tcW w:w="0" w:type="auto"/>
            <w:tcBorders>
              <w:top w:val="single" w:sz="4" w:space="0" w:color="auto"/>
              <w:left w:val="single" w:sz="4" w:space="0" w:color="auto"/>
              <w:bottom w:val="single" w:sz="4" w:space="0" w:color="auto"/>
              <w:right w:val="single" w:sz="4" w:space="0" w:color="auto"/>
            </w:tcBorders>
          </w:tcPr>
          <w:p w14:paraId="7EBF26D8" w14:textId="77777777" w:rsidR="00372FAB" w:rsidRPr="00372FAB" w:rsidRDefault="00372FAB" w:rsidP="00372FAB">
            <w:pPr>
              <w:keepNext/>
              <w:keepLines/>
              <w:widowControl/>
              <w:wordWrap/>
              <w:autoSpaceDE/>
              <w:autoSpaceDN/>
              <w:spacing w:after="0" w:line="240" w:lineRule="auto"/>
              <w:jc w:val="left"/>
              <w:rPr>
                <w:rFonts w:ascii="Arial" w:eastAsia="SimSun" w:hAnsi="Arial" w:cs="Arial"/>
                <w:color w:val="000000"/>
                <w:kern w:val="0"/>
                <w:sz w:val="18"/>
                <w:szCs w:val="18"/>
                <w:lang w:val="en-GB" w:eastAsia="zh-CN"/>
              </w:rPr>
            </w:pPr>
            <w:r w:rsidRPr="00372FAB">
              <w:rPr>
                <w:rFonts w:ascii="Arial" w:eastAsia="SimSun" w:hAnsi="Arial" w:cs="Times New Roman"/>
                <w:kern w:val="0"/>
                <w:sz w:val="18"/>
                <w:szCs w:val="20"/>
                <w:lang w:val="en-GB" w:eastAsia="en-US"/>
              </w:rPr>
              <w:t xml:space="preserve">UL resource muting for CP-OFDM waveform </w:t>
            </w:r>
          </w:p>
        </w:tc>
        <w:tc>
          <w:tcPr>
            <w:tcW w:w="0" w:type="auto"/>
            <w:tcBorders>
              <w:top w:val="single" w:sz="4" w:space="0" w:color="auto"/>
              <w:left w:val="single" w:sz="4" w:space="0" w:color="auto"/>
              <w:bottom w:val="single" w:sz="4" w:space="0" w:color="auto"/>
              <w:right w:val="single" w:sz="4" w:space="0" w:color="auto"/>
            </w:tcBorders>
          </w:tcPr>
          <w:p w14:paraId="064231B2" w14:textId="77777777" w:rsidR="00372FAB" w:rsidRPr="00372FAB" w:rsidRDefault="00372FAB" w:rsidP="00372FAB">
            <w:pPr>
              <w:keepNext/>
              <w:keepLines/>
              <w:widowControl/>
              <w:wordWrap/>
              <w:autoSpaceDE/>
              <w:autoSpaceDN/>
              <w:spacing w:after="0" w:line="240" w:lineRule="auto"/>
              <w:jc w:val="left"/>
              <w:rPr>
                <w:rFonts w:ascii="Arial" w:eastAsia="SimSun" w:hAnsi="Arial" w:cs="Arial"/>
                <w:color w:val="000000"/>
                <w:kern w:val="0"/>
                <w:sz w:val="18"/>
                <w:szCs w:val="18"/>
                <w:lang w:val="en-GB" w:eastAsia="zh-CN"/>
              </w:rPr>
            </w:pPr>
            <w:r w:rsidRPr="00372FAB">
              <w:rPr>
                <w:rFonts w:ascii="Arial" w:eastAsia="SimSun" w:hAnsi="Arial" w:cs="Arial"/>
                <w:color w:val="000000"/>
                <w:kern w:val="0"/>
                <w:sz w:val="18"/>
                <w:szCs w:val="18"/>
                <w:lang w:val="en-GB" w:eastAsia="zh-CN"/>
              </w:rPr>
              <w:t>1. Support semi-static configuration of time location and frequency location of UL resource muting for CP-OFDM waveform</w:t>
            </w:r>
          </w:p>
          <w:p w14:paraId="34792B7E" w14:textId="77777777" w:rsidR="00372FAB" w:rsidRPr="00372FAB" w:rsidRDefault="00372FAB" w:rsidP="00372FAB">
            <w:pPr>
              <w:keepNext/>
              <w:keepLines/>
              <w:widowControl/>
              <w:wordWrap/>
              <w:autoSpaceDE/>
              <w:autoSpaceDN/>
              <w:spacing w:after="0" w:line="240" w:lineRule="auto"/>
              <w:jc w:val="left"/>
              <w:rPr>
                <w:rFonts w:ascii="Arial" w:eastAsia="SimSun" w:hAnsi="Arial" w:cs="Arial"/>
                <w:color w:val="000000"/>
                <w:kern w:val="0"/>
                <w:sz w:val="18"/>
                <w:szCs w:val="18"/>
                <w:lang w:val="en-GB" w:eastAsia="zh-CN"/>
              </w:rPr>
            </w:pPr>
            <w:r w:rsidRPr="00372FAB">
              <w:rPr>
                <w:rFonts w:ascii="Arial" w:eastAsia="SimSun" w:hAnsi="Arial" w:cs="Arial"/>
                <w:color w:val="000000"/>
                <w:kern w:val="0"/>
                <w:sz w:val="18"/>
                <w:szCs w:val="18"/>
                <w:lang w:val="en-GB" w:eastAsia="zh-CN"/>
              </w:rPr>
              <w:t xml:space="preserve">- Up to two UL muting symbols within a slot for PUSCH </w:t>
            </w:r>
          </w:p>
          <w:p w14:paraId="27865299" w14:textId="77777777" w:rsidR="00372FAB" w:rsidRPr="00372FAB" w:rsidRDefault="00372FAB" w:rsidP="00372FAB">
            <w:pPr>
              <w:keepNext/>
              <w:keepLines/>
              <w:widowControl/>
              <w:wordWrap/>
              <w:autoSpaceDE/>
              <w:autoSpaceDN/>
              <w:spacing w:after="0" w:line="240" w:lineRule="auto"/>
              <w:jc w:val="left"/>
              <w:rPr>
                <w:rFonts w:ascii="Arial" w:eastAsia="SimSun" w:hAnsi="Arial" w:cs="Arial"/>
                <w:color w:val="000000"/>
                <w:kern w:val="0"/>
                <w:sz w:val="18"/>
                <w:szCs w:val="18"/>
                <w:lang w:val="en-GB" w:eastAsia="zh-CN"/>
              </w:rPr>
            </w:pPr>
            <w:r w:rsidRPr="00372FAB">
              <w:rPr>
                <w:rFonts w:ascii="Arial" w:eastAsia="SimSun" w:hAnsi="Arial" w:cs="Arial"/>
                <w:color w:val="000000"/>
                <w:kern w:val="0"/>
                <w:sz w:val="18"/>
                <w:szCs w:val="18"/>
                <w:lang w:val="en-GB" w:eastAsia="zh-CN"/>
              </w:rPr>
              <w:t>- A configurable comb offset {0, 1} for the UL muting symbol</w:t>
            </w:r>
          </w:p>
          <w:p w14:paraId="671B788B" w14:textId="77777777" w:rsidR="00372FAB" w:rsidRPr="00372FAB" w:rsidRDefault="00372FAB" w:rsidP="00372FAB">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372FAB">
              <w:rPr>
                <w:rFonts w:ascii="Arial" w:eastAsia="SimSun" w:hAnsi="Arial" w:cs="Arial"/>
                <w:color w:val="000000"/>
                <w:kern w:val="0"/>
                <w:sz w:val="18"/>
                <w:szCs w:val="18"/>
                <w:lang w:val="en-GB" w:eastAsia="zh-CN"/>
              </w:rPr>
              <w:t>-</w:t>
            </w:r>
            <w:r w:rsidRPr="00372FAB">
              <w:rPr>
                <w:rFonts w:ascii="Arial" w:eastAsia="MS Mincho" w:hAnsi="Arial" w:cs="Arial" w:hint="eastAsia"/>
                <w:color w:val="000000"/>
                <w:kern w:val="0"/>
                <w:sz w:val="18"/>
                <w:szCs w:val="18"/>
                <w:lang w:val="en-GB" w:eastAsia="ja-JP"/>
              </w:rPr>
              <w:t xml:space="preserve"> O</w:t>
            </w:r>
            <w:r w:rsidRPr="00372FAB">
              <w:rPr>
                <w:rFonts w:ascii="Arial" w:eastAsia="SimSun" w:hAnsi="Arial" w:cs="Arial"/>
                <w:color w:val="000000"/>
                <w:kern w:val="0"/>
                <w:sz w:val="18"/>
                <w:szCs w:val="18"/>
                <w:lang w:val="en-GB" w:eastAsia="zh-CN"/>
              </w:rPr>
              <w:t xml:space="preserve">ne common pattern of UL muting </w:t>
            </w:r>
            <w:r w:rsidRPr="00372FAB">
              <w:rPr>
                <w:rFonts w:ascii="Arial" w:eastAsia="MS Mincho" w:hAnsi="Arial" w:cs="Arial" w:hint="eastAsia"/>
                <w:color w:val="000000"/>
                <w:kern w:val="0"/>
                <w:sz w:val="18"/>
                <w:szCs w:val="18"/>
                <w:lang w:val="en-GB" w:eastAsia="ja-JP"/>
              </w:rPr>
              <w:t>between</w:t>
            </w:r>
            <w:r w:rsidRPr="00372FAB">
              <w:rPr>
                <w:rFonts w:ascii="Arial" w:eastAsia="SimSun" w:hAnsi="Arial" w:cs="Arial"/>
                <w:color w:val="000000"/>
                <w:kern w:val="0"/>
                <w:sz w:val="18"/>
                <w:szCs w:val="18"/>
                <w:lang w:val="en-GB" w:eastAsia="zh-CN"/>
              </w:rPr>
              <w:t xml:space="preserve"> DG/Type 2 CG PUSCH and Type 1 CG PUSCH</w:t>
            </w:r>
          </w:p>
          <w:p w14:paraId="23EC58D8" w14:textId="77777777" w:rsidR="00372FAB" w:rsidRPr="00372FAB" w:rsidRDefault="00372FAB" w:rsidP="00372FAB">
            <w:pPr>
              <w:keepNext/>
              <w:keepLines/>
              <w:widowControl/>
              <w:wordWrap/>
              <w:autoSpaceDE/>
              <w:autoSpaceDN/>
              <w:spacing w:after="0" w:line="240" w:lineRule="auto"/>
              <w:jc w:val="left"/>
              <w:rPr>
                <w:rFonts w:ascii="Arial" w:eastAsia="SimSun" w:hAnsi="Arial" w:cs="Arial"/>
                <w:color w:val="000000"/>
                <w:kern w:val="0"/>
                <w:sz w:val="18"/>
                <w:szCs w:val="18"/>
                <w:lang w:val="en-GB" w:eastAsia="zh-CN"/>
              </w:rPr>
            </w:pPr>
            <w:r w:rsidRPr="00372FAB">
              <w:rPr>
                <w:rFonts w:ascii="Arial" w:eastAsia="SimSun" w:hAnsi="Arial" w:cs="Arial"/>
                <w:color w:val="000000"/>
                <w:kern w:val="0"/>
                <w:sz w:val="18"/>
                <w:szCs w:val="18"/>
                <w:lang w:val="en-GB" w:eastAsia="zh-CN"/>
              </w:rPr>
              <w:t>2. Support dynamic on/off indication of the configured UL muting symbols by TDRA field in DCI for DG-PUSCH and Type-2 CG PUSCH</w:t>
            </w:r>
          </w:p>
          <w:p w14:paraId="3D1922F9" w14:textId="77777777" w:rsidR="00372FAB" w:rsidRPr="00372FAB" w:rsidRDefault="00372FAB" w:rsidP="00372FAB">
            <w:pPr>
              <w:keepNext/>
              <w:keepLines/>
              <w:widowControl/>
              <w:wordWrap/>
              <w:autoSpaceDE/>
              <w:autoSpaceDN/>
              <w:spacing w:after="0" w:line="240" w:lineRule="auto"/>
              <w:jc w:val="left"/>
              <w:rPr>
                <w:rFonts w:ascii="Arial" w:eastAsia="SimSun" w:hAnsi="Arial" w:cs="Arial"/>
                <w:color w:val="000000"/>
                <w:kern w:val="0"/>
                <w:sz w:val="18"/>
                <w:szCs w:val="18"/>
                <w:lang w:val="en-GB" w:eastAsia="zh-CN"/>
              </w:rPr>
            </w:pPr>
            <w:r w:rsidRPr="00372FAB">
              <w:rPr>
                <w:rFonts w:ascii="Arial" w:eastAsia="SimSun" w:hAnsi="Arial" w:cs="Arial"/>
                <w:color w:val="000000"/>
                <w:kern w:val="0"/>
                <w:sz w:val="18"/>
                <w:szCs w:val="18"/>
                <w:lang w:val="en-GB" w:eastAsia="zh-CN"/>
              </w:rPr>
              <w:t>3. Support semi-static determination of UL muting symbols for Type-1 CG PUSCH</w:t>
            </w:r>
          </w:p>
          <w:p w14:paraId="085F6F65" w14:textId="77777777" w:rsidR="00372FAB" w:rsidRPr="00372FAB" w:rsidRDefault="00372FAB" w:rsidP="00372FAB">
            <w:pPr>
              <w:keepNext/>
              <w:keepLines/>
              <w:widowControl/>
              <w:wordWrap/>
              <w:autoSpaceDE/>
              <w:autoSpaceDN/>
              <w:spacing w:after="0" w:line="240" w:lineRule="auto"/>
              <w:jc w:val="left"/>
              <w:rPr>
                <w:rFonts w:ascii="Arial" w:eastAsia="SimSun" w:hAnsi="Arial" w:cs="Arial"/>
                <w:color w:val="000000"/>
                <w:kern w:val="0"/>
                <w:sz w:val="18"/>
                <w:szCs w:val="18"/>
                <w:lang w:val="en-GB" w:eastAsia="zh-CN"/>
              </w:rPr>
            </w:pPr>
          </w:p>
          <w:p w14:paraId="50412D5D" w14:textId="77777777" w:rsidR="00372FAB" w:rsidRPr="00372FAB" w:rsidRDefault="00372FAB" w:rsidP="00372FAB">
            <w:pPr>
              <w:keepNext/>
              <w:keepLines/>
              <w:widowControl/>
              <w:wordWrap/>
              <w:autoSpaceDE/>
              <w:autoSpaceDN/>
              <w:spacing w:after="0" w:line="240" w:lineRule="auto"/>
              <w:jc w:val="left"/>
              <w:rPr>
                <w:rFonts w:ascii="Arial" w:eastAsia="SimSun" w:hAnsi="Arial" w:cs="Arial"/>
                <w:color w:val="000000"/>
                <w:kern w:val="0"/>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tcPr>
          <w:p w14:paraId="6F76210C" w14:textId="77777777" w:rsidR="00372FAB" w:rsidRPr="00372FAB" w:rsidRDefault="00372FAB" w:rsidP="00372FAB">
            <w:pPr>
              <w:keepNext/>
              <w:keepLines/>
              <w:widowControl/>
              <w:wordWrap/>
              <w:autoSpaceDE/>
              <w:autoSpaceDN/>
              <w:spacing w:after="0" w:line="240" w:lineRule="auto"/>
              <w:jc w:val="left"/>
              <w:rPr>
                <w:rFonts w:ascii="Arial" w:eastAsia="MS Mincho" w:hAnsi="Arial" w:cs="Arial"/>
                <w:color w:val="000000"/>
                <w:kern w:val="0"/>
                <w:sz w:val="18"/>
                <w:szCs w:val="18"/>
                <w:highlight w:val="yellow"/>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21DEC884" w14:textId="77777777" w:rsidR="00372FAB" w:rsidRPr="00372FAB" w:rsidRDefault="00372FAB" w:rsidP="00372FAB">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372FAB">
              <w:rPr>
                <w:rFonts w:ascii="Arial" w:eastAsia="MS Mincho" w:hAnsi="Arial" w:cs="Arial" w:hint="eastAsia"/>
                <w:color w:val="000000"/>
                <w:kern w:val="0"/>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tcPr>
          <w:p w14:paraId="7ABF2CDE" w14:textId="77777777" w:rsidR="00372FAB" w:rsidRPr="00372FAB" w:rsidRDefault="00372FAB" w:rsidP="00372FAB">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372FAB">
              <w:rPr>
                <w:rFonts w:ascii="Arial" w:eastAsia="MS Mincho" w:hAnsi="Arial" w:cs="Arial" w:hint="eastAsia"/>
                <w:color w:val="000000"/>
                <w:kern w:val="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13293457" w14:textId="77777777" w:rsidR="00372FAB" w:rsidRPr="00372FAB" w:rsidRDefault="00372FAB" w:rsidP="00372FAB">
            <w:pPr>
              <w:keepNext/>
              <w:keepLines/>
              <w:widowControl/>
              <w:wordWrap/>
              <w:autoSpaceDE/>
              <w:autoSpaceDN/>
              <w:spacing w:after="0" w:line="240" w:lineRule="auto"/>
              <w:jc w:val="left"/>
              <w:rPr>
                <w:rFonts w:ascii="Arial" w:eastAsia="SimSun" w:hAnsi="Arial" w:cs="Arial"/>
                <w:color w:val="000000"/>
                <w:kern w:val="0"/>
                <w:sz w:val="18"/>
                <w:szCs w:val="18"/>
                <w:lang w:val="en-GB" w:eastAsia="zh-CN"/>
              </w:rPr>
            </w:pPr>
            <w:r w:rsidRPr="00372FAB">
              <w:rPr>
                <w:rFonts w:ascii="Arial" w:eastAsia="SimSun" w:hAnsi="Arial" w:cs="Arial"/>
                <w:color w:val="000000"/>
                <w:kern w:val="0"/>
                <w:sz w:val="18"/>
                <w:szCs w:val="18"/>
                <w:lang w:val="en-GB" w:eastAsia="zh-CN"/>
              </w:rPr>
              <w:t>UL resource muting for CP-OFDM waveform is not supported</w:t>
            </w:r>
          </w:p>
        </w:tc>
        <w:tc>
          <w:tcPr>
            <w:tcW w:w="0" w:type="auto"/>
            <w:tcBorders>
              <w:top w:val="single" w:sz="4" w:space="0" w:color="auto"/>
              <w:left w:val="single" w:sz="4" w:space="0" w:color="auto"/>
              <w:bottom w:val="single" w:sz="4" w:space="0" w:color="auto"/>
              <w:right w:val="single" w:sz="4" w:space="0" w:color="auto"/>
            </w:tcBorders>
          </w:tcPr>
          <w:p w14:paraId="2EC9B277" w14:textId="77777777" w:rsidR="00372FAB" w:rsidRPr="00372FAB" w:rsidRDefault="00372FAB" w:rsidP="00372FAB">
            <w:pPr>
              <w:keepNext/>
              <w:keepLines/>
              <w:widowControl/>
              <w:wordWrap/>
              <w:autoSpaceDE/>
              <w:autoSpaceDN/>
              <w:spacing w:after="0" w:line="240" w:lineRule="auto"/>
              <w:jc w:val="left"/>
              <w:rPr>
                <w:rFonts w:ascii="Arial" w:eastAsia="MS Mincho" w:hAnsi="Arial" w:cs="Arial"/>
                <w:color w:val="000000"/>
                <w:kern w:val="0"/>
                <w:sz w:val="18"/>
                <w:szCs w:val="18"/>
                <w:highlight w:val="yellow"/>
                <w:lang w:val="en-GB" w:eastAsia="ja-JP"/>
              </w:rPr>
            </w:pPr>
            <w:r w:rsidRPr="00372FAB">
              <w:rPr>
                <w:rFonts w:ascii="Arial" w:eastAsia="SimSun" w:hAnsi="Arial" w:cs="Times New Roman"/>
                <w:kern w:val="0"/>
                <w:sz w:val="18"/>
                <w:szCs w:val="20"/>
                <w:lang w:val="en-GB" w:eastAsia="en-US"/>
              </w:rPr>
              <w:t>Per band</w:t>
            </w:r>
          </w:p>
        </w:tc>
        <w:tc>
          <w:tcPr>
            <w:tcW w:w="0" w:type="auto"/>
            <w:tcBorders>
              <w:top w:val="single" w:sz="4" w:space="0" w:color="auto"/>
              <w:left w:val="single" w:sz="4" w:space="0" w:color="auto"/>
              <w:bottom w:val="single" w:sz="4" w:space="0" w:color="auto"/>
              <w:right w:val="single" w:sz="4" w:space="0" w:color="auto"/>
            </w:tcBorders>
          </w:tcPr>
          <w:p w14:paraId="0AD0564D" w14:textId="77777777" w:rsidR="00372FAB" w:rsidRPr="00372FAB" w:rsidRDefault="00372FAB" w:rsidP="00372FAB">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372FAB">
              <w:rPr>
                <w:rFonts w:ascii="Arial" w:eastAsia="SimSun" w:hAnsi="Arial" w:cs="Times New Roman"/>
                <w:kern w:val="0"/>
                <w:sz w:val="18"/>
                <w:szCs w:val="20"/>
                <w:lang w:val="en-GB" w:eastAsia="en-US"/>
              </w:rPr>
              <w:t>TDD only</w:t>
            </w:r>
          </w:p>
        </w:tc>
        <w:tc>
          <w:tcPr>
            <w:tcW w:w="0" w:type="auto"/>
            <w:tcBorders>
              <w:top w:val="single" w:sz="4" w:space="0" w:color="auto"/>
              <w:left w:val="single" w:sz="4" w:space="0" w:color="auto"/>
              <w:bottom w:val="single" w:sz="4" w:space="0" w:color="auto"/>
              <w:right w:val="single" w:sz="4" w:space="0" w:color="auto"/>
            </w:tcBorders>
          </w:tcPr>
          <w:p w14:paraId="758B7DFE" w14:textId="77777777" w:rsidR="00372FAB" w:rsidRPr="00372FAB" w:rsidRDefault="00372FAB" w:rsidP="00372FAB">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372FAB">
              <w:rPr>
                <w:rFonts w:ascii="Arial" w:eastAsia="SimSun" w:hAnsi="Arial" w:cs="Times New Roman"/>
                <w:kern w:val="0"/>
                <w:sz w:val="18"/>
                <w:szCs w:val="20"/>
                <w:lang w:val="en-GB" w:eastAsia="en-US"/>
              </w:rPr>
              <w:t>n/a</w:t>
            </w:r>
          </w:p>
        </w:tc>
        <w:tc>
          <w:tcPr>
            <w:tcW w:w="0" w:type="auto"/>
            <w:tcBorders>
              <w:top w:val="single" w:sz="4" w:space="0" w:color="auto"/>
              <w:left w:val="single" w:sz="4" w:space="0" w:color="auto"/>
              <w:bottom w:val="single" w:sz="4" w:space="0" w:color="auto"/>
              <w:right w:val="single" w:sz="4" w:space="0" w:color="auto"/>
            </w:tcBorders>
          </w:tcPr>
          <w:p w14:paraId="036D780E" w14:textId="77777777" w:rsidR="00372FAB" w:rsidRPr="00372FAB" w:rsidRDefault="00372FAB" w:rsidP="00372FAB">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372FAB">
              <w:rPr>
                <w:rFonts w:ascii="Arial" w:eastAsia="SimSun" w:hAnsi="Arial" w:cs="Times New Roman"/>
                <w:kern w:val="0"/>
                <w:sz w:val="18"/>
                <w:szCs w:val="20"/>
                <w:lang w:val="en-GB" w:eastAsia="en-US"/>
              </w:rPr>
              <w:t>n/a</w:t>
            </w:r>
          </w:p>
        </w:tc>
        <w:tc>
          <w:tcPr>
            <w:tcW w:w="0" w:type="auto"/>
            <w:tcBorders>
              <w:top w:val="single" w:sz="4" w:space="0" w:color="auto"/>
              <w:left w:val="single" w:sz="4" w:space="0" w:color="auto"/>
              <w:bottom w:val="single" w:sz="4" w:space="0" w:color="auto"/>
              <w:right w:val="single" w:sz="4" w:space="0" w:color="auto"/>
            </w:tcBorders>
          </w:tcPr>
          <w:p w14:paraId="19A37174" w14:textId="77777777" w:rsidR="00372FAB" w:rsidRPr="00372FAB" w:rsidRDefault="00372FAB" w:rsidP="00372FAB">
            <w:pPr>
              <w:keepNext/>
              <w:keepLines/>
              <w:widowControl/>
              <w:wordWrap/>
              <w:autoSpaceDE/>
              <w:autoSpaceDN/>
              <w:spacing w:after="0" w:line="240" w:lineRule="auto"/>
              <w:jc w:val="left"/>
              <w:rPr>
                <w:rFonts w:ascii="Arial" w:eastAsia="SimSun" w:hAnsi="Arial" w:cs="Arial"/>
                <w:color w:val="000000"/>
                <w:kern w:val="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2E4423BE" w14:textId="77777777" w:rsidR="00372FAB" w:rsidRPr="00372FAB" w:rsidRDefault="00372FAB" w:rsidP="00372FAB">
            <w:pPr>
              <w:keepNext/>
              <w:keepLines/>
              <w:widowControl/>
              <w:wordWrap/>
              <w:autoSpaceDE/>
              <w:autoSpaceDN/>
              <w:spacing w:after="0" w:line="240" w:lineRule="auto"/>
              <w:jc w:val="left"/>
              <w:rPr>
                <w:rFonts w:ascii="Arial" w:eastAsia="SimSun" w:hAnsi="Arial" w:cs="Arial"/>
                <w:color w:val="000000"/>
                <w:kern w:val="0"/>
                <w:sz w:val="18"/>
                <w:szCs w:val="18"/>
                <w:lang w:val="en-GB" w:eastAsia="ja-JP"/>
              </w:rPr>
            </w:pPr>
            <w:r w:rsidRPr="00372FAB">
              <w:rPr>
                <w:rFonts w:ascii="Arial" w:eastAsia="SimSun" w:hAnsi="Arial" w:cs="Times New Roman"/>
                <w:kern w:val="0"/>
                <w:sz w:val="18"/>
                <w:szCs w:val="20"/>
                <w:lang w:val="en-GB" w:eastAsia="en-US"/>
              </w:rPr>
              <w:t>Optional with capability signalling</w:t>
            </w:r>
          </w:p>
        </w:tc>
      </w:tr>
      <w:tr w:rsidR="00372FAB" w:rsidRPr="00372FAB" w14:paraId="5BE706DA" w14:textId="77777777" w:rsidTr="00BA0CE7">
        <w:trPr>
          <w:trHeight w:val="20"/>
        </w:trPr>
        <w:tc>
          <w:tcPr>
            <w:tcW w:w="0" w:type="auto"/>
            <w:tcBorders>
              <w:top w:val="single" w:sz="4" w:space="0" w:color="auto"/>
              <w:left w:val="single" w:sz="4" w:space="0" w:color="auto"/>
              <w:bottom w:val="single" w:sz="4" w:space="0" w:color="auto"/>
              <w:right w:val="single" w:sz="4" w:space="0" w:color="auto"/>
            </w:tcBorders>
          </w:tcPr>
          <w:p w14:paraId="56E4954A" w14:textId="77777777" w:rsidR="00372FAB" w:rsidRPr="00372FAB" w:rsidRDefault="00372FAB" w:rsidP="00372FAB">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372FAB">
              <w:rPr>
                <w:rFonts w:ascii="Arial" w:eastAsia="MS Mincho" w:hAnsi="Arial" w:cs="Arial"/>
                <w:color w:val="000000"/>
                <w:kern w:val="0"/>
                <w:sz w:val="18"/>
                <w:szCs w:val="18"/>
                <w:lang w:val="en-GB" w:eastAsia="ja-JP"/>
              </w:rPr>
              <w:lastRenderedPageBreak/>
              <w:t>60</w:t>
            </w:r>
            <w:r w:rsidRPr="00372FAB">
              <w:rPr>
                <w:rFonts w:ascii="Arial" w:eastAsia="SimSun" w:hAnsi="Arial" w:cs="Arial"/>
                <w:color w:val="000000"/>
                <w:kern w:val="0"/>
                <w:sz w:val="18"/>
                <w:szCs w:val="18"/>
                <w:lang w:val="en-GB" w:eastAsia="ja-JP"/>
              </w:rPr>
              <w:t>. NR_duplex_evo</w:t>
            </w:r>
          </w:p>
        </w:tc>
        <w:tc>
          <w:tcPr>
            <w:tcW w:w="0" w:type="auto"/>
            <w:tcBorders>
              <w:top w:val="single" w:sz="4" w:space="0" w:color="auto"/>
              <w:left w:val="single" w:sz="4" w:space="0" w:color="auto"/>
              <w:bottom w:val="single" w:sz="4" w:space="0" w:color="auto"/>
              <w:right w:val="single" w:sz="4" w:space="0" w:color="auto"/>
            </w:tcBorders>
          </w:tcPr>
          <w:p w14:paraId="1A400BBB" w14:textId="77777777" w:rsidR="00372FAB" w:rsidRPr="00372FAB" w:rsidRDefault="00372FAB" w:rsidP="00372FAB">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372FAB">
              <w:rPr>
                <w:rFonts w:ascii="Arial" w:eastAsia="MS Mincho" w:hAnsi="Arial" w:cs="Arial" w:hint="eastAsia"/>
                <w:color w:val="000000"/>
                <w:kern w:val="0"/>
                <w:sz w:val="18"/>
                <w:szCs w:val="18"/>
                <w:lang w:val="en-GB" w:eastAsia="ja-JP"/>
              </w:rPr>
              <w:t>60-7a</w:t>
            </w:r>
          </w:p>
        </w:tc>
        <w:tc>
          <w:tcPr>
            <w:tcW w:w="0" w:type="auto"/>
            <w:tcBorders>
              <w:top w:val="single" w:sz="4" w:space="0" w:color="auto"/>
              <w:left w:val="single" w:sz="4" w:space="0" w:color="auto"/>
              <w:bottom w:val="single" w:sz="4" w:space="0" w:color="auto"/>
              <w:right w:val="single" w:sz="4" w:space="0" w:color="auto"/>
            </w:tcBorders>
          </w:tcPr>
          <w:p w14:paraId="260EC23A" w14:textId="77777777" w:rsidR="00372FAB" w:rsidRPr="00372FAB" w:rsidRDefault="00372FAB" w:rsidP="00372FAB">
            <w:pPr>
              <w:keepNext/>
              <w:keepLines/>
              <w:widowControl/>
              <w:wordWrap/>
              <w:autoSpaceDE/>
              <w:autoSpaceDN/>
              <w:spacing w:after="0" w:line="240" w:lineRule="auto"/>
              <w:jc w:val="left"/>
              <w:rPr>
                <w:rFonts w:ascii="Arial" w:eastAsia="SimSun" w:hAnsi="Arial" w:cs="Arial"/>
                <w:color w:val="000000"/>
                <w:kern w:val="0"/>
                <w:sz w:val="18"/>
                <w:szCs w:val="18"/>
                <w:lang w:val="en-GB" w:eastAsia="zh-CN"/>
              </w:rPr>
            </w:pPr>
            <w:r w:rsidRPr="00372FAB">
              <w:rPr>
                <w:rFonts w:ascii="Arial" w:eastAsia="SimSun" w:hAnsi="Arial" w:cs="Times New Roman"/>
                <w:kern w:val="0"/>
                <w:sz w:val="18"/>
                <w:szCs w:val="20"/>
                <w:lang w:val="en-GB" w:eastAsia="en-US"/>
              </w:rPr>
              <w:t>UL resource muting for DFTS-OFDM waveform</w:t>
            </w:r>
          </w:p>
        </w:tc>
        <w:tc>
          <w:tcPr>
            <w:tcW w:w="0" w:type="auto"/>
            <w:tcBorders>
              <w:top w:val="single" w:sz="4" w:space="0" w:color="auto"/>
              <w:left w:val="single" w:sz="4" w:space="0" w:color="auto"/>
              <w:bottom w:val="single" w:sz="4" w:space="0" w:color="auto"/>
              <w:right w:val="single" w:sz="4" w:space="0" w:color="auto"/>
            </w:tcBorders>
          </w:tcPr>
          <w:p w14:paraId="1F3DF4E1" w14:textId="77777777" w:rsidR="00372FAB" w:rsidRPr="00372FAB" w:rsidRDefault="00372FAB" w:rsidP="00372FAB">
            <w:pPr>
              <w:keepNext/>
              <w:keepLines/>
              <w:widowControl/>
              <w:wordWrap/>
              <w:autoSpaceDE/>
              <w:autoSpaceDN/>
              <w:spacing w:after="0" w:line="240" w:lineRule="auto"/>
              <w:jc w:val="left"/>
              <w:rPr>
                <w:rFonts w:ascii="Arial" w:eastAsia="SimSun" w:hAnsi="Arial" w:cs="Arial"/>
                <w:color w:val="000000"/>
                <w:kern w:val="0"/>
                <w:sz w:val="18"/>
                <w:szCs w:val="18"/>
                <w:lang w:val="en-GB" w:eastAsia="zh-CN"/>
              </w:rPr>
            </w:pPr>
            <w:r w:rsidRPr="00372FAB">
              <w:rPr>
                <w:rFonts w:ascii="Arial" w:eastAsia="SimSun" w:hAnsi="Arial" w:cs="Arial"/>
                <w:color w:val="000000"/>
                <w:kern w:val="0"/>
                <w:sz w:val="18"/>
                <w:szCs w:val="18"/>
                <w:lang w:val="en-GB" w:eastAsia="zh-CN"/>
              </w:rPr>
              <w:t>1. Support semi-static configuration of time location and frequency location of UL resource muting for DFTS-OFDM waveform</w:t>
            </w:r>
          </w:p>
          <w:p w14:paraId="26E80BFE" w14:textId="77777777" w:rsidR="00372FAB" w:rsidRPr="00372FAB" w:rsidRDefault="00372FAB" w:rsidP="00372FAB">
            <w:pPr>
              <w:keepNext/>
              <w:keepLines/>
              <w:widowControl/>
              <w:wordWrap/>
              <w:autoSpaceDE/>
              <w:autoSpaceDN/>
              <w:spacing w:after="0" w:line="240" w:lineRule="auto"/>
              <w:jc w:val="left"/>
              <w:rPr>
                <w:rFonts w:ascii="Arial" w:eastAsia="SimSun" w:hAnsi="Arial" w:cs="Arial"/>
                <w:color w:val="000000"/>
                <w:kern w:val="0"/>
                <w:sz w:val="18"/>
                <w:szCs w:val="18"/>
                <w:lang w:val="en-GB" w:eastAsia="zh-CN"/>
              </w:rPr>
            </w:pPr>
            <w:r w:rsidRPr="00372FAB">
              <w:rPr>
                <w:rFonts w:ascii="Arial" w:eastAsia="SimSun" w:hAnsi="Arial" w:cs="Arial"/>
                <w:color w:val="000000"/>
                <w:kern w:val="0"/>
                <w:sz w:val="18"/>
                <w:szCs w:val="18"/>
                <w:lang w:val="en-GB" w:eastAsia="zh-CN"/>
              </w:rPr>
              <w:t xml:space="preserve">- Up to two UL muting symbols within a slot for PUSCH </w:t>
            </w:r>
          </w:p>
          <w:p w14:paraId="2F20E837" w14:textId="77777777" w:rsidR="00372FAB" w:rsidRPr="00372FAB" w:rsidRDefault="00372FAB" w:rsidP="00372FAB">
            <w:pPr>
              <w:keepNext/>
              <w:keepLines/>
              <w:widowControl/>
              <w:wordWrap/>
              <w:autoSpaceDE/>
              <w:autoSpaceDN/>
              <w:spacing w:after="0" w:line="240" w:lineRule="auto"/>
              <w:jc w:val="left"/>
              <w:rPr>
                <w:rFonts w:ascii="Arial" w:eastAsia="SimSun" w:hAnsi="Arial" w:cs="Arial"/>
                <w:color w:val="000000"/>
                <w:kern w:val="0"/>
                <w:sz w:val="18"/>
                <w:szCs w:val="18"/>
                <w:lang w:val="en-GB" w:eastAsia="zh-CN"/>
              </w:rPr>
            </w:pPr>
            <w:r w:rsidRPr="00372FAB">
              <w:rPr>
                <w:rFonts w:ascii="Arial" w:eastAsia="SimSun" w:hAnsi="Arial" w:cs="Arial"/>
                <w:color w:val="000000"/>
                <w:kern w:val="0"/>
                <w:sz w:val="18"/>
                <w:szCs w:val="18"/>
                <w:lang w:val="en-GB" w:eastAsia="zh-CN"/>
              </w:rPr>
              <w:t>- A configurable comb offset {0, 1} for the UL muting symbol</w:t>
            </w:r>
          </w:p>
          <w:p w14:paraId="1C7950C3" w14:textId="77777777" w:rsidR="00372FAB" w:rsidRPr="00372FAB" w:rsidRDefault="00372FAB" w:rsidP="00372FAB">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372FAB">
              <w:rPr>
                <w:rFonts w:ascii="Arial" w:eastAsia="SimSun" w:hAnsi="Arial" w:cs="Arial"/>
                <w:color w:val="000000"/>
                <w:kern w:val="0"/>
                <w:sz w:val="18"/>
                <w:szCs w:val="18"/>
                <w:lang w:val="en-GB" w:eastAsia="zh-CN"/>
              </w:rPr>
              <w:t xml:space="preserve">- </w:t>
            </w:r>
            <w:r w:rsidRPr="00372FAB">
              <w:rPr>
                <w:rFonts w:ascii="Arial" w:eastAsia="MS Mincho" w:hAnsi="Arial" w:cs="Arial" w:hint="eastAsia"/>
                <w:color w:val="000000"/>
                <w:kern w:val="0"/>
                <w:sz w:val="18"/>
                <w:szCs w:val="18"/>
                <w:lang w:val="en-GB" w:eastAsia="ja-JP"/>
              </w:rPr>
              <w:t>O</w:t>
            </w:r>
            <w:r w:rsidRPr="00372FAB">
              <w:rPr>
                <w:rFonts w:ascii="Arial" w:eastAsia="SimSun" w:hAnsi="Arial" w:cs="Arial"/>
                <w:color w:val="000000"/>
                <w:kern w:val="0"/>
                <w:sz w:val="18"/>
                <w:szCs w:val="18"/>
                <w:lang w:val="en-GB" w:eastAsia="zh-CN"/>
              </w:rPr>
              <w:t xml:space="preserve">ne common pattern of UL muting </w:t>
            </w:r>
            <w:r w:rsidRPr="00372FAB">
              <w:rPr>
                <w:rFonts w:ascii="Arial" w:eastAsia="MS Mincho" w:hAnsi="Arial" w:cs="Arial" w:hint="eastAsia"/>
                <w:color w:val="000000"/>
                <w:kern w:val="0"/>
                <w:sz w:val="18"/>
                <w:szCs w:val="18"/>
                <w:lang w:val="en-GB" w:eastAsia="ja-JP"/>
              </w:rPr>
              <w:t>between</w:t>
            </w:r>
            <w:r w:rsidRPr="00372FAB">
              <w:rPr>
                <w:rFonts w:ascii="Arial" w:eastAsia="SimSun" w:hAnsi="Arial" w:cs="Arial"/>
                <w:color w:val="000000"/>
                <w:kern w:val="0"/>
                <w:sz w:val="18"/>
                <w:szCs w:val="18"/>
                <w:lang w:val="en-GB" w:eastAsia="zh-CN"/>
              </w:rPr>
              <w:t xml:space="preserve"> DG/Type 2 CG PUSCH and Type 1 CG PUSCH</w:t>
            </w:r>
          </w:p>
          <w:p w14:paraId="751C06F4" w14:textId="77777777" w:rsidR="00372FAB" w:rsidRPr="00372FAB" w:rsidRDefault="00372FAB" w:rsidP="00372FAB">
            <w:pPr>
              <w:keepNext/>
              <w:keepLines/>
              <w:widowControl/>
              <w:wordWrap/>
              <w:autoSpaceDE/>
              <w:autoSpaceDN/>
              <w:spacing w:after="0" w:line="240" w:lineRule="auto"/>
              <w:jc w:val="left"/>
              <w:rPr>
                <w:rFonts w:ascii="Arial" w:eastAsia="SimSun" w:hAnsi="Arial" w:cs="Arial"/>
                <w:color w:val="000000"/>
                <w:kern w:val="0"/>
                <w:sz w:val="18"/>
                <w:szCs w:val="18"/>
                <w:lang w:val="en-GB" w:eastAsia="zh-CN"/>
              </w:rPr>
            </w:pPr>
            <w:r w:rsidRPr="00372FAB">
              <w:rPr>
                <w:rFonts w:ascii="Arial" w:eastAsia="SimSun" w:hAnsi="Arial" w:cs="Arial"/>
                <w:color w:val="000000"/>
                <w:kern w:val="0"/>
                <w:sz w:val="18"/>
                <w:szCs w:val="18"/>
                <w:lang w:val="en-GB" w:eastAsia="zh-CN"/>
              </w:rPr>
              <w:t>2. Support dynamic on/off indication of the configured UL muting symbols by TDRA field in DCI for DG-PUSCH and Type-2 CG PUSCH</w:t>
            </w:r>
          </w:p>
          <w:p w14:paraId="4F43AEBC" w14:textId="77777777" w:rsidR="00372FAB" w:rsidRPr="00372FAB" w:rsidRDefault="00372FAB" w:rsidP="00372FAB">
            <w:pPr>
              <w:keepNext/>
              <w:keepLines/>
              <w:widowControl/>
              <w:wordWrap/>
              <w:autoSpaceDE/>
              <w:autoSpaceDN/>
              <w:spacing w:after="0" w:line="240" w:lineRule="auto"/>
              <w:jc w:val="left"/>
              <w:rPr>
                <w:rFonts w:ascii="Arial" w:eastAsia="SimSun" w:hAnsi="Arial" w:cs="Arial"/>
                <w:color w:val="000000"/>
                <w:kern w:val="0"/>
                <w:sz w:val="18"/>
                <w:szCs w:val="18"/>
                <w:lang w:val="en-GB" w:eastAsia="zh-CN"/>
              </w:rPr>
            </w:pPr>
            <w:r w:rsidRPr="00372FAB">
              <w:rPr>
                <w:rFonts w:ascii="Arial" w:eastAsia="SimSun" w:hAnsi="Arial" w:cs="Arial"/>
                <w:color w:val="000000"/>
                <w:kern w:val="0"/>
                <w:sz w:val="18"/>
                <w:szCs w:val="18"/>
                <w:lang w:val="en-GB" w:eastAsia="zh-CN"/>
              </w:rPr>
              <w:t>3. Support semi-static determination of UL muting symbols for Type-1 CG PUSCH</w:t>
            </w:r>
          </w:p>
          <w:p w14:paraId="729331F1" w14:textId="77777777" w:rsidR="00372FAB" w:rsidRPr="00372FAB" w:rsidRDefault="00372FAB" w:rsidP="00372FAB">
            <w:pPr>
              <w:keepNext/>
              <w:keepLines/>
              <w:widowControl/>
              <w:wordWrap/>
              <w:autoSpaceDE/>
              <w:autoSpaceDN/>
              <w:spacing w:after="0" w:line="240" w:lineRule="auto"/>
              <w:jc w:val="left"/>
              <w:rPr>
                <w:rFonts w:ascii="Arial" w:eastAsia="SimSun" w:hAnsi="Arial" w:cs="Arial"/>
                <w:color w:val="000000"/>
                <w:kern w:val="0"/>
                <w:sz w:val="18"/>
                <w:szCs w:val="18"/>
                <w:lang w:val="en-GB" w:eastAsia="zh-CN"/>
              </w:rPr>
            </w:pPr>
          </w:p>
          <w:p w14:paraId="13EFEDFA" w14:textId="77777777" w:rsidR="00372FAB" w:rsidRPr="00372FAB" w:rsidRDefault="00372FAB" w:rsidP="00372FAB">
            <w:pPr>
              <w:keepNext/>
              <w:keepLines/>
              <w:widowControl/>
              <w:wordWrap/>
              <w:autoSpaceDE/>
              <w:autoSpaceDN/>
              <w:spacing w:after="0" w:line="240" w:lineRule="auto"/>
              <w:jc w:val="left"/>
              <w:rPr>
                <w:rFonts w:ascii="Arial" w:eastAsia="SimSun" w:hAnsi="Arial" w:cs="Arial"/>
                <w:color w:val="000000"/>
                <w:kern w:val="0"/>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tcPr>
          <w:p w14:paraId="76895A39" w14:textId="77777777" w:rsidR="00372FAB" w:rsidRPr="00372FAB" w:rsidRDefault="00372FAB" w:rsidP="00372FAB">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0E5724B6" w14:textId="77777777" w:rsidR="00372FAB" w:rsidRPr="00372FAB" w:rsidRDefault="00372FAB" w:rsidP="00372FAB">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372FAB">
              <w:rPr>
                <w:rFonts w:ascii="Arial" w:eastAsia="SimSun" w:hAnsi="Arial" w:cs="Times New Roman"/>
                <w:kern w:val="0"/>
                <w:sz w:val="18"/>
                <w:szCs w:val="20"/>
                <w:lang w:val="en-GB" w:eastAsia="en-US"/>
              </w:rPr>
              <w:t>YES</w:t>
            </w:r>
          </w:p>
        </w:tc>
        <w:tc>
          <w:tcPr>
            <w:tcW w:w="0" w:type="auto"/>
            <w:tcBorders>
              <w:top w:val="single" w:sz="4" w:space="0" w:color="auto"/>
              <w:left w:val="single" w:sz="4" w:space="0" w:color="auto"/>
              <w:bottom w:val="single" w:sz="4" w:space="0" w:color="auto"/>
              <w:right w:val="single" w:sz="4" w:space="0" w:color="auto"/>
            </w:tcBorders>
          </w:tcPr>
          <w:p w14:paraId="40281217" w14:textId="77777777" w:rsidR="00372FAB" w:rsidRPr="00372FAB" w:rsidRDefault="00372FAB" w:rsidP="00372FAB">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372FAB">
              <w:rPr>
                <w:rFonts w:ascii="Arial" w:eastAsia="SimSun" w:hAnsi="Arial" w:cs="Times New Roman"/>
                <w:kern w:val="0"/>
                <w:sz w:val="18"/>
                <w:szCs w:val="20"/>
                <w:lang w:val="en-GB" w:eastAsia="en-US"/>
              </w:rPr>
              <w:t>n/a</w:t>
            </w:r>
          </w:p>
        </w:tc>
        <w:tc>
          <w:tcPr>
            <w:tcW w:w="0" w:type="auto"/>
            <w:tcBorders>
              <w:top w:val="single" w:sz="4" w:space="0" w:color="auto"/>
              <w:left w:val="single" w:sz="4" w:space="0" w:color="auto"/>
              <w:bottom w:val="single" w:sz="4" w:space="0" w:color="auto"/>
              <w:right w:val="single" w:sz="4" w:space="0" w:color="auto"/>
            </w:tcBorders>
          </w:tcPr>
          <w:p w14:paraId="5C4ACA21" w14:textId="77777777" w:rsidR="00372FAB" w:rsidRPr="00372FAB" w:rsidRDefault="00372FAB" w:rsidP="00372FAB">
            <w:pPr>
              <w:keepNext/>
              <w:keepLines/>
              <w:widowControl/>
              <w:wordWrap/>
              <w:autoSpaceDE/>
              <w:autoSpaceDN/>
              <w:spacing w:after="0" w:line="240" w:lineRule="auto"/>
              <w:jc w:val="left"/>
              <w:rPr>
                <w:rFonts w:ascii="Arial" w:eastAsia="SimSun" w:hAnsi="Arial" w:cs="Arial"/>
                <w:color w:val="000000"/>
                <w:kern w:val="0"/>
                <w:sz w:val="18"/>
                <w:szCs w:val="18"/>
                <w:lang w:val="en-GB" w:eastAsia="zh-CN"/>
              </w:rPr>
            </w:pPr>
            <w:r w:rsidRPr="00372FAB">
              <w:rPr>
                <w:rFonts w:ascii="Arial" w:eastAsia="SimSun" w:hAnsi="Arial" w:cs="Times New Roman"/>
                <w:kern w:val="0"/>
                <w:sz w:val="18"/>
                <w:szCs w:val="20"/>
                <w:lang w:val="en-GB" w:eastAsia="en-US"/>
              </w:rPr>
              <w:t>UL resource muting for DFTS-OFDM waveform is not supported</w:t>
            </w:r>
          </w:p>
        </w:tc>
        <w:tc>
          <w:tcPr>
            <w:tcW w:w="0" w:type="auto"/>
            <w:tcBorders>
              <w:top w:val="single" w:sz="4" w:space="0" w:color="auto"/>
              <w:left w:val="single" w:sz="4" w:space="0" w:color="auto"/>
              <w:bottom w:val="single" w:sz="4" w:space="0" w:color="auto"/>
              <w:right w:val="single" w:sz="4" w:space="0" w:color="auto"/>
            </w:tcBorders>
          </w:tcPr>
          <w:p w14:paraId="3C3942A8" w14:textId="77777777" w:rsidR="00372FAB" w:rsidRPr="00372FAB" w:rsidRDefault="00372FAB" w:rsidP="00372FAB">
            <w:pPr>
              <w:keepNext/>
              <w:keepLines/>
              <w:widowControl/>
              <w:wordWrap/>
              <w:autoSpaceDE/>
              <w:autoSpaceDN/>
              <w:spacing w:after="0" w:line="240" w:lineRule="auto"/>
              <w:jc w:val="left"/>
              <w:rPr>
                <w:rFonts w:ascii="Arial" w:eastAsia="MS Mincho" w:hAnsi="Arial" w:cs="Arial"/>
                <w:color w:val="000000"/>
                <w:kern w:val="0"/>
                <w:sz w:val="18"/>
                <w:szCs w:val="18"/>
                <w:highlight w:val="yellow"/>
                <w:lang w:val="en-GB" w:eastAsia="ja-JP"/>
              </w:rPr>
            </w:pPr>
            <w:r w:rsidRPr="00372FAB">
              <w:rPr>
                <w:rFonts w:ascii="Arial" w:eastAsia="SimSun" w:hAnsi="Arial" w:cs="Times New Roman"/>
                <w:kern w:val="0"/>
                <w:sz w:val="18"/>
                <w:szCs w:val="20"/>
                <w:lang w:val="en-GB" w:eastAsia="en-US"/>
              </w:rPr>
              <w:t>Per Band</w:t>
            </w:r>
          </w:p>
        </w:tc>
        <w:tc>
          <w:tcPr>
            <w:tcW w:w="0" w:type="auto"/>
            <w:tcBorders>
              <w:top w:val="single" w:sz="4" w:space="0" w:color="auto"/>
              <w:left w:val="single" w:sz="4" w:space="0" w:color="auto"/>
              <w:bottom w:val="single" w:sz="4" w:space="0" w:color="auto"/>
              <w:right w:val="single" w:sz="4" w:space="0" w:color="auto"/>
            </w:tcBorders>
          </w:tcPr>
          <w:p w14:paraId="7BBF0BBB" w14:textId="77777777" w:rsidR="00372FAB" w:rsidRPr="00372FAB" w:rsidRDefault="00372FAB" w:rsidP="00372FAB">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372FAB">
              <w:rPr>
                <w:rFonts w:ascii="Arial" w:eastAsia="SimSun" w:hAnsi="Arial" w:cs="Times New Roman"/>
                <w:kern w:val="0"/>
                <w:sz w:val="18"/>
                <w:szCs w:val="20"/>
                <w:lang w:val="en-GB" w:eastAsia="en-US"/>
              </w:rPr>
              <w:t>TDD only</w:t>
            </w:r>
          </w:p>
        </w:tc>
        <w:tc>
          <w:tcPr>
            <w:tcW w:w="0" w:type="auto"/>
            <w:tcBorders>
              <w:top w:val="single" w:sz="4" w:space="0" w:color="auto"/>
              <w:left w:val="single" w:sz="4" w:space="0" w:color="auto"/>
              <w:bottom w:val="single" w:sz="4" w:space="0" w:color="auto"/>
              <w:right w:val="single" w:sz="4" w:space="0" w:color="auto"/>
            </w:tcBorders>
          </w:tcPr>
          <w:p w14:paraId="6B3209EE" w14:textId="77777777" w:rsidR="00372FAB" w:rsidRPr="00372FAB" w:rsidRDefault="00372FAB" w:rsidP="00372FAB">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372FAB">
              <w:rPr>
                <w:rFonts w:ascii="Arial" w:eastAsia="SimSun" w:hAnsi="Arial" w:cs="Times New Roman"/>
                <w:kern w:val="0"/>
                <w:sz w:val="18"/>
                <w:szCs w:val="20"/>
                <w:lang w:val="en-GB" w:eastAsia="en-US"/>
              </w:rPr>
              <w:t>n/a</w:t>
            </w:r>
          </w:p>
        </w:tc>
        <w:tc>
          <w:tcPr>
            <w:tcW w:w="0" w:type="auto"/>
            <w:tcBorders>
              <w:top w:val="single" w:sz="4" w:space="0" w:color="auto"/>
              <w:left w:val="single" w:sz="4" w:space="0" w:color="auto"/>
              <w:bottom w:val="single" w:sz="4" w:space="0" w:color="auto"/>
              <w:right w:val="single" w:sz="4" w:space="0" w:color="auto"/>
            </w:tcBorders>
          </w:tcPr>
          <w:p w14:paraId="79B3D92E" w14:textId="77777777" w:rsidR="00372FAB" w:rsidRPr="00372FAB" w:rsidRDefault="00372FAB" w:rsidP="00372FAB">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372FAB">
              <w:rPr>
                <w:rFonts w:ascii="Arial" w:eastAsia="SimSun" w:hAnsi="Arial" w:cs="Times New Roman"/>
                <w:kern w:val="0"/>
                <w:sz w:val="18"/>
                <w:szCs w:val="20"/>
                <w:lang w:val="en-GB" w:eastAsia="en-US"/>
              </w:rPr>
              <w:t>n/a</w:t>
            </w:r>
          </w:p>
        </w:tc>
        <w:tc>
          <w:tcPr>
            <w:tcW w:w="0" w:type="auto"/>
            <w:tcBorders>
              <w:top w:val="single" w:sz="4" w:space="0" w:color="auto"/>
              <w:left w:val="single" w:sz="4" w:space="0" w:color="auto"/>
              <w:bottom w:val="single" w:sz="4" w:space="0" w:color="auto"/>
              <w:right w:val="single" w:sz="4" w:space="0" w:color="auto"/>
            </w:tcBorders>
          </w:tcPr>
          <w:p w14:paraId="039FC54E" w14:textId="77777777" w:rsidR="00372FAB" w:rsidRPr="00372FAB" w:rsidRDefault="00372FAB" w:rsidP="00372FAB">
            <w:pPr>
              <w:keepNext/>
              <w:keepLines/>
              <w:widowControl/>
              <w:wordWrap/>
              <w:autoSpaceDE/>
              <w:autoSpaceDN/>
              <w:spacing w:after="0" w:line="240" w:lineRule="auto"/>
              <w:jc w:val="left"/>
              <w:rPr>
                <w:rFonts w:ascii="Arial" w:eastAsia="SimSun" w:hAnsi="Arial" w:cs="Arial"/>
                <w:color w:val="000000"/>
                <w:kern w:val="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23610419" w14:textId="77777777" w:rsidR="00372FAB" w:rsidRPr="00372FAB" w:rsidRDefault="00372FAB" w:rsidP="00372FAB">
            <w:pPr>
              <w:keepNext/>
              <w:keepLines/>
              <w:widowControl/>
              <w:wordWrap/>
              <w:autoSpaceDE/>
              <w:autoSpaceDN/>
              <w:spacing w:after="0" w:line="240" w:lineRule="auto"/>
              <w:jc w:val="left"/>
              <w:rPr>
                <w:rFonts w:ascii="Arial" w:eastAsia="SimSun" w:hAnsi="Arial" w:cs="Arial"/>
                <w:color w:val="000000"/>
                <w:kern w:val="0"/>
                <w:sz w:val="18"/>
                <w:szCs w:val="18"/>
                <w:lang w:val="en-GB" w:eastAsia="ja-JP"/>
              </w:rPr>
            </w:pPr>
            <w:r w:rsidRPr="00372FAB">
              <w:rPr>
                <w:rFonts w:ascii="Arial" w:eastAsia="SimSun" w:hAnsi="Arial" w:cs="Times New Roman"/>
                <w:kern w:val="0"/>
                <w:sz w:val="18"/>
                <w:szCs w:val="20"/>
                <w:lang w:val="en-GB" w:eastAsia="en-US"/>
              </w:rPr>
              <w:t>Optional with capability signalling</w:t>
            </w:r>
          </w:p>
        </w:tc>
      </w:tr>
      <w:tr w:rsidR="00372FAB" w:rsidRPr="00372FAB" w14:paraId="085BFF5F" w14:textId="77777777" w:rsidTr="00BA0CE7">
        <w:trPr>
          <w:trHeight w:val="20"/>
        </w:trPr>
        <w:tc>
          <w:tcPr>
            <w:tcW w:w="0" w:type="auto"/>
            <w:tcBorders>
              <w:top w:val="single" w:sz="4" w:space="0" w:color="auto"/>
              <w:left w:val="single" w:sz="4" w:space="0" w:color="auto"/>
              <w:bottom w:val="single" w:sz="4" w:space="0" w:color="auto"/>
              <w:right w:val="single" w:sz="4" w:space="0" w:color="auto"/>
            </w:tcBorders>
          </w:tcPr>
          <w:p w14:paraId="48FEB5E2" w14:textId="77777777" w:rsidR="00372FAB" w:rsidRPr="00372FAB" w:rsidRDefault="00372FAB" w:rsidP="00372FAB">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372FAB">
              <w:rPr>
                <w:rFonts w:ascii="Arial" w:eastAsia="MS Mincho" w:hAnsi="Arial" w:cs="Arial"/>
                <w:color w:val="000000"/>
                <w:kern w:val="0"/>
                <w:sz w:val="18"/>
                <w:szCs w:val="18"/>
                <w:lang w:val="en-GB" w:eastAsia="ja-JP"/>
              </w:rPr>
              <w:t>60</w:t>
            </w:r>
            <w:r w:rsidRPr="00372FAB">
              <w:rPr>
                <w:rFonts w:ascii="Arial" w:eastAsia="SimSun" w:hAnsi="Arial" w:cs="Arial"/>
                <w:color w:val="000000"/>
                <w:kern w:val="0"/>
                <w:sz w:val="18"/>
                <w:szCs w:val="18"/>
                <w:lang w:val="en-GB" w:eastAsia="ja-JP"/>
              </w:rPr>
              <w:t>. NR_duplex_evo</w:t>
            </w:r>
          </w:p>
        </w:tc>
        <w:tc>
          <w:tcPr>
            <w:tcW w:w="0" w:type="auto"/>
            <w:tcBorders>
              <w:top w:val="single" w:sz="4" w:space="0" w:color="auto"/>
              <w:left w:val="single" w:sz="4" w:space="0" w:color="auto"/>
              <w:bottom w:val="single" w:sz="4" w:space="0" w:color="auto"/>
              <w:right w:val="single" w:sz="4" w:space="0" w:color="auto"/>
            </w:tcBorders>
          </w:tcPr>
          <w:p w14:paraId="6E946D06" w14:textId="77777777" w:rsidR="00372FAB" w:rsidRPr="00372FAB" w:rsidRDefault="00372FAB" w:rsidP="00372FAB">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372FAB">
              <w:rPr>
                <w:rFonts w:ascii="Arial" w:eastAsia="MS Mincho" w:hAnsi="Arial" w:cs="Arial" w:hint="eastAsia"/>
                <w:color w:val="000000"/>
                <w:kern w:val="0"/>
                <w:sz w:val="18"/>
                <w:szCs w:val="18"/>
                <w:lang w:val="en-GB" w:eastAsia="ja-JP"/>
              </w:rPr>
              <w:t>60-7b</w:t>
            </w:r>
          </w:p>
        </w:tc>
        <w:tc>
          <w:tcPr>
            <w:tcW w:w="0" w:type="auto"/>
            <w:tcBorders>
              <w:top w:val="single" w:sz="4" w:space="0" w:color="auto"/>
              <w:left w:val="single" w:sz="4" w:space="0" w:color="auto"/>
              <w:bottom w:val="single" w:sz="4" w:space="0" w:color="auto"/>
              <w:right w:val="single" w:sz="4" w:space="0" w:color="auto"/>
            </w:tcBorders>
          </w:tcPr>
          <w:p w14:paraId="4F277BC9" w14:textId="77777777" w:rsidR="00372FAB" w:rsidRPr="00372FAB" w:rsidRDefault="00372FAB" w:rsidP="00372FAB">
            <w:pPr>
              <w:keepNext/>
              <w:keepLines/>
              <w:widowControl/>
              <w:wordWrap/>
              <w:autoSpaceDE/>
              <w:autoSpaceDN/>
              <w:spacing w:after="0" w:line="240" w:lineRule="auto"/>
              <w:jc w:val="left"/>
              <w:rPr>
                <w:rFonts w:ascii="Arial" w:eastAsia="SimSun" w:hAnsi="Arial" w:cs="Times New Roman"/>
                <w:kern w:val="0"/>
                <w:sz w:val="18"/>
                <w:szCs w:val="20"/>
                <w:lang w:val="en-GB" w:eastAsia="en-US"/>
              </w:rPr>
            </w:pPr>
            <w:r w:rsidRPr="00372FAB">
              <w:rPr>
                <w:rFonts w:ascii="Arial" w:eastAsia="MS Mincho" w:hAnsi="Arial" w:cs="Times New Roman" w:hint="eastAsia"/>
                <w:kern w:val="0"/>
                <w:sz w:val="18"/>
                <w:szCs w:val="20"/>
                <w:lang w:val="en-GB" w:eastAsia="ja-JP"/>
              </w:rPr>
              <w:t>S</w:t>
            </w:r>
            <w:r w:rsidRPr="00372FAB">
              <w:rPr>
                <w:rFonts w:ascii="Arial" w:eastAsia="MS Mincho" w:hAnsi="Arial" w:cs="Times New Roman"/>
                <w:kern w:val="0"/>
                <w:sz w:val="18"/>
                <w:szCs w:val="20"/>
                <w:lang w:val="en-GB" w:eastAsia="ja-JP"/>
              </w:rPr>
              <w:t>eparate UL resource muting for Type-1 CG PUSCH for CP-OFDM waveform</w:t>
            </w:r>
          </w:p>
        </w:tc>
        <w:tc>
          <w:tcPr>
            <w:tcW w:w="0" w:type="auto"/>
            <w:tcBorders>
              <w:top w:val="single" w:sz="4" w:space="0" w:color="auto"/>
              <w:left w:val="single" w:sz="4" w:space="0" w:color="auto"/>
              <w:bottom w:val="single" w:sz="4" w:space="0" w:color="auto"/>
              <w:right w:val="single" w:sz="4" w:space="0" w:color="auto"/>
            </w:tcBorders>
          </w:tcPr>
          <w:p w14:paraId="38C4AA8F" w14:textId="77777777" w:rsidR="00372FAB" w:rsidRPr="00372FAB" w:rsidRDefault="00372FAB" w:rsidP="00372FAB">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372FAB">
              <w:rPr>
                <w:rFonts w:ascii="Arial" w:eastAsia="MS Mincho" w:hAnsi="Arial" w:cs="Arial" w:hint="eastAsia"/>
                <w:color w:val="000000"/>
                <w:kern w:val="0"/>
                <w:sz w:val="18"/>
                <w:szCs w:val="18"/>
                <w:lang w:val="en-GB" w:eastAsia="ja-JP"/>
              </w:rPr>
              <w:t xml:space="preserve">Support of </w:t>
            </w:r>
            <w:r w:rsidRPr="00372FAB">
              <w:rPr>
                <w:rFonts w:ascii="Arial" w:eastAsia="MS Mincho" w:hAnsi="Arial" w:cs="Arial"/>
                <w:color w:val="000000"/>
                <w:kern w:val="0"/>
                <w:sz w:val="18"/>
                <w:szCs w:val="18"/>
                <w:lang w:val="en-GB" w:eastAsia="ja-JP"/>
              </w:rPr>
              <w:t>separate UL resource muting for Type-1 CG PUSCH for CP-OFDM waveform</w:t>
            </w:r>
          </w:p>
        </w:tc>
        <w:tc>
          <w:tcPr>
            <w:tcW w:w="0" w:type="auto"/>
            <w:tcBorders>
              <w:top w:val="single" w:sz="4" w:space="0" w:color="auto"/>
              <w:left w:val="single" w:sz="4" w:space="0" w:color="auto"/>
              <w:bottom w:val="single" w:sz="4" w:space="0" w:color="auto"/>
              <w:right w:val="single" w:sz="4" w:space="0" w:color="auto"/>
            </w:tcBorders>
          </w:tcPr>
          <w:p w14:paraId="6BCFEFF0" w14:textId="77777777" w:rsidR="00372FAB" w:rsidRPr="00372FAB" w:rsidDel="003117A8" w:rsidRDefault="00372FAB" w:rsidP="00372FAB">
            <w:pPr>
              <w:keepNext/>
              <w:keepLines/>
              <w:widowControl/>
              <w:wordWrap/>
              <w:autoSpaceDE/>
              <w:autoSpaceDN/>
              <w:spacing w:after="0" w:line="240" w:lineRule="auto"/>
              <w:jc w:val="left"/>
              <w:rPr>
                <w:rFonts w:ascii="Arial" w:eastAsia="MS Mincho" w:hAnsi="Arial" w:cs="Times New Roman"/>
                <w:kern w:val="0"/>
                <w:sz w:val="18"/>
                <w:szCs w:val="20"/>
                <w:lang w:val="en-GB" w:eastAsia="ja-JP"/>
              </w:rPr>
            </w:pPr>
            <w:r w:rsidRPr="00372FAB">
              <w:rPr>
                <w:rFonts w:ascii="Arial" w:eastAsia="MS Mincho" w:hAnsi="Arial" w:cs="Times New Roman" w:hint="eastAsia"/>
                <w:kern w:val="0"/>
                <w:sz w:val="18"/>
                <w:szCs w:val="20"/>
                <w:lang w:val="en-GB" w:eastAsia="ja-JP"/>
              </w:rPr>
              <w:t>60-7, 5-19</w:t>
            </w:r>
          </w:p>
        </w:tc>
        <w:tc>
          <w:tcPr>
            <w:tcW w:w="0" w:type="auto"/>
            <w:tcBorders>
              <w:top w:val="single" w:sz="4" w:space="0" w:color="auto"/>
              <w:left w:val="single" w:sz="4" w:space="0" w:color="auto"/>
              <w:bottom w:val="single" w:sz="4" w:space="0" w:color="auto"/>
              <w:right w:val="single" w:sz="4" w:space="0" w:color="auto"/>
            </w:tcBorders>
          </w:tcPr>
          <w:p w14:paraId="2334A8AD" w14:textId="77777777" w:rsidR="00372FAB" w:rsidRPr="00372FAB" w:rsidRDefault="00372FAB" w:rsidP="00372FAB">
            <w:pPr>
              <w:keepNext/>
              <w:keepLines/>
              <w:widowControl/>
              <w:wordWrap/>
              <w:autoSpaceDE/>
              <w:autoSpaceDN/>
              <w:spacing w:after="0" w:line="240" w:lineRule="auto"/>
              <w:jc w:val="left"/>
              <w:rPr>
                <w:rFonts w:ascii="Arial" w:eastAsia="MS Mincho" w:hAnsi="Arial" w:cs="Times New Roman"/>
                <w:kern w:val="0"/>
                <w:sz w:val="18"/>
                <w:szCs w:val="20"/>
                <w:lang w:val="en-GB" w:eastAsia="ja-JP"/>
              </w:rPr>
            </w:pPr>
            <w:r w:rsidRPr="00372FAB">
              <w:rPr>
                <w:rFonts w:ascii="Arial" w:eastAsia="MS Mincho" w:hAnsi="Arial" w:cs="Times New Roman" w:hint="eastAsia"/>
                <w:kern w:val="0"/>
                <w:sz w:val="18"/>
                <w:szCs w:val="20"/>
                <w:lang w:val="en-GB" w:eastAsia="ja-JP"/>
              </w:rPr>
              <w:t>YES</w:t>
            </w:r>
          </w:p>
        </w:tc>
        <w:tc>
          <w:tcPr>
            <w:tcW w:w="0" w:type="auto"/>
            <w:tcBorders>
              <w:top w:val="single" w:sz="4" w:space="0" w:color="auto"/>
              <w:left w:val="single" w:sz="4" w:space="0" w:color="auto"/>
              <w:bottom w:val="single" w:sz="4" w:space="0" w:color="auto"/>
              <w:right w:val="single" w:sz="4" w:space="0" w:color="auto"/>
            </w:tcBorders>
          </w:tcPr>
          <w:p w14:paraId="3637AA46" w14:textId="77777777" w:rsidR="00372FAB" w:rsidRPr="00372FAB" w:rsidRDefault="00372FAB" w:rsidP="00372FAB">
            <w:pPr>
              <w:keepNext/>
              <w:keepLines/>
              <w:widowControl/>
              <w:wordWrap/>
              <w:autoSpaceDE/>
              <w:autoSpaceDN/>
              <w:spacing w:after="0" w:line="240" w:lineRule="auto"/>
              <w:jc w:val="left"/>
              <w:rPr>
                <w:rFonts w:ascii="Arial" w:eastAsia="MS Mincho" w:hAnsi="Arial" w:cs="Times New Roman"/>
                <w:kern w:val="0"/>
                <w:sz w:val="18"/>
                <w:szCs w:val="20"/>
                <w:lang w:val="en-GB" w:eastAsia="ja-JP"/>
              </w:rPr>
            </w:pPr>
            <w:r w:rsidRPr="00372FAB">
              <w:rPr>
                <w:rFonts w:ascii="Arial" w:eastAsia="MS Mincho" w:hAnsi="Arial" w:cs="Times New Roman" w:hint="eastAsia"/>
                <w:kern w:val="0"/>
                <w:sz w:val="18"/>
                <w:szCs w:val="20"/>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108C0677" w14:textId="77777777" w:rsidR="00372FAB" w:rsidRPr="00372FAB" w:rsidRDefault="00372FAB" w:rsidP="00372FAB">
            <w:pPr>
              <w:keepNext/>
              <w:keepLines/>
              <w:widowControl/>
              <w:wordWrap/>
              <w:autoSpaceDE/>
              <w:autoSpaceDN/>
              <w:spacing w:after="0" w:line="240" w:lineRule="auto"/>
              <w:jc w:val="left"/>
              <w:rPr>
                <w:rFonts w:ascii="Arial" w:eastAsia="SimSun" w:hAnsi="Arial" w:cs="Times New Roman"/>
                <w:kern w:val="0"/>
                <w:sz w:val="18"/>
                <w:szCs w:val="20"/>
                <w:lang w:val="en-GB" w:eastAsia="en-US"/>
              </w:rPr>
            </w:pPr>
            <w:r w:rsidRPr="00372FAB">
              <w:rPr>
                <w:rFonts w:ascii="Arial" w:eastAsia="MS Mincho" w:hAnsi="Arial" w:cs="Times New Roman" w:hint="eastAsia"/>
                <w:kern w:val="0"/>
                <w:sz w:val="18"/>
                <w:szCs w:val="20"/>
                <w:lang w:val="en-GB" w:eastAsia="ja-JP"/>
              </w:rPr>
              <w:t>S</w:t>
            </w:r>
            <w:r w:rsidRPr="00372FAB">
              <w:rPr>
                <w:rFonts w:ascii="Arial" w:eastAsia="MS Mincho" w:hAnsi="Arial" w:cs="Times New Roman"/>
                <w:kern w:val="0"/>
                <w:sz w:val="18"/>
                <w:szCs w:val="20"/>
                <w:lang w:val="en-GB" w:eastAsia="ja-JP"/>
              </w:rPr>
              <w:t>eparate UL resource muting for Type-1 CG PUSCH for CP-OFDM waveform</w:t>
            </w:r>
            <w:r w:rsidRPr="00372FAB">
              <w:rPr>
                <w:rFonts w:ascii="Arial" w:eastAsia="MS Mincho" w:hAnsi="Arial" w:cs="Times New Roman" w:hint="eastAsia"/>
                <w:kern w:val="0"/>
                <w:sz w:val="18"/>
                <w:szCs w:val="20"/>
                <w:lang w:val="en-GB" w:eastAsia="ja-JP"/>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66E0BE32" w14:textId="77777777" w:rsidR="00372FAB" w:rsidRPr="00372FAB" w:rsidRDefault="00372FAB" w:rsidP="00372FAB">
            <w:pPr>
              <w:keepNext/>
              <w:keepLines/>
              <w:widowControl/>
              <w:wordWrap/>
              <w:autoSpaceDE/>
              <w:autoSpaceDN/>
              <w:spacing w:after="0" w:line="240" w:lineRule="auto"/>
              <w:jc w:val="left"/>
              <w:rPr>
                <w:rFonts w:ascii="Arial" w:eastAsia="MS Mincho" w:hAnsi="Arial" w:cs="Times New Roman"/>
                <w:kern w:val="0"/>
                <w:sz w:val="18"/>
                <w:szCs w:val="20"/>
                <w:lang w:val="en-GB" w:eastAsia="ja-JP"/>
              </w:rPr>
            </w:pPr>
            <w:r w:rsidRPr="00372FAB">
              <w:rPr>
                <w:rFonts w:ascii="Arial" w:eastAsia="SimSun" w:hAnsi="Arial" w:cs="Times New Roman"/>
                <w:kern w:val="0"/>
                <w:sz w:val="18"/>
                <w:szCs w:val="20"/>
                <w:lang w:val="en-GB" w:eastAsia="en-US"/>
              </w:rPr>
              <w:t>Per Band</w:t>
            </w:r>
          </w:p>
        </w:tc>
        <w:tc>
          <w:tcPr>
            <w:tcW w:w="0" w:type="auto"/>
            <w:tcBorders>
              <w:top w:val="single" w:sz="4" w:space="0" w:color="auto"/>
              <w:left w:val="single" w:sz="4" w:space="0" w:color="auto"/>
              <w:bottom w:val="single" w:sz="4" w:space="0" w:color="auto"/>
              <w:right w:val="single" w:sz="4" w:space="0" w:color="auto"/>
            </w:tcBorders>
          </w:tcPr>
          <w:p w14:paraId="56ED827E" w14:textId="77777777" w:rsidR="00372FAB" w:rsidRPr="00372FAB" w:rsidRDefault="00372FAB" w:rsidP="00372FAB">
            <w:pPr>
              <w:keepNext/>
              <w:keepLines/>
              <w:widowControl/>
              <w:wordWrap/>
              <w:autoSpaceDE/>
              <w:autoSpaceDN/>
              <w:spacing w:after="0" w:line="240" w:lineRule="auto"/>
              <w:jc w:val="left"/>
              <w:rPr>
                <w:rFonts w:ascii="Arial" w:eastAsia="MS Mincho" w:hAnsi="Arial" w:cs="Times New Roman"/>
                <w:kern w:val="0"/>
                <w:sz w:val="18"/>
                <w:szCs w:val="20"/>
                <w:lang w:val="en-GB" w:eastAsia="ja-JP"/>
              </w:rPr>
            </w:pPr>
            <w:r w:rsidRPr="00372FAB">
              <w:rPr>
                <w:rFonts w:ascii="Arial" w:eastAsia="SimSun" w:hAnsi="Arial" w:cs="Times New Roman"/>
                <w:kern w:val="0"/>
                <w:sz w:val="18"/>
                <w:szCs w:val="20"/>
                <w:lang w:val="en-GB" w:eastAsia="en-US"/>
              </w:rPr>
              <w:t>TDD only</w:t>
            </w:r>
          </w:p>
        </w:tc>
        <w:tc>
          <w:tcPr>
            <w:tcW w:w="0" w:type="auto"/>
            <w:tcBorders>
              <w:top w:val="single" w:sz="4" w:space="0" w:color="auto"/>
              <w:left w:val="single" w:sz="4" w:space="0" w:color="auto"/>
              <w:bottom w:val="single" w:sz="4" w:space="0" w:color="auto"/>
              <w:right w:val="single" w:sz="4" w:space="0" w:color="auto"/>
            </w:tcBorders>
          </w:tcPr>
          <w:p w14:paraId="70B3FF0D" w14:textId="77777777" w:rsidR="00372FAB" w:rsidRPr="00372FAB" w:rsidRDefault="00372FAB" w:rsidP="00372FAB">
            <w:pPr>
              <w:keepNext/>
              <w:keepLines/>
              <w:widowControl/>
              <w:wordWrap/>
              <w:autoSpaceDE/>
              <w:autoSpaceDN/>
              <w:spacing w:after="0" w:line="240" w:lineRule="auto"/>
              <w:jc w:val="left"/>
              <w:rPr>
                <w:rFonts w:ascii="Arial" w:eastAsia="MS Mincho" w:hAnsi="Arial" w:cs="Times New Roman"/>
                <w:kern w:val="0"/>
                <w:sz w:val="18"/>
                <w:szCs w:val="20"/>
                <w:lang w:val="en-GB" w:eastAsia="ja-JP"/>
              </w:rPr>
            </w:pPr>
            <w:r w:rsidRPr="00372FAB">
              <w:rPr>
                <w:rFonts w:ascii="Arial" w:eastAsia="SimSun" w:hAnsi="Arial" w:cs="Times New Roman"/>
                <w:kern w:val="0"/>
                <w:sz w:val="18"/>
                <w:szCs w:val="20"/>
                <w:lang w:val="en-GB" w:eastAsia="en-US"/>
              </w:rPr>
              <w:t>n/a</w:t>
            </w:r>
          </w:p>
        </w:tc>
        <w:tc>
          <w:tcPr>
            <w:tcW w:w="0" w:type="auto"/>
            <w:tcBorders>
              <w:top w:val="single" w:sz="4" w:space="0" w:color="auto"/>
              <w:left w:val="single" w:sz="4" w:space="0" w:color="auto"/>
              <w:bottom w:val="single" w:sz="4" w:space="0" w:color="auto"/>
              <w:right w:val="single" w:sz="4" w:space="0" w:color="auto"/>
            </w:tcBorders>
          </w:tcPr>
          <w:p w14:paraId="444C8969" w14:textId="77777777" w:rsidR="00372FAB" w:rsidRPr="00372FAB" w:rsidRDefault="00372FAB" w:rsidP="00372FAB">
            <w:pPr>
              <w:keepNext/>
              <w:keepLines/>
              <w:widowControl/>
              <w:wordWrap/>
              <w:autoSpaceDE/>
              <w:autoSpaceDN/>
              <w:spacing w:after="0" w:line="240" w:lineRule="auto"/>
              <w:jc w:val="left"/>
              <w:rPr>
                <w:rFonts w:ascii="Arial" w:eastAsia="MS Mincho" w:hAnsi="Arial" w:cs="Times New Roman"/>
                <w:kern w:val="0"/>
                <w:sz w:val="18"/>
                <w:szCs w:val="20"/>
                <w:lang w:val="en-GB" w:eastAsia="ja-JP"/>
              </w:rPr>
            </w:pPr>
            <w:r w:rsidRPr="00372FAB">
              <w:rPr>
                <w:rFonts w:ascii="Arial" w:eastAsia="SimSun" w:hAnsi="Arial" w:cs="Times New Roman"/>
                <w:kern w:val="0"/>
                <w:sz w:val="18"/>
                <w:szCs w:val="20"/>
                <w:lang w:val="en-GB" w:eastAsia="en-US"/>
              </w:rPr>
              <w:t>n/a</w:t>
            </w:r>
          </w:p>
        </w:tc>
        <w:tc>
          <w:tcPr>
            <w:tcW w:w="0" w:type="auto"/>
            <w:tcBorders>
              <w:top w:val="single" w:sz="4" w:space="0" w:color="auto"/>
              <w:left w:val="single" w:sz="4" w:space="0" w:color="auto"/>
              <w:bottom w:val="single" w:sz="4" w:space="0" w:color="auto"/>
              <w:right w:val="single" w:sz="4" w:space="0" w:color="auto"/>
            </w:tcBorders>
          </w:tcPr>
          <w:p w14:paraId="47406C5E" w14:textId="77777777" w:rsidR="00372FAB" w:rsidRPr="00372FAB" w:rsidRDefault="00372FAB" w:rsidP="00372FAB">
            <w:pPr>
              <w:keepNext/>
              <w:keepLines/>
              <w:widowControl/>
              <w:wordWrap/>
              <w:autoSpaceDE/>
              <w:autoSpaceDN/>
              <w:spacing w:after="0" w:line="240" w:lineRule="auto"/>
              <w:jc w:val="left"/>
              <w:rPr>
                <w:rFonts w:ascii="Arial" w:eastAsia="SimSun" w:hAnsi="Arial" w:cs="Arial"/>
                <w:color w:val="000000"/>
                <w:kern w:val="0"/>
                <w:sz w:val="18"/>
                <w:szCs w:val="18"/>
                <w:highlight w:val="yellow"/>
                <w:lang w:val="en-GB" w:eastAsia="ja-JP"/>
              </w:rPr>
            </w:pPr>
            <w:r w:rsidRPr="00372FAB">
              <w:rPr>
                <w:rFonts w:ascii="Arial" w:eastAsia="SimSun" w:hAnsi="Arial" w:cs="Arial"/>
                <w:color w:val="000000"/>
                <w:kern w:val="0"/>
                <w:sz w:val="18"/>
                <w:szCs w:val="18"/>
                <w:highlight w:val="yellow"/>
                <w:lang w:val="en-GB" w:eastAsia="ja-JP"/>
              </w:rPr>
              <w:t>FFS: Whether/how to capture maximum number of UL muting symbols per slot</w:t>
            </w:r>
          </w:p>
        </w:tc>
        <w:tc>
          <w:tcPr>
            <w:tcW w:w="0" w:type="auto"/>
            <w:tcBorders>
              <w:top w:val="single" w:sz="4" w:space="0" w:color="auto"/>
              <w:left w:val="single" w:sz="4" w:space="0" w:color="auto"/>
              <w:bottom w:val="single" w:sz="4" w:space="0" w:color="auto"/>
              <w:right w:val="single" w:sz="4" w:space="0" w:color="auto"/>
            </w:tcBorders>
          </w:tcPr>
          <w:p w14:paraId="0D8A2938" w14:textId="77777777" w:rsidR="00372FAB" w:rsidRPr="00372FAB" w:rsidRDefault="00372FAB" w:rsidP="00372FAB">
            <w:pPr>
              <w:keepNext/>
              <w:keepLines/>
              <w:widowControl/>
              <w:wordWrap/>
              <w:autoSpaceDE/>
              <w:autoSpaceDN/>
              <w:spacing w:after="0" w:line="240" w:lineRule="auto"/>
              <w:jc w:val="left"/>
              <w:rPr>
                <w:rFonts w:ascii="Arial" w:eastAsia="MS Mincho" w:hAnsi="Arial" w:cs="Times New Roman"/>
                <w:kern w:val="0"/>
                <w:sz w:val="18"/>
                <w:szCs w:val="20"/>
                <w:lang w:val="en-GB" w:eastAsia="ja-JP"/>
              </w:rPr>
            </w:pPr>
            <w:r w:rsidRPr="00372FAB">
              <w:rPr>
                <w:rFonts w:ascii="Arial" w:eastAsia="SimSun" w:hAnsi="Arial" w:cs="Times New Roman"/>
                <w:kern w:val="0"/>
                <w:sz w:val="18"/>
                <w:szCs w:val="20"/>
                <w:lang w:val="en-GB" w:eastAsia="en-US"/>
              </w:rPr>
              <w:t>Optional with capability signalling</w:t>
            </w:r>
          </w:p>
        </w:tc>
      </w:tr>
      <w:tr w:rsidR="00372FAB" w:rsidRPr="00372FAB" w14:paraId="035EA872" w14:textId="77777777" w:rsidTr="00BA0CE7">
        <w:trPr>
          <w:trHeight w:val="20"/>
        </w:trPr>
        <w:tc>
          <w:tcPr>
            <w:tcW w:w="0" w:type="auto"/>
            <w:tcBorders>
              <w:top w:val="single" w:sz="4" w:space="0" w:color="auto"/>
              <w:left w:val="single" w:sz="4" w:space="0" w:color="auto"/>
              <w:bottom w:val="single" w:sz="4" w:space="0" w:color="auto"/>
              <w:right w:val="single" w:sz="4" w:space="0" w:color="auto"/>
            </w:tcBorders>
          </w:tcPr>
          <w:p w14:paraId="4C609190" w14:textId="77777777" w:rsidR="00372FAB" w:rsidRPr="00372FAB" w:rsidRDefault="00372FAB" w:rsidP="00372FAB">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372FAB">
              <w:rPr>
                <w:rFonts w:ascii="Arial" w:eastAsia="MS Mincho" w:hAnsi="Arial" w:cs="Arial"/>
                <w:color w:val="000000"/>
                <w:kern w:val="0"/>
                <w:sz w:val="18"/>
                <w:szCs w:val="18"/>
                <w:lang w:val="en-GB" w:eastAsia="ja-JP"/>
              </w:rPr>
              <w:t>60</w:t>
            </w:r>
            <w:r w:rsidRPr="00372FAB">
              <w:rPr>
                <w:rFonts w:ascii="Arial" w:eastAsia="SimSun" w:hAnsi="Arial" w:cs="Arial"/>
                <w:color w:val="000000"/>
                <w:kern w:val="0"/>
                <w:sz w:val="18"/>
                <w:szCs w:val="18"/>
                <w:lang w:val="en-GB" w:eastAsia="ja-JP"/>
              </w:rPr>
              <w:t>. NR_duplex_evo</w:t>
            </w:r>
          </w:p>
        </w:tc>
        <w:tc>
          <w:tcPr>
            <w:tcW w:w="0" w:type="auto"/>
            <w:tcBorders>
              <w:top w:val="single" w:sz="4" w:space="0" w:color="auto"/>
              <w:left w:val="single" w:sz="4" w:space="0" w:color="auto"/>
              <w:bottom w:val="single" w:sz="4" w:space="0" w:color="auto"/>
              <w:right w:val="single" w:sz="4" w:space="0" w:color="auto"/>
            </w:tcBorders>
          </w:tcPr>
          <w:p w14:paraId="2FBD280A" w14:textId="77777777" w:rsidR="00372FAB" w:rsidRPr="00372FAB" w:rsidRDefault="00372FAB" w:rsidP="00372FAB">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372FAB">
              <w:rPr>
                <w:rFonts w:ascii="Arial" w:eastAsia="MS Mincho" w:hAnsi="Arial" w:cs="Arial" w:hint="eastAsia"/>
                <w:color w:val="000000"/>
                <w:kern w:val="0"/>
                <w:sz w:val="18"/>
                <w:szCs w:val="18"/>
                <w:lang w:val="en-GB" w:eastAsia="ja-JP"/>
              </w:rPr>
              <w:t>60-7c</w:t>
            </w:r>
          </w:p>
        </w:tc>
        <w:tc>
          <w:tcPr>
            <w:tcW w:w="0" w:type="auto"/>
            <w:tcBorders>
              <w:top w:val="single" w:sz="4" w:space="0" w:color="auto"/>
              <w:left w:val="single" w:sz="4" w:space="0" w:color="auto"/>
              <w:bottom w:val="single" w:sz="4" w:space="0" w:color="auto"/>
              <w:right w:val="single" w:sz="4" w:space="0" w:color="auto"/>
            </w:tcBorders>
          </w:tcPr>
          <w:p w14:paraId="06B5E299" w14:textId="77777777" w:rsidR="00372FAB" w:rsidRPr="00372FAB" w:rsidRDefault="00372FAB" w:rsidP="00372FAB">
            <w:pPr>
              <w:keepNext/>
              <w:keepLines/>
              <w:widowControl/>
              <w:wordWrap/>
              <w:autoSpaceDE/>
              <w:autoSpaceDN/>
              <w:spacing w:after="0" w:line="240" w:lineRule="auto"/>
              <w:jc w:val="left"/>
              <w:rPr>
                <w:rFonts w:ascii="Arial" w:eastAsia="SimSun" w:hAnsi="Arial" w:cs="Times New Roman"/>
                <w:kern w:val="0"/>
                <w:sz w:val="18"/>
                <w:szCs w:val="20"/>
                <w:lang w:val="en-GB" w:eastAsia="en-US"/>
              </w:rPr>
            </w:pPr>
            <w:r w:rsidRPr="00372FAB">
              <w:rPr>
                <w:rFonts w:ascii="Arial" w:eastAsia="MS Mincho" w:hAnsi="Arial" w:cs="Times New Roman" w:hint="eastAsia"/>
                <w:kern w:val="0"/>
                <w:sz w:val="18"/>
                <w:szCs w:val="20"/>
                <w:lang w:val="en-GB" w:eastAsia="ja-JP"/>
              </w:rPr>
              <w:t>S</w:t>
            </w:r>
            <w:r w:rsidRPr="00372FAB">
              <w:rPr>
                <w:rFonts w:ascii="Arial" w:eastAsia="MS Mincho" w:hAnsi="Arial" w:cs="Times New Roman"/>
                <w:kern w:val="0"/>
                <w:sz w:val="18"/>
                <w:szCs w:val="20"/>
                <w:lang w:val="en-GB" w:eastAsia="ja-JP"/>
              </w:rPr>
              <w:t>eparate UL resource muting for Type-1 CG PUSCH for DFT-s-OFDM waveform</w:t>
            </w:r>
          </w:p>
        </w:tc>
        <w:tc>
          <w:tcPr>
            <w:tcW w:w="0" w:type="auto"/>
            <w:tcBorders>
              <w:top w:val="single" w:sz="4" w:space="0" w:color="auto"/>
              <w:left w:val="single" w:sz="4" w:space="0" w:color="auto"/>
              <w:bottom w:val="single" w:sz="4" w:space="0" w:color="auto"/>
              <w:right w:val="single" w:sz="4" w:space="0" w:color="auto"/>
            </w:tcBorders>
          </w:tcPr>
          <w:p w14:paraId="0AC2CEB1" w14:textId="77777777" w:rsidR="00372FAB" w:rsidRPr="00372FAB" w:rsidRDefault="00372FAB" w:rsidP="00372FAB">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372FAB">
              <w:rPr>
                <w:rFonts w:ascii="Arial" w:eastAsia="MS Mincho" w:hAnsi="Arial" w:cs="Arial"/>
                <w:color w:val="000000"/>
                <w:kern w:val="0"/>
                <w:sz w:val="18"/>
                <w:szCs w:val="18"/>
                <w:lang w:val="en-GB" w:eastAsia="ja-JP"/>
              </w:rPr>
              <w:t>S</w:t>
            </w:r>
            <w:r w:rsidRPr="00372FAB">
              <w:rPr>
                <w:rFonts w:ascii="Arial" w:eastAsia="MS Mincho" w:hAnsi="Arial" w:cs="Arial" w:hint="eastAsia"/>
                <w:color w:val="000000"/>
                <w:kern w:val="0"/>
                <w:sz w:val="18"/>
                <w:szCs w:val="18"/>
                <w:lang w:val="en-GB" w:eastAsia="ja-JP"/>
              </w:rPr>
              <w:t>upport of s</w:t>
            </w:r>
            <w:r w:rsidRPr="00372FAB">
              <w:rPr>
                <w:rFonts w:ascii="Arial" w:eastAsia="MS Mincho" w:hAnsi="Arial" w:cs="Times New Roman"/>
                <w:kern w:val="0"/>
                <w:sz w:val="18"/>
                <w:szCs w:val="20"/>
                <w:lang w:val="en-GB" w:eastAsia="ja-JP"/>
              </w:rPr>
              <w:t>eparate UL resource muting for Type-1 CG PUSCH for DFT-s-OFDM waveform</w:t>
            </w:r>
          </w:p>
        </w:tc>
        <w:tc>
          <w:tcPr>
            <w:tcW w:w="0" w:type="auto"/>
            <w:tcBorders>
              <w:top w:val="single" w:sz="4" w:space="0" w:color="auto"/>
              <w:left w:val="single" w:sz="4" w:space="0" w:color="auto"/>
              <w:bottom w:val="single" w:sz="4" w:space="0" w:color="auto"/>
              <w:right w:val="single" w:sz="4" w:space="0" w:color="auto"/>
            </w:tcBorders>
          </w:tcPr>
          <w:p w14:paraId="6E801E3C" w14:textId="77777777" w:rsidR="00372FAB" w:rsidRPr="00372FAB" w:rsidDel="003117A8" w:rsidRDefault="00372FAB" w:rsidP="00372FAB">
            <w:pPr>
              <w:keepNext/>
              <w:keepLines/>
              <w:widowControl/>
              <w:wordWrap/>
              <w:autoSpaceDE/>
              <w:autoSpaceDN/>
              <w:spacing w:after="0" w:line="240" w:lineRule="auto"/>
              <w:jc w:val="left"/>
              <w:rPr>
                <w:rFonts w:ascii="Arial" w:eastAsia="SimSun" w:hAnsi="Arial" w:cs="Times New Roman"/>
                <w:kern w:val="0"/>
                <w:sz w:val="18"/>
                <w:szCs w:val="20"/>
                <w:lang w:val="en-GB" w:eastAsia="en-US"/>
              </w:rPr>
            </w:pPr>
            <w:r w:rsidRPr="00372FAB">
              <w:rPr>
                <w:rFonts w:ascii="Arial" w:eastAsia="MS Mincho" w:hAnsi="Arial" w:cs="Times New Roman" w:hint="eastAsia"/>
                <w:kern w:val="0"/>
                <w:sz w:val="18"/>
                <w:szCs w:val="20"/>
                <w:lang w:val="en-GB" w:eastAsia="ja-JP"/>
              </w:rPr>
              <w:t>60-7a, 5-19</w:t>
            </w:r>
          </w:p>
        </w:tc>
        <w:tc>
          <w:tcPr>
            <w:tcW w:w="0" w:type="auto"/>
            <w:tcBorders>
              <w:top w:val="single" w:sz="4" w:space="0" w:color="auto"/>
              <w:left w:val="single" w:sz="4" w:space="0" w:color="auto"/>
              <w:bottom w:val="single" w:sz="4" w:space="0" w:color="auto"/>
              <w:right w:val="single" w:sz="4" w:space="0" w:color="auto"/>
            </w:tcBorders>
          </w:tcPr>
          <w:p w14:paraId="4414DE01" w14:textId="77777777" w:rsidR="00372FAB" w:rsidRPr="00372FAB" w:rsidRDefault="00372FAB" w:rsidP="00372FAB">
            <w:pPr>
              <w:keepNext/>
              <w:keepLines/>
              <w:widowControl/>
              <w:wordWrap/>
              <w:autoSpaceDE/>
              <w:autoSpaceDN/>
              <w:spacing w:after="0" w:line="240" w:lineRule="auto"/>
              <w:jc w:val="left"/>
              <w:rPr>
                <w:rFonts w:ascii="Arial" w:eastAsia="SimSun" w:hAnsi="Arial" w:cs="Times New Roman"/>
                <w:kern w:val="0"/>
                <w:sz w:val="18"/>
                <w:szCs w:val="20"/>
                <w:lang w:val="en-GB" w:eastAsia="en-US"/>
              </w:rPr>
            </w:pPr>
            <w:r w:rsidRPr="00372FAB">
              <w:rPr>
                <w:rFonts w:ascii="Arial" w:eastAsia="MS Mincho" w:hAnsi="Arial" w:cs="Times New Roman" w:hint="eastAsia"/>
                <w:kern w:val="0"/>
                <w:sz w:val="18"/>
                <w:szCs w:val="20"/>
                <w:lang w:val="en-GB" w:eastAsia="ja-JP"/>
              </w:rPr>
              <w:t>YES</w:t>
            </w:r>
          </w:p>
        </w:tc>
        <w:tc>
          <w:tcPr>
            <w:tcW w:w="0" w:type="auto"/>
            <w:tcBorders>
              <w:top w:val="single" w:sz="4" w:space="0" w:color="auto"/>
              <w:left w:val="single" w:sz="4" w:space="0" w:color="auto"/>
              <w:bottom w:val="single" w:sz="4" w:space="0" w:color="auto"/>
              <w:right w:val="single" w:sz="4" w:space="0" w:color="auto"/>
            </w:tcBorders>
          </w:tcPr>
          <w:p w14:paraId="6F95B017" w14:textId="77777777" w:rsidR="00372FAB" w:rsidRPr="00372FAB" w:rsidRDefault="00372FAB" w:rsidP="00372FAB">
            <w:pPr>
              <w:keepNext/>
              <w:keepLines/>
              <w:widowControl/>
              <w:wordWrap/>
              <w:autoSpaceDE/>
              <w:autoSpaceDN/>
              <w:spacing w:after="0" w:line="240" w:lineRule="auto"/>
              <w:jc w:val="left"/>
              <w:rPr>
                <w:rFonts w:ascii="Arial" w:eastAsia="SimSun" w:hAnsi="Arial" w:cs="Times New Roman"/>
                <w:kern w:val="0"/>
                <w:sz w:val="18"/>
                <w:szCs w:val="20"/>
                <w:lang w:val="en-GB" w:eastAsia="en-US"/>
              </w:rPr>
            </w:pPr>
            <w:r w:rsidRPr="00372FAB">
              <w:rPr>
                <w:rFonts w:ascii="Arial" w:eastAsia="MS Mincho" w:hAnsi="Arial" w:cs="Times New Roman" w:hint="eastAsia"/>
                <w:kern w:val="0"/>
                <w:sz w:val="18"/>
                <w:szCs w:val="20"/>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5C91597D" w14:textId="77777777" w:rsidR="00372FAB" w:rsidRPr="00372FAB" w:rsidRDefault="00372FAB" w:rsidP="00372FAB">
            <w:pPr>
              <w:keepNext/>
              <w:keepLines/>
              <w:widowControl/>
              <w:wordWrap/>
              <w:autoSpaceDE/>
              <w:autoSpaceDN/>
              <w:spacing w:after="0" w:line="240" w:lineRule="auto"/>
              <w:jc w:val="left"/>
              <w:rPr>
                <w:rFonts w:ascii="Arial" w:eastAsia="SimSun" w:hAnsi="Arial" w:cs="Times New Roman"/>
                <w:kern w:val="0"/>
                <w:sz w:val="18"/>
                <w:szCs w:val="20"/>
                <w:lang w:val="en-GB" w:eastAsia="en-US"/>
              </w:rPr>
            </w:pPr>
            <w:r w:rsidRPr="00372FAB">
              <w:rPr>
                <w:rFonts w:ascii="Arial" w:eastAsia="MS Mincho" w:hAnsi="Arial" w:cs="Times New Roman" w:hint="eastAsia"/>
                <w:kern w:val="0"/>
                <w:sz w:val="18"/>
                <w:szCs w:val="20"/>
                <w:lang w:val="en-GB" w:eastAsia="ja-JP"/>
              </w:rPr>
              <w:t>S</w:t>
            </w:r>
            <w:r w:rsidRPr="00372FAB">
              <w:rPr>
                <w:rFonts w:ascii="Arial" w:eastAsia="MS Mincho" w:hAnsi="Arial" w:cs="Times New Roman"/>
                <w:kern w:val="0"/>
                <w:sz w:val="18"/>
                <w:szCs w:val="20"/>
                <w:lang w:val="en-GB" w:eastAsia="ja-JP"/>
              </w:rPr>
              <w:t xml:space="preserve">eparate UL resource muting for Type-1 CG PUSCH for </w:t>
            </w:r>
            <w:r w:rsidRPr="00372FAB">
              <w:rPr>
                <w:rFonts w:ascii="Arial" w:eastAsia="MS Mincho" w:hAnsi="Arial" w:cs="Times New Roman" w:hint="eastAsia"/>
                <w:kern w:val="0"/>
                <w:sz w:val="18"/>
                <w:szCs w:val="20"/>
                <w:lang w:val="en-GB" w:eastAsia="ja-JP"/>
              </w:rPr>
              <w:t>DFT-s</w:t>
            </w:r>
            <w:r w:rsidRPr="00372FAB">
              <w:rPr>
                <w:rFonts w:ascii="Arial" w:eastAsia="MS Mincho" w:hAnsi="Arial" w:cs="Times New Roman"/>
                <w:kern w:val="0"/>
                <w:sz w:val="18"/>
                <w:szCs w:val="20"/>
                <w:lang w:val="en-GB" w:eastAsia="ja-JP"/>
              </w:rPr>
              <w:t>-OFDM waveform</w:t>
            </w:r>
            <w:r w:rsidRPr="00372FAB">
              <w:rPr>
                <w:rFonts w:ascii="Arial" w:eastAsia="MS Mincho" w:hAnsi="Arial" w:cs="Times New Roman" w:hint="eastAsia"/>
                <w:kern w:val="0"/>
                <w:sz w:val="18"/>
                <w:szCs w:val="20"/>
                <w:lang w:val="en-GB" w:eastAsia="ja-JP"/>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4F230945" w14:textId="77777777" w:rsidR="00372FAB" w:rsidRPr="00372FAB" w:rsidRDefault="00372FAB" w:rsidP="00372FAB">
            <w:pPr>
              <w:keepNext/>
              <w:keepLines/>
              <w:widowControl/>
              <w:wordWrap/>
              <w:autoSpaceDE/>
              <w:autoSpaceDN/>
              <w:spacing w:after="0" w:line="240" w:lineRule="auto"/>
              <w:jc w:val="left"/>
              <w:rPr>
                <w:rFonts w:ascii="Arial" w:eastAsia="SimSun" w:hAnsi="Arial" w:cs="Times New Roman"/>
                <w:kern w:val="0"/>
                <w:sz w:val="18"/>
                <w:szCs w:val="20"/>
                <w:lang w:val="en-GB" w:eastAsia="en-US"/>
              </w:rPr>
            </w:pPr>
            <w:r w:rsidRPr="00372FAB">
              <w:rPr>
                <w:rFonts w:ascii="Arial" w:eastAsia="SimSun" w:hAnsi="Arial" w:cs="Times New Roman"/>
                <w:kern w:val="0"/>
                <w:sz w:val="18"/>
                <w:szCs w:val="20"/>
                <w:lang w:val="en-GB" w:eastAsia="en-US"/>
              </w:rPr>
              <w:t>Per Band</w:t>
            </w:r>
          </w:p>
        </w:tc>
        <w:tc>
          <w:tcPr>
            <w:tcW w:w="0" w:type="auto"/>
            <w:tcBorders>
              <w:top w:val="single" w:sz="4" w:space="0" w:color="auto"/>
              <w:left w:val="single" w:sz="4" w:space="0" w:color="auto"/>
              <w:bottom w:val="single" w:sz="4" w:space="0" w:color="auto"/>
              <w:right w:val="single" w:sz="4" w:space="0" w:color="auto"/>
            </w:tcBorders>
          </w:tcPr>
          <w:p w14:paraId="0E277562" w14:textId="77777777" w:rsidR="00372FAB" w:rsidRPr="00372FAB" w:rsidRDefault="00372FAB" w:rsidP="00372FAB">
            <w:pPr>
              <w:keepNext/>
              <w:keepLines/>
              <w:widowControl/>
              <w:wordWrap/>
              <w:autoSpaceDE/>
              <w:autoSpaceDN/>
              <w:spacing w:after="0" w:line="240" w:lineRule="auto"/>
              <w:jc w:val="left"/>
              <w:rPr>
                <w:rFonts w:ascii="Arial" w:eastAsia="SimSun" w:hAnsi="Arial" w:cs="Times New Roman"/>
                <w:kern w:val="0"/>
                <w:sz w:val="18"/>
                <w:szCs w:val="20"/>
                <w:lang w:val="en-GB" w:eastAsia="en-US"/>
              </w:rPr>
            </w:pPr>
            <w:r w:rsidRPr="00372FAB">
              <w:rPr>
                <w:rFonts w:ascii="Arial" w:eastAsia="SimSun" w:hAnsi="Arial" w:cs="Times New Roman"/>
                <w:kern w:val="0"/>
                <w:sz w:val="18"/>
                <w:szCs w:val="20"/>
                <w:lang w:val="en-GB" w:eastAsia="en-US"/>
              </w:rPr>
              <w:t>TDD only</w:t>
            </w:r>
          </w:p>
        </w:tc>
        <w:tc>
          <w:tcPr>
            <w:tcW w:w="0" w:type="auto"/>
            <w:tcBorders>
              <w:top w:val="single" w:sz="4" w:space="0" w:color="auto"/>
              <w:left w:val="single" w:sz="4" w:space="0" w:color="auto"/>
              <w:bottom w:val="single" w:sz="4" w:space="0" w:color="auto"/>
              <w:right w:val="single" w:sz="4" w:space="0" w:color="auto"/>
            </w:tcBorders>
          </w:tcPr>
          <w:p w14:paraId="1ACEF7DC" w14:textId="77777777" w:rsidR="00372FAB" w:rsidRPr="00372FAB" w:rsidRDefault="00372FAB" w:rsidP="00372FAB">
            <w:pPr>
              <w:keepNext/>
              <w:keepLines/>
              <w:widowControl/>
              <w:wordWrap/>
              <w:autoSpaceDE/>
              <w:autoSpaceDN/>
              <w:spacing w:after="0" w:line="240" w:lineRule="auto"/>
              <w:jc w:val="left"/>
              <w:rPr>
                <w:rFonts w:ascii="Arial" w:eastAsia="SimSun" w:hAnsi="Arial" w:cs="Times New Roman"/>
                <w:kern w:val="0"/>
                <w:sz w:val="18"/>
                <w:szCs w:val="20"/>
                <w:lang w:val="en-GB" w:eastAsia="en-US"/>
              </w:rPr>
            </w:pPr>
            <w:r w:rsidRPr="00372FAB">
              <w:rPr>
                <w:rFonts w:ascii="Arial" w:eastAsia="SimSun" w:hAnsi="Arial" w:cs="Times New Roman"/>
                <w:kern w:val="0"/>
                <w:sz w:val="18"/>
                <w:szCs w:val="20"/>
                <w:lang w:val="en-GB" w:eastAsia="en-US"/>
              </w:rPr>
              <w:t>n/a</w:t>
            </w:r>
          </w:p>
        </w:tc>
        <w:tc>
          <w:tcPr>
            <w:tcW w:w="0" w:type="auto"/>
            <w:tcBorders>
              <w:top w:val="single" w:sz="4" w:space="0" w:color="auto"/>
              <w:left w:val="single" w:sz="4" w:space="0" w:color="auto"/>
              <w:bottom w:val="single" w:sz="4" w:space="0" w:color="auto"/>
              <w:right w:val="single" w:sz="4" w:space="0" w:color="auto"/>
            </w:tcBorders>
          </w:tcPr>
          <w:p w14:paraId="110782CC" w14:textId="77777777" w:rsidR="00372FAB" w:rsidRPr="00372FAB" w:rsidRDefault="00372FAB" w:rsidP="00372FAB">
            <w:pPr>
              <w:keepNext/>
              <w:keepLines/>
              <w:widowControl/>
              <w:wordWrap/>
              <w:autoSpaceDE/>
              <w:autoSpaceDN/>
              <w:spacing w:after="0" w:line="240" w:lineRule="auto"/>
              <w:jc w:val="left"/>
              <w:rPr>
                <w:rFonts w:ascii="Arial" w:eastAsia="SimSun" w:hAnsi="Arial" w:cs="Times New Roman"/>
                <w:kern w:val="0"/>
                <w:sz w:val="18"/>
                <w:szCs w:val="20"/>
                <w:lang w:val="en-GB" w:eastAsia="en-US"/>
              </w:rPr>
            </w:pPr>
            <w:r w:rsidRPr="00372FAB">
              <w:rPr>
                <w:rFonts w:ascii="Arial" w:eastAsia="SimSun" w:hAnsi="Arial" w:cs="Times New Roman"/>
                <w:kern w:val="0"/>
                <w:sz w:val="18"/>
                <w:szCs w:val="20"/>
                <w:lang w:val="en-GB" w:eastAsia="en-US"/>
              </w:rPr>
              <w:t>n/a</w:t>
            </w:r>
          </w:p>
        </w:tc>
        <w:tc>
          <w:tcPr>
            <w:tcW w:w="0" w:type="auto"/>
            <w:tcBorders>
              <w:top w:val="single" w:sz="4" w:space="0" w:color="auto"/>
              <w:left w:val="single" w:sz="4" w:space="0" w:color="auto"/>
              <w:bottom w:val="single" w:sz="4" w:space="0" w:color="auto"/>
              <w:right w:val="single" w:sz="4" w:space="0" w:color="auto"/>
            </w:tcBorders>
          </w:tcPr>
          <w:p w14:paraId="683197B6" w14:textId="77777777" w:rsidR="00372FAB" w:rsidRPr="00372FAB" w:rsidRDefault="00372FAB" w:rsidP="00372FAB">
            <w:pPr>
              <w:keepNext/>
              <w:keepLines/>
              <w:widowControl/>
              <w:wordWrap/>
              <w:autoSpaceDE/>
              <w:autoSpaceDN/>
              <w:spacing w:after="0" w:line="240" w:lineRule="auto"/>
              <w:jc w:val="left"/>
              <w:rPr>
                <w:rFonts w:ascii="Arial" w:eastAsia="SimSun" w:hAnsi="Arial" w:cs="Arial"/>
                <w:color w:val="000000"/>
                <w:kern w:val="0"/>
                <w:sz w:val="18"/>
                <w:szCs w:val="18"/>
                <w:highlight w:val="yellow"/>
                <w:lang w:val="en-GB" w:eastAsia="ja-JP"/>
              </w:rPr>
            </w:pPr>
            <w:r w:rsidRPr="00372FAB">
              <w:rPr>
                <w:rFonts w:ascii="Arial" w:eastAsia="SimSun" w:hAnsi="Arial" w:cs="Arial"/>
                <w:color w:val="000000"/>
                <w:kern w:val="0"/>
                <w:sz w:val="18"/>
                <w:szCs w:val="18"/>
                <w:highlight w:val="yellow"/>
                <w:lang w:val="en-GB" w:eastAsia="ja-JP"/>
              </w:rPr>
              <w:t>FFS: Whether/how to capture maximum number of UL muting symbols per slot</w:t>
            </w:r>
          </w:p>
        </w:tc>
        <w:tc>
          <w:tcPr>
            <w:tcW w:w="0" w:type="auto"/>
            <w:tcBorders>
              <w:top w:val="single" w:sz="4" w:space="0" w:color="auto"/>
              <w:left w:val="single" w:sz="4" w:space="0" w:color="auto"/>
              <w:bottom w:val="single" w:sz="4" w:space="0" w:color="auto"/>
              <w:right w:val="single" w:sz="4" w:space="0" w:color="auto"/>
            </w:tcBorders>
          </w:tcPr>
          <w:p w14:paraId="51960585" w14:textId="77777777" w:rsidR="00372FAB" w:rsidRPr="00372FAB" w:rsidRDefault="00372FAB" w:rsidP="00372FAB">
            <w:pPr>
              <w:keepNext/>
              <w:keepLines/>
              <w:widowControl/>
              <w:wordWrap/>
              <w:autoSpaceDE/>
              <w:autoSpaceDN/>
              <w:spacing w:after="0" w:line="240" w:lineRule="auto"/>
              <w:jc w:val="left"/>
              <w:rPr>
                <w:rFonts w:ascii="Arial" w:eastAsia="SimSun" w:hAnsi="Arial" w:cs="Times New Roman"/>
                <w:kern w:val="0"/>
                <w:sz w:val="18"/>
                <w:szCs w:val="20"/>
                <w:lang w:val="en-GB" w:eastAsia="en-US"/>
              </w:rPr>
            </w:pPr>
            <w:r w:rsidRPr="00372FAB">
              <w:rPr>
                <w:rFonts w:ascii="Arial" w:eastAsia="SimSun" w:hAnsi="Arial" w:cs="Times New Roman"/>
                <w:kern w:val="0"/>
                <w:sz w:val="18"/>
                <w:szCs w:val="20"/>
                <w:lang w:val="en-GB" w:eastAsia="en-US"/>
              </w:rPr>
              <w:t>Optional with capability signalling</w:t>
            </w:r>
          </w:p>
        </w:tc>
      </w:tr>
    </w:tbl>
    <w:p w14:paraId="50F51558" w14:textId="77777777" w:rsidR="00035D22" w:rsidRDefault="00035D22" w:rsidP="006F29D8">
      <w:pPr>
        <w:widowControl/>
        <w:wordWrap/>
        <w:autoSpaceDE/>
        <w:autoSpaceDN/>
        <w:spacing w:after="120" w:line="240" w:lineRule="auto"/>
        <w:ind w:left="1276" w:hangingChars="638" w:hanging="1276"/>
        <w:rPr>
          <w:rFonts w:ascii="Arial" w:hAnsi="Arial" w:cs="Arial"/>
          <w:b/>
          <w:highlight w:val="cyan"/>
        </w:rPr>
      </w:pPr>
    </w:p>
    <w:p w14:paraId="4C918E3A" w14:textId="23CED604" w:rsidR="006F29D8" w:rsidRPr="00004EE1" w:rsidRDefault="006F29D8" w:rsidP="006F29D8">
      <w:pPr>
        <w:widowControl/>
        <w:wordWrap/>
        <w:autoSpaceDE/>
        <w:autoSpaceDN/>
        <w:spacing w:after="120" w:line="240" w:lineRule="auto"/>
        <w:ind w:left="1276" w:hangingChars="638" w:hanging="1276"/>
        <w:rPr>
          <w:rFonts w:ascii="Arial" w:hAnsi="Arial" w:cs="Arial"/>
          <w:b/>
        </w:rPr>
      </w:pPr>
      <w:r w:rsidRPr="00F043FD">
        <w:rPr>
          <w:rFonts w:ascii="Arial" w:hAnsi="Arial" w:cs="Arial"/>
          <w:b/>
          <w:highlight w:val="cyan"/>
        </w:rPr>
        <w:t>FG 60-</w:t>
      </w:r>
      <w:r>
        <w:rPr>
          <w:rFonts w:ascii="Arial" w:hAnsi="Arial" w:cs="Arial"/>
          <w:b/>
          <w:highlight w:val="cyan"/>
        </w:rPr>
        <w:t>7</w:t>
      </w:r>
      <w:r w:rsidR="00E76D50">
        <w:rPr>
          <w:rFonts w:ascii="Arial" w:hAnsi="Arial" w:cs="Arial"/>
          <w:b/>
          <w:highlight w:val="cyan"/>
        </w:rPr>
        <w:t>b</w:t>
      </w:r>
    </w:p>
    <w:p w14:paraId="58CFB9FA" w14:textId="0F538B71" w:rsidR="00397162" w:rsidRPr="00004EE1" w:rsidRDefault="00397162" w:rsidP="00397162">
      <w:pPr>
        <w:widowControl/>
        <w:wordWrap/>
        <w:autoSpaceDE/>
        <w:autoSpaceDN/>
        <w:spacing w:after="120" w:line="240" w:lineRule="auto"/>
        <w:ind w:left="1276" w:hangingChars="638" w:hanging="1276"/>
        <w:rPr>
          <w:rFonts w:ascii="Arial" w:hAnsi="Arial" w:cs="Arial"/>
          <w:b/>
        </w:rPr>
      </w:pPr>
      <w:r>
        <w:rPr>
          <w:rFonts w:ascii="Arial" w:hAnsi="Arial" w:cs="Arial"/>
          <w:b/>
        </w:rPr>
        <w:t xml:space="preserve">Regarding </w:t>
      </w:r>
      <w:r w:rsidRPr="00397162">
        <w:rPr>
          <w:rFonts w:ascii="Arial" w:hAnsi="Arial" w:cs="Arial"/>
          <w:b/>
          <w:highlight w:val="yellow"/>
        </w:rPr>
        <w:t>FFS: Whether/how to capture maximum number of UL muting symbols per slot</w:t>
      </w:r>
    </w:p>
    <w:p w14:paraId="341E8F40" w14:textId="4784A8F9" w:rsidR="00397162" w:rsidRDefault="00397162" w:rsidP="00397162">
      <w:pPr>
        <w:rPr>
          <w:rFonts w:ascii="Arial" w:hAnsi="Arial" w:cs="Arial"/>
        </w:rPr>
      </w:pPr>
      <w:r>
        <w:rPr>
          <w:rFonts w:ascii="Arial" w:hAnsi="Arial" w:cs="Arial"/>
        </w:rPr>
        <w:lastRenderedPageBreak/>
        <w:t>In our view, it is necessary to explicitly capture a maximum number of UL muting symbol per slot as 2. Otherwise, UE implementation ambiguity could arise with respect to interpretation when FG 60-7 and 60-7b are both supported by the UE. It should not be required to support a total of 4 U</w:t>
      </w:r>
      <w:r w:rsidR="006C530C">
        <w:rPr>
          <w:rFonts w:ascii="Arial" w:hAnsi="Arial" w:cs="Arial"/>
        </w:rPr>
        <w:t>L</w:t>
      </w:r>
      <w:r>
        <w:rPr>
          <w:rFonts w:ascii="Arial" w:hAnsi="Arial" w:cs="Arial"/>
        </w:rPr>
        <w:t xml:space="preserve"> muting symbols.</w:t>
      </w:r>
    </w:p>
    <w:p w14:paraId="136A6584" w14:textId="77777777" w:rsidR="00397162" w:rsidRDefault="00397162" w:rsidP="00397162">
      <w:pPr>
        <w:spacing w:afterLines="50" w:after="120"/>
        <w:rPr>
          <w:rFonts w:ascii="Arial" w:hAnsi="Arial" w:cs="Arial"/>
          <w:szCs w:val="20"/>
        </w:rPr>
      </w:pPr>
    </w:p>
    <w:p w14:paraId="73C53591" w14:textId="2561FC54" w:rsidR="00397162" w:rsidRPr="007249A2" w:rsidRDefault="00397162" w:rsidP="00397162">
      <w:pPr>
        <w:widowControl/>
        <w:wordWrap/>
        <w:autoSpaceDE/>
        <w:autoSpaceDN/>
        <w:spacing w:after="120" w:line="240" w:lineRule="auto"/>
        <w:ind w:left="1252" w:hangingChars="638" w:hanging="1252"/>
        <w:rPr>
          <w:rFonts w:ascii="Arial" w:hAnsi="Arial" w:cs="Arial"/>
          <w:i/>
          <w:iCs/>
          <w:szCs w:val="20"/>
        </w:rPr>
      </w:pPr>
      <w:r w:rsidRPr="00A05449">
        <w:rPr>
          <w:rFonts w:ascii="Arial" w:eastAsia="Batang" w:hAnsi="Arial" w:cs="Arial"/>
          <w:b/>
          <w:i/>
          <w:kern w:val="0"/>
          <w:szCs w:val="20"/>
        </w:rPr>
        <w:t xml:space="preserve">Proposal </w:t>
      </w:r>
      <w:r w:rsidR="00013505">
        <w:rPr>
          <w:rFonts w:ascii="Arial" w:eastAsia="Batang" w:hAnsi="Arial" w:cs="Arial"/>
          <w:b/>
          <w:i/>
          <w:kern w:val="0"/>
          <w:szCs w:val="20"/>
        </w:rPr>
        <w:t>4</w:t>
      </w:r>
      <w:r>
        <w:rPr>
          <w:rFonts w:ascii="Arial" w:eastAsia="Batang" w:hAnsi="Arial" w:cs="Arial"/>
          <w:b/>
          <w:i/>
          <w:kern w:val="0"/>
          <w:szCs w:val="20"/>
        </w:rPr>
        <w:t>:</w:t>
      </w:r>
      <w:r w:rsidRPr="00A05449">
        <w:rPr>
          <w:rFonts w:ascii="Arial" w:eastAsia="Batang" w:hAnsi="Arial" w:cs="Arial"/>
          <w:b/>
          <w:i/>
          <w:kern w:val="0"/>
          <w:szCs w:val="20"/>
        </w:rPr>
        <w:t xml:space="preserve"> </w:t>
      </w:r>
      <w:r w:rsidR="0012775C">
        <w:rPr>
          <w:rFonts w:ascii="Arial" w:hAnsi="Arial" w:cs="Arial"/>
          <w:i/>
          <w:iCs/>
          <w:szCs w:val="20"/>
        </w:rPr>
        <w:t>For FG 60-7b, a</w:t>
      </w:r>
      <w:r>
        <w:rPr>
          <w:rFonts w:ascii="Arial" w:hAnsi="Arial" w:cs="Arial"/>
          <w:i/>
          <w:iCs/>
          <w:szCs w:val="20"/>
        </w:rPr>
        <w:t>dd “</w:t>
      </w:r>
      <w:r w:rsidRPr="00397162">
        <w:rPr>
          <w:rFonts w:ascii="Arial" w:hAnsi="Arial" w:cs="Arial"/>
          <w:i/>
          <w:iCs/>
          <w:szCs w:val="20"/>
        </w:rPr>
        <w:t>Component 1 candidate values: {</w:t>
      </w:r>
      <w:r>
        <w:rPr>
          <w:rFonts w:ascii="Arial" w:hAnsi="Arial" w:cs="Arial"/>
          <w:i/>
          <w:iCs/>
          <w:szCs w:val="20"/>
        </w:rPr>
        <w:t>2}” to Note.</w:t>
      </w:r>
    </w:p>
    <w:p w14:paraId="4792E23E" w14:textId="14BD1CC0" w:rsidR="00397162" w:rsidRDefault="00397162" w:rsidP="006F0240"/>
    <w:p w14:paraId="6BF88B98" w14:textId="6665F6A1" w:rsidR="006C530C" w:rsidRPr="00004EE1" w:rsidRDefault="006C530C" w:rsidP="006C530C">
      <w:pPr>
        <w:widowControl/>
        <w:wordWrap/>
        <w:autoSpaceDE/>
        <w:autoSpaceDN/>
        <w:spacing w:after="120" w:line="240" w:lineRule="auto"/>
        <w:ind w:left="1276" w:hangingChars="638" w:hanging="1276"/>
        <w:rPr>
          <w:rFonts w:ascii="Arial" w:hAnsi="Arial" w:cs="Arial"/>
          <w:b/>
        </w:rPr>
      </w:pPr>
      <w:r w:rsidRPr="00F043FD">
        <w:rPr>
          <w:rFonts w:ascii="Arial" w:hAnsi="Arial" w:cs="Arial"/>
          <w:b/>
          <w:highlight w:val="cyan"/>
        </w:rPr>
        <w:t>FG 60-</w:t>
      </w:r>
      <w:r>
        <w:rPr>
          <w:rFonts w:ascii="Arial" w:hAnsi="Arial" w:cs="Arial"/>
          <w:b/>
          <w:highlight w:val="cyan"/>
        </w:rPr>
        <w:t>7c</w:t>
      </w:r>
    </w:p>
    <w:p w14:paraId="172D0F31" w14:textId="77777777" w:rsidR="006C530C" w:rsidRPr="00004EE1" w:rsidRDefault="006C530C" w:rsidP="006C530C">
      <w:pPr>
        <w:widowControl/>
        <w:wordWrap/>
        <w:autoSpaceDE/>
        <w:autoSpaceDN/>
        <w:spacing w:after="120" w:line="240" w:lineRule="auto"/>
        <w:ind w:left="1276" w:hangingChars="638" w:hanging="1276"/>
        <w:rPr>
          <w:rFonts w:ascii="Arial" w:hAnsi="Arial" w:cs="Arial"/>
          <w:b/>
        </w:rPr>
      </w:pPr>
      <w:r>
        <w:rPr>
          <w:rFonts w:ascii="Arial" w:hAnsi="Arial" w:cs="Arial"/>
          <w:b/>
        </w:rPr>
        <w:t xml:space="preserve">Regarding </w:t>
      </w:r>
      <w:r w:rsidRPr="00397162">
        <w:rPr>
          <w:rFonts w:ascii="Arial" w:hAnsi="Arial" w:cs="Arial"/>
          <w:b/>
          <w:highlight w:val="yellow"/>
        </w:rPr>
        <w:t>FFS: Whether/how to capture maximum number of UL muting symbols per slot</w:t>
      </w:r>
    </w:p>
    <w:p w14:paraId="36AC950E" w14:textId="40BCB991" w:rsidR="006C530C" w:rsidRDefault="006C530C" w:rsidP="006C530C">
      <w:pPr>
        <w:rPr>
          <w:rFonts w:ascii="Arial" w:hAnsi="Arial" w:cs="Arial"/>
        </w:rPr>
      </w:pPr>
      <w:r>
        <w:rPr>
          <w:rFonts w:ascii="Arial" w:hAnsi="Arial" w:cs="Arial"/>
        </w:rPr>
        <w:t>In our view, it is necessary to explicitly capture a maximum number of UL muting symbol per slot as 2. Otherwise, UE implementation ambiguity could arise with respect to interpretation when FG 60-7a and 60-7c are both supported by the UE. It should not be required to support a total of 4 UL muting symbols.</w:t>
      </w:r>
    </w:p>
    <w:p w14:paraId="15DF1427" w14:textId="77777777" w:rsidR="006C530C" w:rsidRDefault="006C530C" w:rsidP="006C530C">
      <w:pPr>
        <w:spacing w:afterLines="50" w:after="120"/>
        <w:rPr>
          <w:rFonts w:ascii="Arial" w:hAnsi="Arial" w:cs="Arial"/>
          <w:szCs w:val="20"/>
        </w:rPr>
      </w:pPr>
    </w:p>
    <w:p w14:paraId="2A14DC62" w14:textId="2BE20F10" w:rsidR="006C530C" w:rsidRPr="007249A2" w:rsidRDefault="006C530C" w:rsidP="006C530C">
      <w:pPr>
        <w:widowControl/>
        <w:wordWrap/>
        <w:autoSpaceDE/>
        <w:autoSpaceDN/>
        <w:spacing w:after="120" w:line="240" w:lineRule="auto"/>
        <w:ind w:left="1252" w:hangingChars="638" w:hanging="1252"/>
        <w:rPr>
          <w:rFonts w:ascii="Arial" w:hAnsi="Arial" w:cs="Arial"/>
          <w:i/>
          <w:iCs/>
          <w:szCs w:val="20"/>
        </w:rPr>
      </w:pPr>
      <w:r w:rsidRPr="00A05449">
        <w:rPr>
          <w:rFonts w:ascii="Arial" w:eastAsia="Batang" w:hAnsi="Arial" w:cs="Arial"/>
          <w:b/>
          <w:i/>
          <w:kern w:val="0"/>
          <w:szCs w:val="20"/>
        </w:rPr>
        <w:t xml:space="preserve">Proposal </w:t>
      </w:r>
      <w:r w:rsidR="00013505">
        <w:rPr>
          <w:rFonts w:ascii="Arial" w:eastAsia="Batang" w:hAnsi="Arial" w:cs="Arial"/>
          <w:b/>
          <w:i/>
          <w:kern w:val="0"/>
          <w:szCs w:val="20"/>
        </w:rPr>
        <w:t>5</w:t>
      </w:r>
      <w:r>
        <w:rPr>
          <w:rFonts w:ascii="Arial" w:eastAsia="Batang" w:hAnsi="Arial" w:cs="Arial"/>
          <w:b/>
          <w:i/>
          <w:kern w:val="0"/>
          <w:szCs w:val="20"/>
        </w:rPr>
        <w:t>:</w:t>
      </w:r>
      <w:r w:rsidRPr="00A05449">
        <w:rPr>
          <w:rFonts w:ascii="Arial" w:eastAsia="Batang" w:hAnsi="Arial" w:cs="Arial"/>
          <w:b/>
          <w:i/>
          <w:kern w:val="0"/>
          <w:szCs w:val="20"/>
        </w:rPr>
        <w:t xml:space="preserve"> </w:t>
      </w:r>
      <w:r w:rsidR="0012775C">
        <w:rPr>
          <w:rFonts w:ascii="Arial" w:hAnsi="Arial" w:cs="Arial"/>
          <w:i/>
          <w:iCs/>
          <w:szCs w:val="20"/>
        </w:rPr>
        <w:t>For FG 60-7c, a</w:t>
      </w:r>
      <w:r>
        <w:rPr>
          <w:rFonts w:ascii="Arial" w:hAnsi="Arial" w:cs="Arial"/>
          <w:i/>
          <w:iCs/>
          <w:szCs w:val="20"/>
        </w:rPr>
        <w:t>dd “</w:t>
      </w:r>
      <w:r w:rsidRPr="00397162">
        <w:rPr>
          <w:rFonts w:ascii="Arial" w:hAnsi="Arial" w:cs="Arial"/>
          <w:i/>
          <w:iCs/>
          <w:szCs w:val="20"/>
        </w:rPr>
        <w:t>Component 1 candidate values: {</w:t>
      </w:r>
      <w:r>
        <w:rPr>
          <w:rFonts w:ascii="Arial" w:hAnsi="Arial" w:cs="Arial"/>
          <w:i/>
          <w:iCs/>
          <w:szCs w:val="20"/>
        </w:rPr>
        <w:t>2}” to Note.</w:t>
      </w:r>
    </w:p>
    <w:p w14:paraId="35F4C878" w14:textId="77777777" w:rsidR="006C530C" w:rsidRPr="006F0240" w:rsidRDefault="006C530C" w:rsidP="006F0240"/>
    <w:p w14:paraId="09214C44" w14:textId="343115B2" w:rsidR="006F0240" w:rsidRDefault="006F0240" w:rsidP="006F0240">
      <w:pPr>
        <w:keepNext/>
        <w:keepLines/>
        <w:widowControl/>
        <w:numPr>
          <w:ilvl w:val="2"/>
          <w:numId w:val="0"/>
        </w:numPr>
        <w:tabs>
          <w:tab w:val="num" w:pos="720"/>
        </w:tabs>
        <w:wordWrap/>
        <w:autoSpaceDE/>
        <w:autoSpaceDN/>
        <w:spacing w:before="120" w:after="180" w:line="240" w:lineRule="auto"/>
        <w:ind w:left="720" w:hanging="720"/>
        <w:jc w:val="left"/>
        <w:outlineLvl w:val="2"/>
        <w:rPr>
          <w:rFonts w:ascii="Arial" w:eastAsia="Batang" w:hAnsi="Arial" w:cs="Arial"/>
          <w:kern w:val="0"/>
          <w:sz w:val="28"/>
          <w:szCs w:val="20"/>
          <w:lang w:val="en-GB" w:eastAsia="en-US"/>
        </w:rPr>
      </w:pPr>
      <w:r w:rsidRPr="0072010D">
        <w:rPr>
          <w:rFonts w:ascii="Arial" w:eastAsia="Batang" w:hAnsi="Arial" w:cs="Arial" w:hint="eastAsia"/>
          <w:kern w:val="0"/>
          <w:sz w:val="28"/>
          <w:szCs w:val="20"/>
          <w:lang w:val="en-GB" w:eastAsia="en-US"/>
        </w:rPr>
        <w:t>2.</w:t>
      </w:r>
      <w:r w:rsidRPr="0072010D">
        <w:rPr>
          <w:rFonts w:ascii="Arial" w:eastAsia="Batang" w:hAnsi="Arial" w:cs="Arial"/>
          <w:kern w:val="0"/>
          <w:sz w:val="28"/>
          <w:szCs w:val="20"/>
          <w:lang w:val="en-GB" w:eastAsia="en-US"/>
        </w:rPr>
        <w:t>3</w:t>
      </w:r>
      <w:r w:rsidRPr="0072010D">
        <w:rPr>
          <w:rFonts w:ascii="Arial" w:eastAsia="Batang" w:hAnsi="Arial" w:cs="Arial" w:hint="eastAsia"/>
          <w:kern w:val="0"/>
          <w:sz w:val="28"/>
          <w:szCs w:val="20"/>
          <w:lang w:val="en-GB" w:eastAsia="en-US"/>
        </w:rPr>
        <w:t>.</w:t>
      </w:r>
      <w:r w:rsidRPr="0072010D">
        <w:rPr>
          <w:rFonts w:ascii="Arial" w:eastAsia="Batang" w:hAnsi="Arial" w:cs="Arial"/>
          <w:kern w:val="0"/>
          <w:sz w:val="28"/>
          <w:szCs w:val="20"/>
          <w:lang w:val="en-GB" w:eastAsia="en-US"/>
        </w:rPr>
        <w:t>2</w:t>
      </w:r>
      <w:r w:rsidRPr="0072010D">
        <w:rPr>
          <w:rFonts w:ascii="Arial" w:eastAsia="Batang" w:hAnsi="Arial" w:cs="Arial" w:hint="eastAsia"/>
          <w:kern w:val="0"/>
          <w:sz w:val="28"/>
          <w:szCs w:val="20"/>
          <w:lang w:val="en-GB" w:eastAsia="en-US"/>
        </w:rPr>
        <w:t xml:space="preserve">. </w:t>
      </w:r>
      <w:r w:rsidRPr="0072010D">
        <w:rPr>
          <w:rFonts w:ascii="Arial" w:eastAsia="Batang" w:hAnsi="Arial" w:cs="Arial"/>
          <w:kern w:val="0"/>
          <w:sz w:val="28"/>
          <w:szCs w:val="20"/>
          <w:lang w:val="en-GB" w:eastAsia="en-US"/>
        </w:rPr>
        <w:t xml:space="preserve">L1 UE-UE CLI </w:t>
      </w:r>
      <w:r w:rsidR="00883893">
        <w:rPr>
          <w:rFonts w:ascii="Arial" w:eastAsia="Batang" w:hAnsi="Arial" w:cs="Arial"/>
          <w:kern w:val="0"/>
          <w:sz w:val="28"/>
          <w:szCs w:val="20"/>
          <w:lang w:val="en-GB" w:eastAsia="en-US"/>
        </w:rPr>
        <w:t>m</w:t>
      </w:r>
      <w:r w:rsidRPr="0072010D">
        <w:rPr>
          <w:rFonts w:ascii="Arial" w:eastAsia="Batang" w:hAnsi="Arial" w:cs="Arial"/>
          <w:kern w:val="0"/>
          <w:sz w:val="28"/>
          <w:szCs w:val="20"/>
          <w:lang w:val="en-GB" w:eastAsia="en-US"/>
        </w:rPr>
        <w:t xml:space="preserve">easurement and </w:t>
      </w:r>
      <w:r w:rsidR="00883893">
        <w:rPr>
          <w:rFonts w:ascii="Arial" w:eastAsia="Batang" w:hAnsi="Arial" w:cs="Arial"/>
          <w:kern w:val="0"/>
          <w:sz w:val="28"/>
          <w:szCs w:val="20"/>
          <w:lang w:val="en-GB" w:eastAsia="en-US"/>
        </w:rPr>
        <w:t>r</w:t>
      </w:r>
      <w:r w:rsidRPr="0072010D">
        <w:rPr>
          <w:rFonts w:ascii="Arial" w:eastAsia="Batang" w:hAnsi="Arial" w:cs="Arial"/>
          <w:kern w:val="0"/>
          <w:sz w:val="28"/>
          <w:szCs w:val="20"/>
          <w:lang w:val="en-GB" w:eastAsia="en-US"/>
        </w:rPr>
        <w:t>eport</w:t>
      </w:r>
    </w:p>
    <w:p w14:paraId="47D25D39" w14:textId="3F89953B" w:rsidR="00DF4D72" w:rsidRDefault="00DF4D72" w:rsidP="00DF4D72">
      <w:pPr>
        <w:widowControl/>
        <w:wordWrap/>
        <w:autoSpaceDE/>
        <w:autoSpaceDN/>
        <w:spacing w:after="120" w:line="240" w:lineRule="auto"/>
        <w:ind w:left="1276" w:hangingChars="638" w:hanging="1276"/>
        <w:rPr>
          <w:rFonts w:ascii="Arial" w:hAnsi="Arial" w:cs="Arial"/>
        </w:rPr>
      </w:pPr>
      <w:r>
        <w:rPr>
          <w:rFonts w:ascii="Arial" w:hAnsi="Arial" w:cs="Arial"/>
        </w:rPr>
        <w:t>The</w:t>
      </w:r>
      <w:r w:rsidRPr="003E2F57">
        <w:rPr>
          <w:rFonts w:ascii="Arial" w:hAnsi="Arial" w:cs="Arial"/>
        </w:rPr>
        <w:t xml:space="preserve"> </w:t>
      </w:r>
      <w:r>
        <w:rPr>
          <w:rFonts w:ascii="Arial" w:hAnsi="Arial" w:cs="Arial"/>
        </w:rPr>
        <w:t>updated feature list for L1-based CLI reporting (FG60-8…60-9b) based on agreements in RAN1#122bis is shown below [1][2].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488"/>
        <w:gridCol w:w="1853"/>
        <w:gridCol w:w="2119"/>
        <w:gridCol w:w="482"/>
        <w:gridCol w:w="577"/>
        <w:gridCol w:w="467"/>
        <w:gridCol w:w="1902"/>
        <w:gridCol w:w="654"/>
        <w:gridCol w:w="606"/>
        <w:gridCol w:w="467"/>
        <w:gridCol w:w="467"/>
        <w:gridCol w:w="1288"/>
        <w:gridCol w:w="1067"/>
      </w:tblGrid>
      <w:tr w:rsidR="00372FAB" w:rsidRPr="00372FAB" w14:paraId="7C363956" w14:textId="77777777" w:rsidTr="00BA0CE7">
        <w:trPr>
          <w:trHeight w:val="20"/>
        </w:trPr>
        <w:tc>
          <w:tcPr>
            <w:tcW w:w="0" w:type="auto"/>
            <w:tcBorders>
              <w:top w:val="single" w:sz="4" w:space="0" w:color="auto"/>
              <w:left w:val="single" w:sz="4" w:space="0" w:color="auto"/>
              <w:bottom w:val="single" w:sz="4" w:space="0" w:color="auto"/>
              <w:right w:val="single" w:sz="4" w:space="0" w:color="auto"/>
            </w:tcBorders>
          </w:tcPr>
          <w:p w14:paraId="5EB7A9B2" w14:textId="77777777" w:rsidR="00372FAB" w:rsidRPr="00372FAB" w:rsidRDefault="00372FAB" w:rsidP="00372FAB">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372FAB">
              <w:rPr>
                <w:rFonts w:ascii="Arial" w:eastAsia="MS Mincho" w:hAnsi="Arial" w:cs="Arial"/>
                <w:color w:val="000000"/>
                <w:kern w:val="0"/>
                <w:sz w:val="18"/>
                <w:szCs w:val="18"/>
                <w:lang w:val="en-GB" w:eastAsia="ja-JP"/>
              </w:rPr>
              <w:lastRenderedPageBreak/>
              <w:t>60</w:t>
            </w:r>
            <w:r w:rsidRPr="00372FAB">
              <w:rPr>
                <w:rFonts w:ascii="Arial" w:eastAsia="SimSun" w:hAnsi="Arial" w:cs="Arial"/>
                <w:color w:val="000000"/>
                <w:kern w:val="0"/>
                <w:sz w:val="18"/>
                <w:szCs w:val="18"/>
                <w:lang w:val="en-GB" w:eastAsia="ja-JP"/>
              </w:rPr>
              <w:t>. NR_duplex_evo</w:t>
            </w:r>
          </w:p>
        </w:tc>
        <w:tc>
          <w:tcPr>
            <w:tcW w:w="0" w:type="auto"/>
            <w:tcBorders>
              <w:top w:val="single" w:sz="4" w:space="0" w:color="auto"/>
              <w:left w:val="single" w:sz="4" w:space="0" w:color="auto"/>
              <w:bottom w:val="single" w:sz="4" w:space="0" w:color="auto"/>
              <w:right w:val="single" w:sz="4" w:space="0" w:color="auto"/>
            </w:tcBorders>
          </w:tcPr>
          <w:p w14:paraId="46F5EB94" w14:textId="77777777" w:rsidR="00372FAB" w:rsidRPr="00372FAB" w:rsidRDefault="00372FAB" w:rsidP="00372FAB">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372FAB">
              <w:rPr>
                <w:rFonts w:ascii="Arial" w:eastAsia="MS Mincho" w:hAnsi="Arial" w:cs="Arial" w:hint="eastAsia"/>
                <w:color w:val="000000"/>
                <w:kern w:val="0"/>
                <w:sz w:val="18"/>
                <w:szCs w:val="18"/>
                <w:lang w:val="en-GB" w:eastAsia="ja-JP"/>
              </w:rPr>
              <w:t>60-8</w:t>
            </w:r>
          </w:p>
        </w:tc>
        <w:tc>
          <w:tcPr>
            <w:tcW w:w="0" w:type="auto"/>
            <w:tcBorders>
              <w:top w:val="single" w:sz="4" w:space="0" w:color="auto"/>
              <w:left w:val="single" w:sz="4" w:space="0" w:color="auto"/>
              <w:bottom w:val="single" w:sz="4" w:space="0" w:color="auto"/>
              <w:right w:val="single" w:sz="4" w:space="0" w:color="auto"/>
            </w:tcBorders>
          </w:tcPr>
          <w:p w14:paraId="635B6567" w14:textId="77777777" w:rsidR="00372FAB" w:rsidRPr="00372FAB" w:rsidRDefault="00372FAB" w:rsidP="00372FAB">
            <w:pPr>
              <w:keepNext/>
              <w:keepLines/>
              <w:widowControl/>
              <w:wordWrap/>
              <w:autoSpaceDE/>
              <w:autoSpaceDN/>
              <w:spacing w:after="0" w:line="240" w:lineRule="auto"/>
              <w:jc w:val="left"/>
              <w:rPr>
                <w:rFonts w:ascii="Arial" w:eastAsia="SimSun" w:hAnsi="Arial" w:cs="Arial"/>
                <w:color w:val="000000"/>
                <w:kern w:val="0"/>
                <w:sz w:val="18"/>
                <w:szCs w:val="18"/>
                <w:lang w:val="en-GB" w:eastAsia="zh-CN"/>
              </w:rPr>
            </w:pPr>
            <w:r w:rsidRPr="00372FAB">
              <w:rPr>
                <w:rFonts w:ascii="Arial" w:eastAsia="SimSun" w:hAnsi="Arial" w:cs="Arial"/>
                <w:color w:val="000000"/>
                <w:kern w:val="0"/>
                <w:sz w:val="18"/>
                <w:szCs w:val="18"/>
                <w:lang w:val="en-GB" w:eastAsia="zh-CN"/>
              </w:rPr>
              <w:t>L1 CLI-RSSI measurement and aperiodic reporting</w:t>
            </w:r>
          </w:p>
        </w:tc>
        <w:tc>
          <w:tcPr>
            <w:tcW w:w="0" w:type="auto"/>
            <w:tcBorders>
              <w:top w:val="single" w:sz="4" w:space="0" w:color="auto"/>
              <w:left w:val="single" w:sz="4" w:space="0" w:color="auto"/>
              <w:bottom w:val="single" w:sz="4" w:space="0" w:color="auto"/>
              <w:right w:val="single" w:sz="4" w:space="0" w:color="auto"/>
            </w:tcBorders>
          </w:tcPr>
          <w:p w14:paraId="444E1C0D" w14:textId="77777777" w:rsidR="00372FAB" w:rsidRPr="00372FAB" w:rsidRDefault="00372FAB" w:rsidP="00372FAB">
            <w:pPr>
              <w:keepNext/>
              <w:keepLines/>
              <w:widowControl/>
              <w:wordWrap/>
              <w:autoSpaceDE/>
              <w:autoSpaceDN/>
              <w:spacing w:after="0" w:line="240" w:lineRule="auto"/>
              <w:jc w:val="left"/>
              <w:rPr>
                <w:rFonts w:ascii="Arial" w:eastAsia="SimSun" w:hAnsi="Arial" w:cs="Arial"/>
                <w:color w:val="000000"/>
                <w:kern w:val="0"/>
                <w:sz w:val="18"/>
                <w:szCs w:val="18"/>
                <w:lang w:val="en-GB" w:eastAsia="zh-CN"/>
              </w:rPr>
            </w:pPr>
            <w:r w:rsidRPr="00372FAB">
              <w:rPr>
                <w:rFonts w:ascii="Arial" w:eastAsia="SimSun" w:hAnsi="Arial" w:cs="Arial"/>
                <w:color w:val="000000"/>
                <w:kern w:val="0"/>
                <w:sz w:val="18"/>
                <w:szCs w:val="18"/>
                <w:lang w:val="en-GB" w:eastAsia="zh-CN"/>
              </w:rPr>
              <w:t>1. Aperiodic L1 CLI-RSSI reporting on PUSCH</w:t>
            </w:r>
          </w:p>
          <w:p w14:paraId="0396ED54" w14:textId="77777777" w:rsidR="00372FAB" w:rsidRPr="00372FAB" w:rsidRDefault="00372FAB" w:rsidP="00372FAB">
            <w:pPr>
              <w:keepNext/>
              <w:keepLines/>
              <w:widowControl/>
              <w:wordWrap/>
              <w:autoSpaceDE/>
              <w:autoSpaceDN/>
              <w:spacing w:after="0" w:line="240" w:lineRule="auto"/>
              <w:jc w:val="left"/>
              <w:rPr>
                <w:rFonts w:ascii="Arial" w:eastAsia="SimSun" w:hAnsi="Arial" w:cs="Arial"/>
                <w:color w:val="000000"/>
                <w:kern w:val="0"/>
                <w:sz w:val="18"/>
                <w:szCs w:val="18"/>
                <w:lang w:val="en-GB" w:eastAsia="zh-CN"/>
              </w:rPr>
            </w:pPr>
            <w:r w:rsidRPr="00372FAB">
              <w:rPr>
                <w:rFonts w:ascii="Arial" w:eastAsia="SimSun" w:hAnsi="Arial" w:cs="Arial"/>
                <w:color w:val="000000"/>
                <w:kern w:val="0"/>
                <w:sz w:val="18"/>
                <w:szCs w:val="18"/>
                <w:lang w:val="en-GB" w:eastAsia="zh-CN"/>
              </w:rPr>
              <w:t>2. Support of CLI-RSSI measurement resource configured in one UL subband only, in one DL subband only, or across two DL subbands only.</w:t>
            </w:r>
          </w:p>
          <w:p w14:paraId="501B5162" w14:textId="77777777" w:rsidR="00372FAB" w:rsidRPr="00372FAB" w:rsidRDefault="00372FAB" w:rsidP="00372FAB">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372FAB">
              <w:rPr>
                <w:rFonts w:ascii="Arial" w:eastAsia="SimSun" w:hAnsi="Arial" w:cs="Arial"/>
                <w:color w:val="000000"/>
                <w:kern w:val="0"/>
                <w:sz w:val="18"/>
                <w:szCs w:val="18"/>
                <w:lang w:val="en-GB" w:eastAsia="zh-CN"/>
              </w:rPr>
              <w:t>3. Periodic and aperiodic CLI-RSSI measurement resource</w:t>
            </w:r>
          </w:p>
          <w:p w14:paraId="430DFA56" w14:textId="77777777" w:rsidR="00372FAB" w:rsidRPr="00372FAB" w:rsidRDefault="00372FAB" w:rsidP="00372FAB">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372FAB">
              <w:rPr>
                <w:rFonts w:ascii="Arial" w:eastAsia="MS Mincho" w:hAnsi="Arial" w:cs="Arial" w:hint="eastAsia"/>
                <w:color w:val="000000"/>
                <w:kern w:val="0"/>
                <w:sz w:val="18"/>
                <w:szCs w:val="18"/>
                <w:lang w:val="en-GB" w:eastAsia="ja-JP"/>
              </w:rPr>
              <w:t>4. Maximum number of configured L1 CLI-RSSI measurement resources (sum of aperiodic and periodic, and semi-persistent if supported) across all CCs</w:t>
            </w:r>
          </w:p>
          <w:p w14:paraId="0A499800" w14:textId="77777777" w:rsidR="00372FAB" w:rsidRPr="00372FAB" w:rsidRDefault="00372FAB" w:rsidP="00372FAB">
            <w:pPr>
              <w:keepNext/>
              <w:keepLines/>
              <w:widowControl/>
              <w:wordWrap/>
              <w:autoSpaceDE/>
              <w:autoSpaceDN/>
              <w:spacing w:after="0" w:line="240" w:lineRule="auto"/>
              <w:jc w:val="left"/>
              <w:rPr>
                <w:rFonts w:ascii="Arial" w:eastAsia="SimSun" w:hAnsi="Arial" w:cs="Arial"/>
                <w:color w:val="000000"/>
                <w:kern w:val="0"/>
                <w:sz w:val="18"/>
                <w:szCs w:val="18"/>
                <w:lang w:val="en-GB" w:eastAsia="zh-CN"/>
              </w:rPr>
            </w:pPr>
          </w:p>
          <w:p w14:paraId="4458FAE9" w14:textId="77777777" w:rsidR="00372FAB" w:rsidRPr="00372FAB" w:rsidRDefault="00372FAB" w:rsidP="00372FAB">
            <w:pPr>
              <w:keepNext/>
              <w:keepLines/>
              <w:widowControl/>
              <w:wordWrap/>
              <w:autoSpaceDE/>
              <w:autoSpaceDN/>
              <w:spacing w:after="0" w:line="240" w:lineRule="auto"/>
              <w:jc w:val="left"/>
              <w:rPr>
                <w:rFonts w:ascii="Arial" w:eastAsia="SimSun" w:hAnsi="Arial" w:cs="Arial"/>
                <w:color w:val="000000"/>
                <w:kern w:val="0"/>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tcPr>
          <w:p w14:paraId="249E9E5A" w14:textId="77777777" w:rsidR="00372FAB" w:rsidRPr="00372FAB" w:rsidRDefault="00372FAB" w:rsidP="00372FAB">
            <w:pPr>
              <w:keepNext/>
              <w:keepLines/>
              <w:widowControl/>
              <w:wordWrap/>
              <w:autoSpaceDE/>
              <w:autoSpaceDN/>
              <w:spacing w:after="0" w:line="240" w:lineRule="auto"/>
              <w:jc w:val="left"/>
              <w:rPr>
                <w:rFonts w:ascii="Arial" w:eastAsia="MS Mincho" w:hAnsi="Arial" w:cs="Arial"/>
                <w:color w:val="000000"/>
                <w:kern w:val="0"/>
                <w:sz w:val="18"/>
                <w:szCs w:val="18"/>
                <w:highlight w:val="yellow"/>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742DB723" w14:textId="77777777" w:rsidR="00372FAB" w:rsidRPr="00372FAB" w:rsidRDefault="00372FAB" w:rsidP="00372FAB">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372FAB">
              <w:rPr>
                <w:rFonts w:ascii="Arial" w:eastAsia="MS Mincho" w:hAnsi="Arial" w:cs="Arial" w:hint="eastAsia"/>
                <w:color w:val="000000"/>
                <w:kern w:val="0"/>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tcPr>
          <w:p w14:paraId="18D7AEC1" w14:textId="77777777" w:rsidR="00372FAB" w:rsidRPr="00372FAB" w:rsidRDefault="00372FAB" w:rsidP="00372FAB">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372FAB">
              <w:rPr>
                <w:rFonts w:ascii="Arial" w:eastAsia="MS Mincho" w:hAnsi="Arial" w:cs="Arial" w:hint="eastAsia"/>
                <w:color w:val="000000"/>
                <w:kern w:val="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2557F150" w14:textId="77777777" w:rsidR="00372FAB" w:rsidRPr="00372FAB" w:rsidRDefault="00372FAB" w:rsidP="00372FAB">
            <w:pPr>
              <w:keepNext/>
              <w:keepLines/>
              <w:widowControl/>
              <w:wordWrap/>
              <w:autoSpaceDE/>
              <w:autoSpaceDN/>
              <w:spacing w:after="0" w:line="240" w:lineRule="auto"/>
              <w:jc w:val="left"/>
              <w:rPr>
                <w:rFonts w:ascii="Arial" w:eastAsia="SimSun" w:hAnsi="Arial" w:cs="Arial"/>
                <w:color w:val="000000"/>
                <w:kern w:val="0"/>
                <w:sz w:val="18"/>
                <w:szCs w:val="18"/>
                <w:lang w:val="en-GB" w:eastAsia="zh-CN"/>
              </w:rPr>
            </w:pPr>
            <w:r w:rsidRPr="00372FAB">
              <w:rPr>
                <w:rFonts w:ascii="Arial" w:eastAsia="SimSun" w:hAnsi="Arial" w:cs="Arial"/>
                <w:color w:val="000000"/>
                <w:kern w:val="0"/>
                <w:sz w:val="18"/>
                <w:szCs w:val="18"/>
                <w:lang w:val="en-GB" w:eastAsia="zh-CN"/>
              </w:rPr>
              <w:t xml:space="preserve">L1 CLI-RSSI measurement and </w:t>
            </w:r>
            <w:r w:rsidRPr="00372FAB">
              <w:rPr>
                <w:rFonts w:ascii="Arial" w:eastAsia="MS Mincho" w:hAnsi="Arial" w:cs="Arial" w:hint="eastAsia"/>
                <w:color w:val="000000"/>
                <w:kern w:val="0"/>
                <w:sz w:val="18"/>
                <w:szCs w:val="18"/>
                <w:lang w:val="en-GB" w:eastAsia="ja-JP"/>
              </w:rPr>
              <w:t xml:space="preserve">aperiodic </w:t>
            </w:r>
            <w:r w:rsidRPr="00372FAB">
              <w:rPr>
                <w:rFonts w:ascii="Arial" w:eastAsia="SimSun" w:hAnsi="Arial" w:cs="Arial"/>
                <w:color w:val="000000"/>
                <w:kern w:val="0"/>
                <w:sz w:val="18"/>
                <w:szCs w:val="18"/>
                <w:lang w:val="en-GB" w:eastAsia="zh-CN"/>
              </w:rPr>
              <w:t>reporting is not supported</w:t>
            </w:r>
          </w:p>
        </w:tc>
        <w:tc>
          <w:tcPr>
            <w:tcW w:w="0" w:type="auto"/>
            <w:tcBorders>
              <w:top w:val="single" w:sz="4" w:space="0" w:color="auto"/>
              <w:left w:val="single" w:sz="4" w:space="0" w:color="auto"/>
              <w:bottom w:val="single" w:sz="4" w:space="0" w:color="auto"/>
              <w:right w:val="single" w:sz="4" w:space="0" w:color="auto"/>
            </w:tcBorders>
          </w:tcPr>
          <w:p w14:paraId="39D163AD" w14:textId="77777777" w:rsidR="00372FAB" w:rsidRPr="00372FAB" w:rsidRDefault="00372FAB" w:rsidP="00372FAB">
            <w:pPr>
              <w:keepNext/>
              <w:keepLines/>
              <w:widowControl/>
              <w:wordWrap/>
              <w:autoSpaceDE/>
              <w:autoSpaceDN/>
              <w:spacing w:after="0" w:line="240" w:lineRule="auto"/>
              <w:jc w:val="left"/>
              <w:rPr>
                <w:rFonts w:ascii="Arial" w:eastAsia="MS Mincho" w:hAnsi="Arial" w:cs="Arial"/>
                <w:color w:val="000000"/>
                <w:kern w:val="0"/>
                <w:sz w:val="18"/>
                <w:szCs w:val="18"/>
                <w:highlight w:val="yellow"/>
                <w:lang w:val="en-GB" w:eastAsia="ja-JP"/>
              </w:rPr>
            </w:pPr>
            <w:r w:rsidRPr="00372FAB">
              <w:rPr>
                <w:rFonts w:ascii="Arial" w:eastAsia="MS Mincho" w:hAnsi="Arial" w:cs="Arial"/>
                <w:color w:val="000000"/>
                <w:kern w:val="0"/>
                <w:sz w:val="18"/>
                <w:szCs w:val="18"/>
                <w:lang w:val="en-GB" w:eastAsia="ja-JP"/>
              </w:rPr>
              <w:t>Per band</w:t>
            </w:r>
          </w:p>
        </w:tc>
        <w:tc>
          <w:tcPr>
            <w:tcW w:w="0" w:type="auto"/>
            <w:tcBorders>
              <w:top w:val="single" w:sz="4" w:space="0" w:color="auto"/>
              <w:left w:val="single" w:sz="4" w:space="0" w:color="auto"/>
              <w:bottom w:val="single" w:sz="4" w:space="0" w:color="auto"/>
              <w:right w:val="single" w:sz="4" w:space="0" w:color="auto"/>
            </w:tcBorders>
          </w:tcPr>
          <w:p w14:paraId="30E9C6FB" w14:textId="77777777" w:rsidR="00372FAB" w:rsidRPr="00372FAB" w:rsidRDefault="00372FAB" w:rsidP="00372FAB">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372FAB">
              <w:rPr>
                <w:rFonts w:ascii="Arial" w:eastAsia="MS Mincho" w:hAnsi="Arial" w:cs="Arial"/>
                <w:color w:val="000000"/>
                <w:kern w:val="0"/>
                <w:sz w:val="18"/>
                <w:szCs w:val="18"/>
                <w:lang w:val="en-GB" w:eastAsia="ja-JP"/>
              </w:rPr>
              <w:t>TDD only</w:t>
            </w:r>
          </w:p>
        </w:tc>
        <w:tc>
          <w:tcPr>
            <w:tcW w:w="0" w:type="auto"/>
            <w:tcBorders>
              <w:top w:val="single" w:sz="4" w:space="0" w:color="auto"/>
              <w:left w:val="single" w:sz="4" w:space="0" w:color="auto"/>
              <w:bottom w:val="single" w:sz="4" w:space="0" w:color="auto"/>
              <w:right w:val="single" w:sz="4" w:space="0" w:color="auto"/>
            </w:tcBorders>
          </w:tcPr>
          <w:p w14:paraId="13834A93" w14:textId="77777777" w:rsidR="00372FAB" w:rsidRPr="00372FAB" w:rsidRDefault="00372FAB" w:rsidP="00372FAB">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372FAB">
              <w:rPr>
                <w:rFonts w:ascii="Arial" w:eastAsia="MS Mincho" w:hAnsi="Arial" w:cs="Arial"/>
                <w:color w:val="000000"/>
                <w:kern w:val="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2ED0B681" w14:textId="77777777" w:rsidR="00372FAB" w:rsidRPr="00372FAB" w:rsidRDefault="00372FAB" w:rsidP="00372FAB">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372FAB">
              <w:rPr>
                <w:rFonts w:ascii="Arial" w:eastAsia="MS Mincho" w:hAnsi="Arial" w:cs="Arial"/>
                <w:color w:val="000000"/>
                <w:kern w:val="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17F6492F" w14:textId="77777777" w:rsidR="00372FAB" w:rsidRPr="00372FAB" w:rsidRDefault="00372FAB" w:rsidP="00372FAB">
            <w:pPr>
              <w:keepNext/>
              <w:keepLines/>
              <w:widowControl/>
              <w:wordWrap/>
              <w:autoSpaceDE/>
              <w:autoSpaceDN/>
              <w:spacing w:after="0" w:line="240" w:lineRule="auto"/>
              <w:jc w:val="left"/>
              <w:rPr>
                <w:rFonts w:ascii="Arial" w:eastAsia="SimSun" w:hAnsi="Arial" w:cs="Times New Roman"/>
                <w:kern w:val="0"/>
                <w:sz w:val="18"/>
                <w:szCs w:val="20"/>
                <w:lang w:val="en-GB" w:eastAsia="en-US"/>
              </w:rPr>
            </w:pPr>
            <w:r w:rsidRPr="00372FAB">
              <w:rPr>
                <w:rFonts w:ascii="Arial" w:eastAsia="SimSun" w:hAnsi="Arial" w:cs="Arial"/>
                <w:color w:val="000000"/>
                <w:kern w:val="0"/>
                <w:sz w:val="18"/>
                <w:szCs w:val="18"/>
                <w:highlight w:val="yellow"/>
                <w:lang w:val="en-GB" w:eastAsia="ja-JP"/>
              </w:rPr>
              <w:t>[Candidate values for component 4 are {8, 16, 32, 64}]</w:t>
            </w:r>
          </w:p>
        </w:tc>
        <w:tc>
          <w:tcPr>
            <w:tcW w:w="0" w:type="auto"/>
            <w:tcBorders>
              <w:top w:val="single" w:sz="4" w:space="0" w:color="auto"/>
              <w:left w:val="single" w:sz="4" w:space="0" w:color="auto"/>
              <w:bottom w:val="single" w:sz="4" w:space="0" w:color="auto"/>
              <w:right w:val="single" w:sz="4" w:space="0" w:color="auto"/>
            </w:tcBorders>
          </w:tcPr>
          <w:p w14:paraId="5E624D24" w14:textId="77777777" w:rsidR="00372FAB" w:rsidRPr="00372FAB" w:rsidRDefault="00372FAB" w:rsidP="00372FAB">
            <w:pPr>
              <w:keepNext/>
              <w:keepLines/>
              <w:widowControl/>
              <w:wordWrap/>
              <w:autoSpaceDE/>
              <w:autoSpaceDN/>
              <w:spacing w:after="0" w:line="240" w:lineRule="auto"/>
              <w:jc w:val="left"/>
              <w:rPr>
                <w:rFonts w:ascii="Arial" w:eastAsia="SimSun" w:hAnsi="Arial" w:cs="Arial"/>
                <w:color w:val="000000"/>
                <w:kern w:val="0"/>
                <w:sz w:val="18"/>
                <w:szCs w:val="18"/>
                <w:lang w:val="en-GB" w:eastAsia="ja-JP"/>
              </w:rPr>
            </w:pPr>
            <w:r w:rsidRPr="00372FAB">
              <w:rPr>
                <w:rFonts w:ascii="Arial" w:eastAsia="SimSun" w:hAnsi="Arial" w:cs="Arial"/>
                <w:color w:val="000000"/>
                <w:kern w:val="0"/>
                <w:sz w:val="18"/>
                <w:szCs w:val="18"/>
                <w:lang w:val="en-GB" w:eastAsia="ja-JP"/>
              </w:rPr>
              <w:t>Optional with capability signalling</w:t>
            </w:r>
          </w:p>
        </w:tc>
      </w:tr>
      <w:tr w:rsidR="00372FAB" w:rsidRPr="00372FAB" w14:paraId="5D91041E" w14:textId="77777777" w:rsidTr="00BA0CE7">
        <w:trPr>
          <w:trHeight w:val="20"/>
        </w:trPr>
        <w:tc>
          <w:tcPr>
            <w:tcW w:w="0" w:type="auto"/>
            <w:tcBorders>
              <w:top w:val="single" w:sz="4" w:space="0" w:color="auto"/>
              <w:left w:val="single" w:sz="4" w:space="0" w:color="auto"/>
              <w:bottom w:val="single" w:sz="4" w:space="0" w:color="auto"/>
              <w:right w:val="single" w:sz="4" w:space="0" w:color="auto"/>
            </w:tcBorders>
          </w:tcPr>
          <w:p w14:paraId="4742A196" w14:textId="77777777" w:rsidR="00372FAB" w:rsidRPr="00372FAB" w:rsidRDefault="00372FAB" w:rsidP="00372FAB">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372FAB">
              <w:rPr>
                <w:rFonts w:ascii="Arial" w:eastAsia="MS Mincho" w:hAnsi="Arial" w:cs="Arial"/>
                <w:color w:val="000000"/>
                <w:kern w:val="0"/>
                <w:sz w:val="18"/>
                <w:szCs w:val="18"/>
                <w:lang w:val="en-GB" w:eastAsia="ja-JP"/>
              </w:rPr>
              <w:t>60. NR_duplex_evo</w:t>
            </w:r>
          </w:p>
        </w:tc>
        <w:tc>
          <w:tcPr>
            <w:tcW w:w="0" w:type="auto"/>
            <w:tcBorders>
              <w:top w:val="single" w:sz="4" w:space="0" w:color="auto"/>
              <w:left w:val="single" w:sz="4" w:space="0" w:color="auto"/>
              <w:bottom w:val="single" w:sz="4" w:space="0" w:color="auto"/>
              <w:right w:val="single" w:sz="4" w:space="0" w:color="auto"/>
            </w:tcBorders>
          </w:tcPr>
          <w:p w14:paraId="623DCF62" w14:textId="77777777" w:rsidR="00372FAB" w:rsidRPr="00372FAB" w:rsidRDefault="00372FAB" w:rsidP="00372FAB">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372FAB">
              <w:rPr>
                <w:rFonts w:ascii="Arial" w:eastAsia="MS Mincho" w:hAnsi="Arial" w:cs="Arial" w:hint="eastAsia"/>
                <w:color w:val="000000"/>
                <w:kern w:val="0"/>
                <w:sz w:val="18"/>
                <w:szCs w:val="18"/>
                <w:lang w:val="en-GB" w:eastAsia="ja-JP"/>
              </w:rPr>
              <w:t>60-8a</w:t>
            </w:r>
          </w:p>
        </w:tc>
        <w:tc>
          <w:tcPr>
            <w:tcW w:w="0" w:type="auto"/>
            <w:tcBorders>
              <w:top w:val="single" w:sz="4" w:space="0" w:color="auto"/>
              <w:left w:val="single" w:sz="4" w:space="0" w:color="auto"/>
              <w:bottom w:val="single" w:sz="4" w:space="0" w:color="auto"/>
              <w:right w:val="single" w:sz="4" w:space="0" w:color="auto"/>
            </w:tcBorders>
          </w:tcPr>
          <w:p w14:paraId="7849BEE9" w14:textId="77777777" w:rsidR="00372FAB" w:rsidRPr="00372FAB" w:rsidRDefault="00372FAB" w:rsidP="00372FAB">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372FAB">
              <w:rPr>
                <w:rFonts w:ascii="Arial" w:eastAsia="MS Mincho" w:hAnsi="Arial" w:cs="Arial" w:hint="eastAsia"/>
                <w:color w:val="000000"/>
                <w:kern w:val="0"/>
                <w:sz w:val="18"/>
                <w:szCs w:val="18"/>
                <w:lang w:val="en-GB" w:eastAsia="ja-JP"/>
              </w:rPr>
              <w:t>Support of periodic L1 CLI-RSSI reporting on PUCCH</w:t>
            </w:r>
          </w:p>
        </w:tc>
        <w:tc>
          <w:tcPr>
            <w:tcW w:w="0" w:type="auto"/>
            <w:tcBorders>
              <w:top w:val="single" w:sz="4" w:space="0" w:color="auto"/>
              <w:left w:val="single" w:sz="4" w:space="0" w:color="auto"/>
              <w:bottom w:val="single" w:sz="4" w:space="0" w:color="auto"/>
              <w:right w:val="single" w:sz="4" w:space="0" w:color="auto"/>
            </w:tcBorders>
          </w:tcPr>
          <w:p w14:paraId="402DE875" w14:textId="77777777" w:rsidR="00372FAB" w:rsidRPr="00372FAB" w:rsidRDefault="00372FAB" w:rsidP="00372FAB">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372FAB">
              <w:rPr>
                <w:rFonts w:ascii="Arial" w:eastAsia="MS Mincho" w:hAnsi="Arial" w:cs="Arial"/>
                <w:color w:val="000000"/>
                <w:kern w:val="0"/>
                <w:sz w:val="18"/>
                <w:szCs w:val="18"/>
                <w:lang w:val="en-GB" w:eastAsia="ja-JP"/>
              </w:rPr>
              <w:t>1. Periodic L1 CLI-RSSI reporting on PUCCH</w:t>
            </w:r>
          </w:p>
          <w:p w14:paraId="3C3B9510" w14:textId="77777777" w:rsidR="00372FAB" w:rsidRPr="00372FAB" w:rsidRDefault="00372FAB" w:rsidP="00372FAB">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54D2685E" w14:textId="77777777" w:rsidR="00372FAB" w:rsidRPr="00372FAB" w:rsidRDefault="00372FAB" w:rsidP="00372FAB">
            <w:pPr>
              <w:keepNext/>
              <w:keepLines/>
              <w:widowControl/>
              <w:wordWrap/>
              <w:autoSpaceDE/>
              <w:autoSpaceDN/>
              <w:spacing w:after="0" w:line="240" w:lineRule="auto"/>
              <w:jc w:val="left"/>
              <w:rPr>
                <w:rFonts w:ascii="Arial" w:eastAsia="MS Mincho" w:hAnsi="Arial" w:cs="Arial"/>
                <w:color w:val="000000"/>
                <w:kern w:val="0"/>
                <w:sz w:val="18"/>
                <w:szCs w:val="18"/>
                <w:highlight w:val="yellow"/>
                <w:lang w:val="en-GB" w:eastAsia="ja-JP"/>
              </w:rPr>
            </w:pPr>
            <w:r w:rsidRPr="00372FAB">
              <w:rPr>
                <w:rFonts w:ascii="Arial" w:eastAsia="MS Mincho" w:hAnsi="Arial" w:cs="Arial" w:hint="eastAsia"/>
                <w:color w:val="000000"/>
                <w:kern w:val="0"/>
                <w:sz w:val="18"/>
                <w:szCs w:val="18"/>
                <w:lang w:val="en-GB" w:eastAsia="ja-JP"/>
              </w:rPr>
              <w:t>60-8</w:t>
            </w:r>
          </w:p>
        </w:tc>
        <w:tc>
          <w:tcPr>
            <w:tcW w:w="0" w:type="auto"/>
            <w:tcBorders>
              <w:top w:val="single" w:sz="4" w:space="0" w:color="auto"/>
              <w:left w:val="single" w:sz="4" w:space="0" w:color="auto"/>
              <w:bottom w:val="single" w:sz="4" w:space="0" w:color="auto"/>
              <w:right w:val="single" w:sz="4" w:space="0" w:color="auto"/>
            </w:tcBorders>
          </w:tcPr>
          <w:p w14:paraId="26FACB05" w14:textId="77777777" w:rsidR="00372FAB" w:rsidRPr="00372FAB" w:rsidRDefault="00372FAB" w:rsidP="00372FAB">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372FAB">
              <w:rPr>
                <w:rFonts w:ascii="Arial" w:eastAsia="MS Mincho" w:hAnsi="Arial" w:cs="Arial" w:hint="eastAsia"/>
                <w:color w:val="000000"/>
                <w:kern w:val="0"/>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tcPr>
          <w:p w14:paraId="7E4B55BB" w14:textId="77777777" w:rsidR="00372FAB" w:rsidRPr="00372FAB" w:rsidRDefault="00372FAB" w:rsidP="00372FAB">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372FAB">
              <w:rPr>
                <w:rFonts w:ascii="Arial" w:eastAsia="MS Mincho" w:hAnsi="Arial" w:cs="Arial" w:hint="eastAsia"/>
                <w:color w:val="000000"/>
                <w:kern w:val="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2B24DBC0" w14:textId="77777777" w:rsidR="00372FAB" w:rsidRPr="00372FAB" w:rsidRDefault="00372FAB" w:rsidP="00372FAB">
            <w:pPr>
              <w:keepNext/>
              <w:keepLines/>
              <w:widowControl/>
              <w:wordWrap/>
              <w:autoSpaceDE/>
              <w:autoSpaceDN/>
              <w:spacing w:after="0" w:line="240" w:lineRule="auto"/>
              <w:jc w:val="left"/>
              <w:rPr>
                <w:rFonts w:ascii="Arial" w:eastAsia="SimSun" w:hAnsi="Arial" w:cs="Arial"/>
                <w:color w:val="000000"/>
                <w:kern w:val="0"/>
                <w:sz w:val="18"/>
                <w:szCs w:val="18"/>
                <w:highlight w:val="yellow"/>
                <w:lang w:val="en-GB" w:eastAsia="zh-CN"/>
              </w:rPr>
            </w:pPr>
            <w:r w:rsidRPr="00372FAB">
              <w:rPr>
                <w:rFonts w:ascii="Arial" w:eastAsia="SimSun" w:hAnsi="Arial" w:cs="Arial"/>
                <w:color w:val="000000"/>
                <w:kern w:val="0"/>
                <w:sz w:val="18"/>
                <w:szCs w:val="18"/>
                <w:lang w:val="en-GB" w:eastAsia="zh-CN"/>
              </w:rPr>
              <w:t>Support of periodic L1 CLI-RSSI reporting on PUCCH is not supported</w:t>
            </w:r>
          </w:p>
        </w:tc>
        <w:tc>
          <w:tcPr>
            <w:tcW w:w="0" w:type="auto"/>
            <w:tcBorders>
              <w:top w:val="single" w:sz="4" w:space="0" w:color="auto"/>
              <w:left w:val="single" w:sz="4" w:space="0" w:color="auto"/>
              <w:bottom w:val="single" w:sz="4" w:space="0" w:color="auto"/>
              <w:right w:val="single" w:sz="4" w:space="0" w:color="auto"/>
            </w:tcBorders>
          </w:tcPr>
          <w:p w14:paraId="400F0F1F" w14:textId="77777777" w:rsidR="00372FAB" w:rsidRPr="00372FAB" w:rsidDel="00B07D1F" w:rsidRDefault="00372FAB" w:rsidP="00372FAB">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372FAB">
              <w:rPr>
                <w:rFonts w:ascii="Arial" w:eastAsia="MS Mincho" w:hAnsi="Arial" w:cs="Arial"/>
                <w:color w:val="000000"/>
                <w:kern w:val="0"/>
                <w:sz w:val="18"/>
                <w:szCs w:val="18"/>
                <w:lang w:val="en-GB" w:eastAsia="ja-JP"/>
              </w:rPr>
              <w:t>P</w:t>
            </w:r>
            <w:r w:rsidRPr="00372FAB">
              <w:rPr>
                <w:rFonts w:ascii="Arial" w:eastAsia="MS Mincho" w:hAnsi="Arial" w:cs="Arial" w:hint="eastAsia"/>
                <w:color w:val="000000"/>
                <w:kern w:val="0"/>
                <w:sz w:val="18"/>
                <w:szCs w:val="18"/>
                <w:lang w:val="en-GB" w:eastAsia="ja-JP"/>
              </w:rPr>
              <w:t>er band</w:t>
            </w:r>
          </w:p>
        </w:tc>
        <w:tc>
          <w:tcPr>
            <w:tcW w:w="0" w:type="auto"/>
            <w:tcBorders>
              <w:top w:val="single" w:sz="4" w:space="0" w:color="auto"/>
              <w:left w:val="single" w:sz="4" w:space="0" w:color="auto"/>
              <w:bottom w:val="single" w:sz="4" w:space="0" w:color="auto"/>
              <w:right w:val="single" w:sz="4" w:space="0" w:color="auto"/>
            </w:tcBorders>
          </w:tcPr>
          <w:p w14:paraId="1CC3DED9" w14:textId="77777777" w:rsidR="00372FAB" w:rsidRPr="00372FAB" w:rsidRDefault="00372FAB" w:rsidP="00372FAB">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372FAB">
              <w:rPr>
                <w:rFonts w:ascii="Arial" w:eastAsia="MS Mincho" w:hAnsi="Arial" w:cs="Arial" w:hint="eastAsia"/>
                <w:color w:val="000000"/>
                <w:kern w:val="0"/>
                <w:sz w:val="18"/>
                <w:szCs w:val="18"/>
                <w:lang w:val="en-GB" w:eastAsia="ja-JP"/>
              </w:rPr>
              <w:t>TDD only</w:t>
            </w:r>
          </w:p>
        </w:tc>
        <w:tc>
          <w:tcPr>
            <w:tcW w:w="0" w:type="auto"/>
            <w:tcBorders>
              <w:top w:val="single" w:sz="4" w:space="0" w:color="auto"/>
              <w:left w:val="single" w:sz="4" w:space="0" w:color="auto"/>
              <w:bottom w:val="single" w:sz="4" w:space="0" w:color="auto"/>
              <w:right w:val="single" w:sz="4" w:space="0" w:color="auto"/>
            </w:tcBorders>
          </w:tcPr>
          <w:p w14:paraId="2148E25B" w14:textId="77777777" w:rsidR="00372FAB" w:rsidRPr="00372FAB" w:rsidRDefault="00372FAB" w:rsidP="00372FAB">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372FAB">
              <w:rPr>
                <w:rFonts w:ascii="Arial" w:eastAsia="MS Mincho" w:hAnsi="Arial" w:cs="Arial" w:hint="eastAsia"/>
                <w:color w:val="000000"/>
                <w:kern w:val="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04208764" w14:textId="77777777" w:rsidR="00372FAB" w:rsidRPr="00372FAB" w:rsidRDefault="00372FAB" w:rsidP="00372FAB">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372FAB">
              <w:rPr>
                <w:rFonts w:ascii="Arial" w:eastAsia="MS Mincho" w:hAnsi="Arial" w:cs="Arial" w:hint="eastAsia"/>
                <w:color w:val="000000"/>
                <w:kern w:val="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6EF6C1FF" w14:textId="77777777" w:rsidR="00372FAB" w:rsidRPr="00372FAB" w:rsidRDefault="00372FAB" w:rsidP="00372FAB">
            <w:pPr>
              <w:keepNext/>
              <w:keepLines/>
              <w:widowControl/>
              <w:wordWrap/>
              <w:autoSpaceDE/>
              <w:autoSpaceDN/>
              <w:spacing w:after="0" w:line="240" w:lineRule="auto"/>
              <w:jc w:val="left"/>
              <w:rPr>
                <w:rFonts w:ascii="Arial" w:eastAsia="SimSun" w:hAnsi="Arial" w:cs="Arial"/>
                <w:color w:val="000000"/>
                <w:kern w:val="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0B7D3619" w14:textId="77777777" w:rsidR="00372FAB" w:rsidRPr="00372FAB" w:rsidRDefault="00372FAB" w:rsidP="00372FAB">
            <w:pPr>
              <w:keepNext/>
              <w:keepLines/>
              <w:widowControl/>
              <w:wordWrap/>
              <w:autoSpaceDE/>
              <w:autoSpaceDN/>
              <w:spacing w:after="0" w:line="240" w:lineRule="auto"/>
              <w:jc w:val="left"/>
              <w:rPr>
                <w:rFonts w:ascii="Arial" w:eastAsia="SimSun" w:hAnsi="Arial" w:cs="Arial"/>
                <w:color w:val="000000"/>
                <w:kern w:val="0"/>
                <w:sz w:val="18"/>
                <w:szCs w:val="18"/>
                <w:lang w:val="en-GB" w:eastAsia="ja-JP"/>
              </w:rPr>
            </w:pPr>
            <w:r w:rsidRPr="00372FAB">
              <w:rPr>
                <w:rFonts w:ascii="Arial" w:eastAsia="SimSun" w:hAnsi="Arial" w:cs="Arial"/>
                <w:color w:val="000000"/>
                <w:kern w:val="0"/>
                <w:sz w:val="18"/>
                <w:szCs w:val="18"/>
                <w:lang w:val="en-GB" w:eastAsia="ja-JP"/>
              </w:rPr>
              <w:t>Optional with capability signalling</w:t>
            </w:r>
          </w:p>
        </w:tc>
      </w:tr>
      <w:tr w:rsidR="00372FAB" w:rsidRPr="00372FAB" w14:paraId="5DC1165C" w14:textId="77777777" w:rsidTr="00372FAB">
        <w:trPr>
          <w:trHeight w:val="20"/>
        </w:trPr>
        <w:tc>
          <w:tcPr>
            <w:tcW w:w="0" w:type="auto"/>
            <w:tcBorders>
              <w:top w:val="single" w:sz="4" w:space="0" w:color="auto"/>
              <w:left w:val="single" w:sz="4" w:space="0" w:color="auto"/>
              <w:bottom w:val="single" w:sz="4" w:space="0" w:color="auto"/>
              <w:right w:val="single" w:sz="4" w:space="0" w:color="auto"/>
            </w:tcBorders>
          </w:tcPr>
          <w:p w14:paraId="1F57E517" w14:textId="77777777" w:rsidR="00372FAB" w:rsidRPr="00372FAB" w:rsidRDefault="00372FAB" w:rsidP="00372FAB">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372FAB">
              <w:rPr>
                <w:rFonts w:ascii="Arial" w:eastAsia="MS Mincho" w:hAnsi="Arial" w:cs="Arial"/>
                <w:color w:val="000000"/>
                <w:kern w:val="0"/>
                <w:sz w:val="18"/>
                <w:szCs w:val="18"/>
                <w:lang w:val="en-GB" w:eastAsia="ja-JP"/>
              </w:rPr>
              <w:t>60. NR_duplex_evo</w:t>
            </w:r>
          </w:p>
        </w:tc>
        <w:tc>
          <w:tcPr>
            <w:tcW w:w="0" w:type="auto"/>
            <w:tcBorders>
              <w:top w:val="single" w:sz="4" w:space="0" w:color="auto"/>
              <w:left w:val="single" w:sz="4" w:space="0" w:color="auto"/>
              <w:bottom w:val="single" w:sz="4" w:space="0" w:color="auto"/>
              <w:right w:val="single" w:sz="4" w:space="0" w:color="auto"/>
            </w:tcBorders>
          </w:tcPr>
          <w:p w14:paraId="09FC764E" w14:textId="77777777" w:rsidR="00372FAB" w:rsidRPr="00372FAB" w:rsidRDefault="00372FAB" w:rsidP="00372FAB">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372FAB">
              <w:rPr>
                <w:rFonts w:ascii="Arial" w:eastAsia="MS Mincho" w:hAnsi="Arial" w:cs="Arial" w:hint="eastAsia"/>
                <w:color w:val="000000"/>
                <w:kern w:val="0"/>
                <w:sz w:val="18"/>
                <w:szCs w:val="18"/>
                <w:lang w:val="en-GB" w:eastAsia="ja-JP"/>
              </w:rPr>
              <w:t>60-8b</w:t>
            </w:r>
          </w:p>
        </w:tc>
        <w:tc>
          <w:tcPr>
            <w:tcW w:w="0" w:type="auto"/>
            <w:tcBorders>
              <w:top w:val="single" w:sz="4" w:space="0" w:color="auto"/>
              <w:left w:val="single" w:sz="4" w:space="0" w:color="auto"/>
              <w:bottom w:val="single" w:sz="4" w:space="0" w:color="auto"/>
              <w:right w:val="single" w:sz="4" w:space="0" w:color="auto"/>
            </w:tcBorders>
          </w:tcPr>
          <w:p w14:paraId="355344BC" w14:textId="77777777" w:rsidR="00372FAB" w:rsidRPr="00372FAB" w:rsidRDefault="00372FAB" w:rsidP="00372FAB">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372FAB">
              <w:rPr>
                <w:rFonts w:ascii="Arial" w:eastAsia="MS Mincho" w:hAnsi="Arial" w:cs="Arial" w:hint="eastAsia"/>
                <w:color w:val="000000"/>
                <w:kern w:val="0"/>
                <w:sz w:val="18"/>
                <w:szCs w:val="18"/>
                <w:lang w:val="en-GB" w:eastAsia="ja-JP"/>
              </w:rPr>
              <w:t>Support of semi-persistent L1 CLI-RSSI measurement resource</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5680B531" w14:textId="77777777" w:rsidR="00372FAB" w:rsidRPr="00372FAB" w:rsidRDefault="00372FAB" w:rsidP="00372FAB">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372FAB">
              <w:rPr>
                <w:rFonts w:ascii="Arial" w:eastAsia="MS Mincho" w:hAnsi="Arial" w:cs="Arial" w:hint="eastAsia"/>
                <w:color w:val="000000"/>
                <w:kern w:val="0"/>
                <w:sz w:val="18"/>
                <w:szCs w:val="18"/>
                <w:lang w:val="en-GB" w:eastAsia="ja-JP"/>
              </w:rPr>
              <w:t>1. Support of semi-persistent L1 CLI-RSSI measurement resource</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22B3EAED" w14:textId="77777777" w:rsidR="00372FAB" w:rsidRPr="00372FAB" w:rsidRDefault="00372FAB" w:rsidP="00372FAB">
            <w:pPr>
              <w:keepNext/>
              <w:keepLines/>
              <w:widowControl/>
              <w:wordWrap/>
              <w:autoSpaceDE/>
              <w:autoSpaceDN/>
              <w:spacing w:after="0" w:line="240" w:lineRule="auto"/>
              <w:jc w:val="left"/>
              <w:rPr>
                <w:rFonts w:ascii="Arial" w:eastAsia="MS Mincho" w:hAnsi="Arial" w:cs="Arial"/>
                <w:color w:val="000000"/>
                <w:kern w:val="0"/>
                <w:sz w:val="18"/>
                <w:szCs w:val="18"/>
                <w:highlight w:val="yellow"/>
                <w:lang w:val="en-GB" w:eastAsia="ja-JP"/>
              </w:rPr>
            </w:pPr>
            <w:r w:rsidRPr="00372FAB">
              <w:rPr>
                <w:rFonts w:ascii="Arial" w:eastAsia="MS Mincho" w:hAnsi="Arial" w:cs="Arial" w:hint="eastAsia"/>
                <w:color w:val="000000"/>
                <w:kern w:val="0"/>
                <w:sz w:val="18"/>
                <w:szCs w:val="18"/>
                <w:lang w:val="en-GB" w:eastAsia="ja-JP"/>
              </w:rPr>
              <w:t>60-8</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6B483C91" w14:textId="77777777" w:rsidR="00372FAB" w:rsidRPr="00372FAB" w:rsidRDefault="00372FAB" w:rsidP="00372FAB">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372FAB">
              <w:rPr>
                <w:rFonts w:ascii="Arial" w:eastAsia="MS Mincho" w:hAnsi="Arial" w:cs="Arial" w:hint="eastAsia"/>
                <w:color w:val="000000"/>
                <w:kern w:val="0"/>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4D4888E7" w14:textId="77777777" w:rsidR="00372FAB" w:rsidRPr="00372FAB" w:rsidRDefault="00372FAB" w:rsidP="00372FAB">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372FAB">
              <w:rPr>
                <w:rFonts w:ascii="Arial" w:eastAsia="MS Mincho" w:hAnsi="Arial" w:cs="Arial" w:hint="eastAsia"/>
                <w:color w:val="000000"/>
                <w:kern w:val="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72B8D3EA" w14:textId="77777777" w:rsidR="00372FAB" w:rsidRPr="00372FAB" w:rsidRDefault="00372FAB" w:rsidP="00372FAB">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372FAB">
              <w:rPr>
                <w:rFonts w:ascii="Arial" w:eastAsia="MS Mincho" w:hAnsi="Arial" w:cs="Arial" w:hint="eastAsia"/>
                <w:color w:val="000000"/>
                <w:kern w:val="0"/>
                <w:sz w:val="18"/>
                <w:szCs w:val="18"/>
                <w:lang w:val="en-GB" w:eastAsia="ja-JP"/>
              </w:rPr>
              <w:t>Semi-persistent L1 CLI-RSSI measurement resource is not supported</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37A6BB95" w14:textId="77777777" w:rsidR="00372FAB" w:rsidRPr="00372FAB" w:rsidDel="00B07D1F" w:rsidRDefault="00372FAB" w:rsidP="00372FAB">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372FAB">
              <w:rPr>
                <w:rFonts w:ascii="Arial" w:eastAsia="MS Mincho" w:hAnsi="Arial" w:cs="Arial" w:hint="eastAsia"/>
                <w:color w:val="000000"/>
                <w:kern w:val="0"/>
                <w:sz w:val="18"/>
                <w:szCs w:val="18"/>
                <w:lang w:val="en-GB"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12771B79" w14:textId="77777777" w:rsidR="00372FAB" w:rsidRPr="00372FAB" w:rsidRDefault="00372FAB" w:rsidP="00372FAB">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372FAB">
              <w:rPr>
                <w:rFonts w:ascii="Arial" w:eastAsia="MS Mincho" w:hAnsi="Arial" w:cs="Arial" w:hint="eastAsia"/>
                <w:color w:val="000000"/>
                <w:kern w:val="0"/>
                <w:sz w:val="18"/>
                <w:szCs w:val="18"/>
                <w:lang w:val="en-GB" w:eastAsia="ja-JP"/>
              </w:rPr>
              <w:t>TDD only</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7E65AA59" w14:textId="77777777" w:rsidR="00372FAB" w:rsidRPr="00372FAB" w:rsidRDefault="00372FAB" w:rsidP="00372FAB">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372FAB">
              <w:rPr>
                <w:rFonts w:ascii="Arial" w:eastAsia="MS Mincho" w:hAnsi="Arial" w:cs="Arial" w:hint="eastAsia"/>
                <w:color w:val="000000"/>
                <w:kern w:val="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1D451DC8" w14:textId="77777777" w:rsidR="00372FAB" w:rsidRPr="00372FAB" w:rsidRDefault="00372FAB" w:rsidP="00372FAB">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372FAB">
              <w:rPr>
                <w:rFonts w:ascii="Arial" w:eastAsia="MS Mincho" w:hAnsi="Arial" w:cs="Arial" w:hint="eastAsia"/>
                <w:color w:val="000000"/>
                <w:kern w:val="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7F944876" w14:textId="77777777" w:rsidR="00372FAB" w:rsidRPr="00372FAB" w:rsidRDefault="00372FAB" w:rsidP="00372FAB">
            <w:pPr>
              <w:keepNext/>
              <w:keepLines/>
              <w:widowControl/>
              <w:wordWrap/>
              <w:autoSpaceDE/>
              <w:autoSpaceDN/>
              <w:spacing w:after="0" w:line="240" w:lineRule="auto"/>
              <w:jc w:val="left"/>
              <w:rPr>
                <w:rFonts w:ascii="Arial" w:eastAsia="SimSun" w:hAnsi="Arial" w:cs="Arial"/>
                <w:color w:val="000000"/>
                <w:kern w:val="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76ACC9A8" w14:textId="77777777" w:rsidR="00372FAB" w:rsidRPr="00372FAB" w:rsidRDefault="00372FAB" w:rsidP="00372FAB">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372FAB">
              <w:rPr>
                <w:rFonts w:ascii="Arial" w:eastAsia="MS Mincho" w:hAnsi="Arial" w:cs="Arial"/>
                <w:color w:val="000000"/>
                <w:kern w:val="0"/>
                <w:sz w:val="18"/>
                <w:szCs w:val="18"/>
                <w:lang w:val="en-GB" w:eastAsia="ja-JP"/>
              </w:rPr>
              <w:t>O</w:t>
            </w:r>
            <w:r w:rsidRPr="00372FAB">
              <w:rPr>
                <w:rFonts w:ascii="Arial" w:eastAsia="MS Mincho" w:hAnsi="Arial" w:cs="Arial" w:hint="eastAsia"/>
                <w:color w:val="000000"/>
                <w:kern w:val="0"/>
                <w:sz w:val="18"/>
                <w:szCs w:val="18"/>
                <w:lang w:val="en-GB" w:eastAsia="ja-JP"/>
              </w:rPr>
              <w:t>ptional with capability signalling</w:t>
            </w:r>
          </w:p>
        </w:tc>
      </w:tr>
      <w:tr w:rsidR="00372FAB" w:rsidRPr="00372FAB" w14:paraId="58AC486A" w14:textId="77777777" w:rsidTr="00BA0CE7">
        <w:trPr>
          <w:trHeight w:val="20"/>
        </w:trPr>
        <w:tc>
          <w:tcPr>
            <w:tcW w:w="0" w:type="auto"/>
            <w:tcBorders>
              <w:top w:val="single" w:sz="4" w:space="0" w:color="auto"/>
              <w:left w:val="single" w:sz="4" w:space="0" w:color="auto"/>
              <w:bottom w:val="single" w:sz="4" w:space="0" w:color="auto"/>
              <w:right w:val="single" w:sz="4" w:space="0" w:color="auto"/>
            </w:tcBorders>
          </w:tcPr>
          <w:p w14:paraId="5383A9A7" w14:textId="77777777" w:rsidR="00372FAB" w:rsidRPr="00372FAB" w:rsidRDefault="00372FAB" w:rsidP="00372FAB">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372FAB">
              <w:rPr>
                <w:rFonts w:ascii="Arial" w:eastAsia="MS Mincho" w:hAnsi="Arial" w:cs="Arial"/>
                <w:color w:val="000000"/>
                <w:kern w:val="0"/>
                <w:sz w:val="18"/>
                <w:szCs w:val="18"/>
                <w:lang w:val="en-GB" w:eastAsia="ja-JP"/>
              </w:rPr>
              <w:t>60</w:t>
            </w:r>
            <w:r w:rsidRPr="00372FAB">
              <w:rPr>
                <w:rFonts w:ascii="Arial" w:eastAsia="SimSun" w:hAnsi="Arial" w:cs="Arial"/>
                <w:color w:val="000000"/>
                <w:kern w:val="0"/>
                <w:sz w:val="18"/>
                <w:szCs w:val="18"/>
                <w:lang w:val="en-GB" w:eastAsia="ja-JP"/>
              </w:rPr>
              <w:t>. NR_duplex_evo</w:t>
            </w:r>
          </w:p>
        </w:tc>
        <w:tc>
          <w:tcPr>
            <w:tcW w:w="0" w:type="auto"/>
            <w:tcBorders>
              <w:top w:val="single" w:sz="4" w:space="0" w:color="auto"/>
              <w:left w:val="single" w:sz="4" w:space="0" w:color="auto"/>
              <w:bottom w:val="single" w:sz="4" w:space="0" w:color="auto"/>
              <w:right w:val="single" w:sz="4" w:space="0" w:color="auto"/>
            </w:tcBorders>
          </w:tcPr>
          <w:p w14:paraId="7D104A86" w14:textId="77777777" w:rsidR="00372FAB" w:rsidRPr="00372FAB" w:rsidRDefault="00372FAB" w:rsidP="00372FAB">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372FAB">
              <w:rPr>
                <w:rFonts w:ascii="Arial" w:eastAsia="MS Mincho" w:hAnsi="Arial" w:cs="Arial" w:hint="eastAsia"/>
                <w:color w:val="000000"/>
                <w:kern w:val="0"/>
                <w:sz w:val="18"/>
                <w:szCs w:val="18"/>
                <w:lang w:val="en-GB" w:eastAsia="ja-JP"/>
              </w:rPr>
              <w:t>60-9</w:t>
            </w:r>
          </w:p>
        </w:tc>
        <w:tc>
          <w:tcPr>
            <w:tcW w:w="0" w:type="auto"/>
            <w:tcBorders>
              <w:top w:val="single" w:sz="4" w:space="0" w:color="auto"/>
              <w:left w:val="single" w:sz="4" w:space="0" w:color="auto"/>
              <w:bottom w:val="single" w:sz="4" w:space="0" w:color="auto"/>
              <w:right w:val="single" w:sz="4" w:space="0" w:color="auto"/>
            </w:tcBorders>
          </w:tcPr>
          <w:p w14:paraId="7507F53B" w14:textId="77777777" w:rsidR="00372FAB" w:rsidRPr="00372FAB" w:rsidRDefault="00372FAB" w:rsidP="00372FAB">
            <w:pPr>
              <w:keepNext/>
              <w:keepLines/>
              <w:widowControl/>
              <w:wordWrap/>
              <w:autoSpaceDE/>
              <w:autoSpaceDN/>
              <w:spacing w:after="0" w:line="240" w:lineRule="auto"/>
              <w:jc w:val="left"/>
              <w:rPr>
                <w:rFonts w:ascii="Arial" w:eastAsia="SimSun" w:hAnsi="Arial" w:cs="Arial"/>
                <w:color w:val="000000"/>
                <w:kern w:val="0"/>
                <w:sz w:val="18"/>
                <w:szCs w:val="18"/>
                <w:lang w:val="en-GB" w:eastAsia="zh-CN"/>
              </w:rPr>
            </w:pPr>
            <w:r w:rsidRPr="00372FAB">
              <w:rPr>
                <w:rFonts w:ascii="Arial" w:eastAsia="SimSun" w:hAnsi="Arial" w:cs="Arial"/>
                <w:color w:val="000000"/>
                <w:kern w:val="0"/>
                <w:sz w:val="18"/>
                <w:szCs w:val="18"/>
                <w:lang w:val="en-GB" w:eastAsia="zh-CN"/>
              </w:rPr>
              <w:t>L1 SRS-RSRP measurement and aperiodic reporting</w:t>
            </w:r>
          </w:p>
        </w:tc>
        <w:tc>
          <w:tcPr>
            <w:tcW w:w="0" w:type="auto"/>
            <w:tcBorders>
              <w:top w:val="single" w:sz="4" w:space="0" w:color="auto"/>
              <w:left w:val="single" w:sz="4" w:space="0" w:color="auto"/>
              <w:bottom w:val="single" w:sz="4" w:space="0" w:color="auto"/>
              <w:right w:val="single" w:sz="4" w:space="0" w:color="auto"/>
            </w:tcBorders>
          </w:tcPr>
          <w:p w14:paraId="4D57D0B1" w14:textId="77777777" w:rsidR="00372FAB" w:rsidRPr="00372FAB" w:rsidRDefault="00372FAB" w:rsidP="00372FAB">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372FAB">
              <w:rPr>
                <w:rFonts w:ascii="Arial" w:eastAsia="MS Mincho" w:hAnsi="Arial" w:cs="Arial"/>
                <w:color w:val="000000"/>
                <w:kern w:val="0"/>
                <w:sz w:val="18"/>
                <w:szCs w:val="18"/>
                <w:lang w:val="en-GB" w:eastAsia="ja-JP"/>
              </w:rPr>
              <w:t>1. Aperiodic L1 SRS-RSRP reporting on PUSCH, and periodic and aperiodic SRS-RSRP measurement resource</w:t>
            </w:r>
          </w:p>
          <w:p w14:paraId="3CEE04AC" w14:textId="77777777" w:rsidR="00372FAB" w:rsidRPr="00372FAB" w:rsidRDefault="00372FAB" w:rsidP="00372FAB">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372FAB">
              <w:rPr>
                <w:rFonts w:ascii="Arial" w:eastAsia="MS Mincho" w:hAnsi="Arial" w:cs="Arial" w:hint="eastAsia"/>
                <w:color w:val="000000"/>
                <w:kern w:val="0"/>
                <w:sz w:val="18"/>
                <w:szCs w:val="18"/>
                <w:lang w:val="en-GB" w:eastAsia="ja-JP"/>
              </w:rPr>
              <w:t>2. Maximum number of L1 SRS-RSRP measurement resources across all CCs</w:t>
            </w:r>
          </w:p>
          <w:p w14:paraId="12360351" w14:textId="77777777" w:rsidR="00372FAB" w:rsidRPr="00372FAB" w:rsidRDefault="00372FAB" w:rsidP="00372FAB">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p>
          <w:p w14:paraId="3D2A032F" w14:textId="77777777" w:rsidR="00372FAB" w:rsidRPr="00372FAB" w:rsidRDefault="00372FAB" w:rsidP="00372FAB">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0FC8E3DD" w14:textId="77777777" w:rsidR="00372FAB" w:rsidRPr="00372FAB" w:rsidRDefault="00372FAB" w:rsidP="00372FAB">
            <w:pPr>
              <w:keepNext/>
              <w:keepLines/>
              <w:widowControl/>
              <w:wordWrap/>
              <w:autoSpaceDE/>
              <w:autoSpaceDN/>
              <w:spacing w:after="0" w:line="240" w:lineRule="auto"/>
              <w:jc w:val="left"/>
              <w:rPr>
                <w:rFonts w:ascii="Arial" w:eastAsia="MS Mincho" w:hAnsi="Arial" w:cs="Arial"/>
                <w:color w:val="000000"/>
                <w:kern w:val="0"/>
                <w:sz w:val="18"/>
                <w:szCs w:val="18"/>
                <w:highlight w:val="yellow"/>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28DA5B32" w14:textId="77777777" w:rsidR="00372FAB" w:rsidRPr="00372FAB" w:rsidRDefault="00372FAB" w:rsidP="00372FAB">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372FAB">
              <w:rPr>
                <w:rFonts w:ascii="Arial" w:eastAsia="MS Mincho" w:hAnsi="Arial" w:cs="Arial" w:hint="eastAsia"/>
                <w:color w:val="000000"/>
                <w:kern w:val="0"/>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tcPr>
          <w:p w14:paraId="5BE952B2" w14:textId="77777777" w:rsidR="00372FAB" w:rsidRPr="00372FAB" w:rsidRDefault="00372FAB" w:rsidP="00372FAB">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372FAB">
              <w:rPr>
                <w:rFonts w:ascii="Arial" w:eastAsia="MS Mincho" w:hAnsi="Arial" w:cs="Arial" w:hint="eastAsia"/>
                <w:color w:val="000000"/>
                <w:kern w:val="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21166616" w14:textId="77777777" w:rsidR="00372FAB" w:rsidRPr="00372FAB" w:rsidRDefault="00372FAB" w:rsidP="00372FAB">
            <w:pPr>
              <w:keepNext/>
              <w:keepLines/>
              <w:widowControl/>
              <w:wordWrap/>
              <w:autoSpaceDE/>
              <w:autoSpaceDN/>
              <w:spacing w:after="0" w:line="240" w:lineRule="auto"/>
              <w:jc w:val="left"/>
              <w:rPr>
                <w:rFonts w:ascii="Arial" w:eastAsia="SimSun" w:hAnsi="Arial" w:cs="Arial"/>
                <w:color w:val="000000"/>
                <w:kern w:val="0"/>
                <w:sz w:val="18"/>
                <w:szCs w:val="18"/>
                <w:lang w:val="en-GB" w:eastAsia="zh-CN"/>
              </w:rPr>
            </w:pPr>
            <w:r w:rsidRPr="00372FAB">
              <w:rPr>
                <w:rFonts w:ascii="Arial" w:eastAsia="SimSun" w:hAnsi="Arial" w:cs="Arial"/>
                <w:color w:val="000000"/>
                <w:kern w:val="0"/>
                <w:sz w:val="18"/>
                <w:szCs w:val="18"/>
                <w:lang w:val="en-GB" w:eastAsia="zh-CN"/>
              </w:rPr>
              <w:t xml:space="preserve">L1 SRS-RSRP measurement and </w:t>
            </w:r>
            <w:r w:rsidRPr="00372FAB">
              <w:rPr>
                <w:rFonts w:ascii="Arial" w:eastAsia="MS Mincho" w:hAnsi="Arial" w:cs="Arial" w:hint="eastAsia"/>
                <w:color w:val="000000"/>
                <w:kern w:val="0"/>
                <w:sz w:val="18"/>
                <w:szCs w:val="18"/>
                <w:lang w:val="en-GB" w:eastAsia="ja-JP"/>
              </w:rPr>
              <w:t xml:space="preserve">aperiodic </w:t>
            </w:r>
            <w:r w:rsidRPr="00372FAB">
              <w:rPr>
                <w:rFonts w:ascii="Arial" w:eastAsia="SimSun" w:hAnsi="Arial" w:cs="Arial"/>
                <w:color w:val="000000"/>
                <w:kern w:val="0"/>
                <w:sz w:val="18"/>
                <w:szCs w:val="18"/>
                <w:lang w:val="en-GB" w:eastAsia="zh-CN"/>
              </w:rPr>
              <w:t>reporting is not supported</w:t>
            </w:r>
          </w:p>
        </w:tc>
        <w:tc>
          <w:tcPr>
            <w:tcW w:w="0" w:type="auto"/>
            <w:tcBorders>
              <w:top w:val="single" w:sz="4" w:space="0" w:color="auto"/>
              <w:left w:val="single" w:sz="4" w:space="0" w:color="auto"/>
              <w:bottom w:val="single" w:sz="4" w:space="0" w:color="auto"/>
              <w:right w:val="single" w:sz="4" w:space="0" w:color="auto"/>
            </w:tcBorders>
          </w:tcPr>
          <w:p w14:paraId="73571149" w14:textId="77777777" w:rsidR="00372FAB" w:rsidRPr="00372FAB" w:rsidRDefault="00372FAB" w:rsidP="00372FAB">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372FAB">
              <w:rPr>
                <w:rFonts w:ascii="Arial" w:eastAsia="MS Mincho" w:hAnsi="Arial" w:cs="Arial" w:hint="eastAsia"/>
                <w:color w:val="000000"/>
                <w:kern w:val="0"/>
                <w:sz w:val="18"/>
                <w:szCs w:val="18"/>
                <w:lang w:val="en-GB" w:eastAsia="ja-JP"/>
              </w:rPr>
              <w:t>Per band</w:t>
            </w:r>
          </w:p>
        </w:tc>
        <w:tc>
          <w:tcPr>
            <w:tcW w:w="0" w:type="auto"/>
            <w:tcBorders>
              <w:top w:val="single" w:sz="4" w:space="0" w:color="auto"/>
              <w:left w:val="single" w:sz="4" w:space="0" w:color="auto"/>
              <w:bottom w:val="single" w:sz="4" w:space="0" w:color="auto"/>
              <w:right w:val="single" w:sz="4" w:space="0" w:color="auto"/>
            </w:tcBorders>
          </w:tcPr>
          <w:p w14:paraId="6E3F1FAB" w14:textId="77777777" w:rsidR="00372FAB" w:rsidRPr="00372FAB" w:rsidRDefault="00372FAB" w:rsidP="00372FAB">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372FAB">
              <w:rPr>
                <w:rFonts w:ascii="Arial" w:eastAsia="MS Mincho" w:hAnsi="Arial" w:cs="Arial" w:hint="eastAsia"/>
                <w:color w:val="000000"/>
                <w:kern w:val="0"/>
                <w:sz w:val="18"/>
                <w:szCs w:val="18"/>
                <w:lang w:val="en-GB" w:eastAsia="ja-JP"/>
              </w:rPr>
              <w:t>TDD only</w:t>
            </w:r>
          </w:p>
        </w:tc>
        <w:tc>
          <w:tcPr>
            <w:tcW w:w="0" w:type="auto"/>
            <w:tcBorders>
              <w:top w:val="single" w:sz="4" w:space="0" w:color="auto"/>
              <w:left w:val="single" w:sz="4" w:space="0" w:color="auto"/>
              <w:bottom w:val="single" w:sz="4" w:space="0" w:color="auto"/>
              <w:right w:val="single" w:sz="4" w:space="0" w:color="auto"/>
            </w:tcBorders>
          </w:tcPr>
          <w:p w14:paraId="06AED098" w14:textId="77777777" w:rsidR="00372FAB" w:rsidRPr="00372FAB" w:rsidRDefault="00372FAB" w:rsidP="00372FAB">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372FAB">
              <w:rPr>
                <w:rFonts w:ascii="Arial" w:eastAsia="MS Mincho" w:hAnsi="Arial" w:cs="Arial" w:hint="eastAsia"/>
                <w:color w:val="000000"/>
                <w:kern w:val="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7B85193A" w14:textId="77777777" w:rsidR="00372FAB" w:rsidRPr="00372FAB" w:rsidRDefault="00372FAB" w:rsidP="00372FAB">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372FAB">
              <w:rPr>
                <w:rFonts w:ascii="Arial" w:eastAsia="MS Mincho" w:hAnsi="Arial" w:cs="Arial" w:hint="eastAsia"/>
                <w:color w:val="000000"/>
                <w:kern w:val="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3C25C73F" w14:textId="77777777" w:rsidR="00372FAB" w:rsidRPr="00372FAB" w:rsidRDefault="00372FAB" w:rsidP="00372FAB">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372FAB">
              <w:rPr>
                <w:rFonts w:ascii="Arial" w:eastAsia="MS Mincho" w:hAnsi="Arial" w:cs="Arial" w:hint="eastAsia"/>
                <w:color w:val="000000"/>
                <w:kern w:val="0"/>
                <w:sz w:val="18"/>
                <w:szCs w:val="18"/>
                <w:highlight w:val="yellow"/>
                <w:lang w:val="en-GB" w:eastAsia="ja-JP"/>
              </w:rPr>
              <w:t>[</w:t>
            </w:r>
            <w:r w:rsidRPr="00372FAB">
              <w:rPr>
                <w:rFonts w:ascii="Arial" w:eastAsia="SimSun" w:hAnsi="Arial" w:cs="Arial"/>
                <w:color w:val="000000"/>
                <w:kern w:val="0"/>
                <w:sz w:val="18"/>
                <w:szCs w:val="18"/>
                <w:highlight w:val="yellow"/>
                <w:lang w:val="en-GB" w:eastAsia="ja-JP"/>
              </w:rPr>
              <w:t>Candidate values for component 2 are {4, 8, 16, 32}</w:t>
            </w:r>
            <w:r w:rsidRPr="00372FAB">
              <w:rPr>
                <w:rFonts w:ascii="Arial" w:eastAsia="MS Mincho" w:hAnsi="Arial" w:cs="Arial" w:hint="eastAsia"/>
                <w:color w:val="000000"/>
                <w:kern w:val="0"/>
                <w:sz w:val="18"/>
                <w:szCs w:val="18"/>
                <w:highlight w:val="yellow"/>
                <w:lang w:val="en-GB" w:eastAsia="ja-JP"/>
              </w:rPr>
              <w:t>]</w:t>
            </w:r>
          </w:p>
        </w:tc>
        <w:tc>
          <w:tcPr>
            <w:tcW w:w="0" w:type="auto"/>
            <w:tcBorders>
              <w:top w:val="single" w:sz="4" w:space="0" w:color="auto"/>
              <w:left w:val="single" w:sz="4" w:space="0" w:color="auto"/>
              <w:bottom w:val="single" w:sz="4" w:space="0" w:color="auto"/>
              <w:right w:val="single" w:sz="4" w:space="0" w:color="auto"/>
            </w:tcBorders>
          </w:tcPr>
          <w:p w14:paraId="10599B6C" w14:textId="77777777" w:rsidR="00372FAB" w:rsidRPr="00372FAB" w:rsidRDefault="00372FAB" w:rsidP="00372FAB">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372FAB">
              <w:rPr>
                <w:rFonts w:ascii="Arial" w:eastAsia="MS Mincho" w:hAnsi="Arial" w:cs="Arial" w:hint="eastAsia"/>
                <w:color w:val="000000"/>
                <w:kern w:val="0"/>
                <w:sz w:val="18"/>
                <w:szCs w:val="18"/>
                <w:lang w:val="en-GB" w:eastAsia="ja-JP"/>
              </w:rPr>
              <w:t>Optional with capability signalling</w:t>
            </w:r>
          </w:p>
        </w:tc>
      </w:tr>
      <w:tr w:rsidR="00372FAB" w:rsidRPr="00372FAB" w14:paraId="346DEE42" w14:textId="77777777" w:rsidTr="00BA0CE7">
        <w:trPr>
          <w:trHeight w:val="20"/>
        </w:trPr>
        <w:tc>
          <w:tcPr>
            <w:tcW w:w="0" w:type="auto"/>
            <w:tcBorders>
              <w:top w:val="single" w:sz="4" w:space="0" w:color="auto"/>
              <w:left w:val="single" w:sz="4" w:space="0" w:color="auto"/>
              <w:bottom w:val="single" w:sz="4" w:space="0" w:color="auto"/>
              <w:right w:val="single" w:sz="4" w:space="0" w:color="auto"/>
            </w:tcBorders>
          </w:tcPr>
          <w:p w14:paraId="6462DD9A" w14:textId="77777777" w:rsidR="00372FAB" w:rsidRPr="00372FAB" w:rsidRDefault="00372FAB" w:rsidP="00372FAB">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372FAB">
              <w:rPr>
                <w:rFonts w:ascii="Arial" w:eastAsia="MS Mincho" w:hAnsi="Arial" w:cs="Arial"/>
                <w:color w:val="000000"/>
                <w:kern w:val="0"/>
                <w:sz w:val="18"/>
                <w:szCs w:val="18"/>
                <w:lang w:val="en-GB" w:eastAsia="ja-JP"/>
              </w:rPr>
              <w:lastRenderedPageBreak/>
              <w:t>60</w:t>
            </w:r>
            <w:r w:rsidRPr="00372FAB">
              <w:rPr>
                <w:rFonts w:ascii="Arial" w:eastAsia="SimSun" w:hAnsi="Arial" w:cs="Arial"/>
                <w:color w:val="000000"/>
                <w:kern w:val="0"/>
                <w:sz w:val="18"/>
                <w:szCs w:val="18"/>
                <w:lang w:val="en-GB" w:eastAsia="ja-JP"/>
              </w:rPr>
              <w:t>. NR_duplex_evo</w:t>
            </w:r>
          </w:p>
        </w:tc>
        <w:tc>
          <w:tcPr>
            <w:tcW w:w="0" w:type="auto"/>
            <w:tcBorders>
              <w:top w:val="single" w:sz="4" w:space="0" w:color="auto"/>
              <w:left w:val="single" w:sz="4" w:space="0" w:color="auto"/>
              <w:bottom w:val="single" w:sz="4" w:space="0" w:color="auto"/>
              <w:right w:val="single" w:sz="4" w:space="0" w:color="auto"/>
            </w:tcBorders>
          </w:tcPr>
          <w:p w14:paraId="3FDC47A5" w14:textId="77777777" w:rsidR="00372FAB" w:rsidRPr="00372FAB" w:rsidRDefault="00372FAB" w:rsidP="00372FAB">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372FAB">
              <w:rPr>
                <w:rFonts w:ascii="Arial" w:eastAsia="MS Mincho" w:hAnsi="Arial" w:cs="Arial" w:hint="eastAsia"/>
                <w:color w:val="000000"/>
                <w:kern w:val="0"/>
                <w:sz w:val="18"/>
                <w:szCs w:val="18"/>
                <w:lang w:val="en-GB" w:eastAsia="ja-JP"/>
              </w:rPr>
              <w:t>60-9a</w:t>
            </w:r>
          </w:p>
        </w:tc>
        <w:tc>
          <w:tcPr>
            <w:tcW w:w="0" w:type="auto"/>
            <w:tcBorders>
              <w:top w:val="single" w:sz="4" w:space="0" w:color="auto"/>
              <w:left w:val="single" w:sz="4" w:space="0" w:color="auto"/>
              <w:bottom w:val="single" w:sz="4" w:space="0" w:color="auto"/>
              <w:right w:val="single" w:sz="4" w:space="0" w:color="auto"/>
            </w:tcBorders>
          </w:tcPr>
          <w:p w14:paraId="00B55199" w14:textId="77777777" w:rsidR="00372FAB" w:rsidRPr="00372FAB" w:rsidRDefault="00372FAB" w:rsidP="00372FAB">
            <w:pPr>
              <w:keepNext/>
              <w:keepLines/>
              <w:widowControl/>
              <w:wordWrap/>
              <w:autoSpaceDE/>
              <w:autoSpaceDN/>
              <w:spacing w:after="0" w:line="240" w:lineRule="auto"/>
              <w:jc w:val="left"/>
              <w:rPr>
                <w:rFonts w:ascii="Arial" w:eastAsia="SimSun" w:hAnsi="Arial" w:cs="Arial"/>
                <w:color w:val="000000"/>
                <w:kern w:val="0"/>
                <w:sz w:val="18"/>
                <w:szCs w:val="18"/>
                <w:lang w:val="en-GB" w:eastAsia="zh-CN"/>
              </w:rPr>
            </w:pPr>
            <w:r w:rsidRPr="00372FAB">
              <w:rPr>
                <w:rFonts w:ascii="Arial" w:eastAsia="SimSun" w:hAnsi="Arial" w:cs="Arial"/>
                <w:color w:val="000000"/>
                <w:kern w:val="0"/>
                <w:sz w:val="18"/>
                <w:szCs w:val="18"/>
                <w:lang w:val="en-GB" w:eastAsia="zh-CN"/>
              </w:rPr>
              <w:t>FDM-ed reception of DL signals/channels and L1 SRS-RSRP measurement resource</w:t>
            </w:r>
          </w:p>
        </w:tc>
        <w:tc>
          <w:tcPr>
            <w:tcW w:w="0" w:type="auto"/>
            <w:tcBorders>
              <w:top w:val="single" w:sz="4" w:space="0" w:color="auto"/>
              <w:left w:val="single" w:sz="4" w:space="0" w:color="auto"/>
              <w:bottom w:val="single" w:sz="4" w:space="0" w:color="auto"/>
              <w:right w:val="single" w:sz="4" w:space="0" w:color="auto"/>
            </w:tcBorders>
          </w:tcPr>
          <w:p w14:paraId="47080717" w14:textId="77777777" w:rsidR="00372FAB" w:rsidRPr="00372FAB" w:rsidRDefault="00372FAB" w:rsidP="00372FAB">
            <w:pPr>
              <w:widowControl/>
              <w:wordWrap/>
              <w:autoSpaceDE/>
              <w:autoSpaceDN/>
              <w:spacing w:after="0" w:line="240" w:lineRule="auto"/>
              <w:jc w:val="left"/>
              <w:rPr>
                <w:rFonts w:ascii="Arial" w:eastAsia="MS Mincho" w:hAnsi="Arial" w:cs="Arial"/>
                <w:color w:val="000000"/>
                <w:kern w:val="0"/>
                <w:sz w:val="18"/>
                <w:szCs w:val="18"/>
                <w:lang w:val="en-GB" w:eastAsia="ja-JP"/>
              </w:rPr>
            </w:pPr>
            <w:r w:rsidRPr="00372FAB">
              <w:rPr>
                <w:rFonts w:ascii="Arial" w:eastAsia="MS Mincho" w:hAnsi="Arial" w:cs="Arial"/>
                <w:color w:val="000000"/>
                <w:kern w:val="0"/>
                <w:sz w:val="18"/>
                <w:szCs w:val="18"/>
                <w:lang w:val="en-GB" w:eastAsia="ja-JP"/>
              </w:rPr>
              <w:t>1. Support of FDMed reception of DL signals/channels and L1 SRS-RSRP measurement resource</w:t>
            </w:r>
          </w:p>
          <w:p w14:paraId="1A04D327" w14:textId="77777777" w:rsidR="00372FAB" w:rsidRPr="00372FAB" w:rsidRDefault="00372FAB" w:rsidP="00372FAB">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46253D49" w14:textId="77777777" w:rsidR="00372FAB" w:rsidRPr="00372FAB" w:rsidRDefault="00372FAB" w:rsidP="00372FAB">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372FAB">
              <w:rPr>
                <w:rFonts w:ascii="Arial" w:eastAsia="MS Mincho" w:hAnsi="Arial" w:cs="Arial" w:hint="eastAsia"/>
                <w:color w:val="000000"/>
                <w:kern w:val="0"/>
                <w:sz w:val="18"/>
                <w:szCs w:val="18"/>
                <w:lang w:val="en-GB" w:eastAsia="ja-JP"/>
              </w:rPr>
              <w:t>60-9</w:t>
            </w:r>
          </w:p>
        </w:tc>
        <w:tc>
          <w:tcPr>
            <w:tcW w:w="0" w:type="auto"/>
            <w:tcBorders>
              <w:top w:val="single" w:sz="4" w:space="0" w:color="auto"/>
              <w:left w:val="single" w:sz="4" w:space="0" w:color="auto"/>
              <w:bottom w:val="single" w:sz="4" w:space="0" w:color="auto"/>
              <w:right w:val="single" w:sz="4" w:space="0" w:color="auto"/>
            </w:tcBorders>
          </w:tcPr>
          <w:p w14:paraId="1DACE340" w14:textId="77777777" w:rsidR="00372FAB" w:rsidRPr="00372FAB" w:rsidRDefault="00372FAB" w:rsidP="00372FAB">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372FAB">
              <w:rPr>
                <w:rFonts w:ascii="Arial" w:eastAsia="MS Mincho" w:hAnsi="Arial" w:cs="Arial" w:hint="eastAsia"/>
                <w:color w:val="000000"/>
                <w:kern w:val="0"/>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tcPr>
          <w:p w14:paraId="0C96DDE7" w14:textId="77777777" w:rsidR="00372FAB" w:rsidRPr="00372FAB" w:rsidRDefault="00372FAB" w:rsidP="00372FAB">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372FAB">
              <w:rPr>
                <w:rFonts w:ascii="Arial" w:eastAsia="MS Mincho" w:hAnsi="Arial" w:cs="Arial" w:hint="eastAsia"/>
                <w:color w:val="000000"/>
                <w:kern w:val="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12CB9D9E" w14:textId="77777777" w:rsidR="00372FAB" w:rsidRPr="00372FAB" w:rsidRDefault="00372FAB" w:rsidP="00372FAB">
            <w:pPr>
              <w:keepNext/>
              <w:keepLines/>
              <w:widowControl/>
              <w:wordWrap/>
              <w:autoSpaceDE/>
              <w:autoSpaceDN/>
              <w:spacing w:after="0" w:line="240" w:lineRule="auto"/>
              <w:jc w:val="left"/>
              <w:rPr>
                <w:rFonts w:ascii="Arial" w:eastAsia="SimSun" w:hAnsi="Arial" w:cs="Arial"/>
                <w:color w:val="000000"/>
                <w:kern w:val="0"/>
                <w:sz w:val="18"/>
                <w:szCs w:val="18"/>
                <w:highlight w:val="yellow"/>
                <w:lang w:val="en-GB" w:eastAsia="zh-CN"/>
              </w:rPr>
            </w:pPr>
            <w:r w:rsidRPr="00372FAB">
              <w:rPr>
                <w:rFonts w:ascii="Arial" w:eastAsia="SimSun" w:hAnsi="Arial" w:cs="Arial"/>
                <w:color w:val="000000"/>
                <w:kern w:val="0"/>
                <w:sz w:val="18"/>
                <w:szCs w:val="18"/>
                <w:lang w:val="en-GB" w:eastAsia="zh-CN"/>
              </w:rPr>
              <w:t>FDMed reception of DL signals/channels and L1 SRS-RSRP measurement resource is not supported</w:t>
            </w:r>
          </w:p>
        </w:tc>
        <w:tc>
          <w:tcPr>
            <w:tcW w:w="0" w:type="auto"/>
            <w:tcBorders>
              <w:top w:val="single" w:sz="4" w:space="0" w:color="auto"/>
              <w:left w:val="single" w:sz="4" w:space="0" w:color="auto"/>
              <w:bottom w:val="single" w:sz="4" w:space="0" w:color="auto"/>
              <w:right w:val="single" w:sz="4" w:space="0" w:color="auto"/>
            </w:tcBorders>
          </w:tcPr>
          <w:p w14:paraId="286A80CE" w14:textId="77777777" w:rsidR="00372FAB" w:rsidRPr="00372FAB" w:rsidRDefault="00372FAB" w:rsidP="00372FAB">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372FAB">
              <w:rPr>
                <w:rFonts w:ascii="Arial" w:eastAsia="MS Mincho" w:hAnsi="Arial" w:cs="Arial" w:hint="eastAsia"/>
                <w:color w:val="000000"/>
                <w:kern w:val="0"/>
                <w:sz w:val="18"/>
                <w:szCs w:val="18"/>
                <w:lang w:val="en-GB" w:eastAsia="ja-JP"/>
              </w:rPr>
              <w:t>Per band</w:t>
            </w:r>
          </w:p>
        </w:tc>
        <w:tc>
          <w:tcPr>
            <w:tcW w:w="0" w:type="auto"/>
            <w:tcBorders>
              <w:top w:val="single" w:sz="4" w:space="0" w:color="auto"/>
              <w:left w:val="single" w:sz="4" w:space="0" w:color="auto"/>
              <w:bottom w:val="single" w:sz="4" w:space="0" w:color="auto"/>
              <w:right w:val="single" w:sz="4" w:space="0" w:color="auto"/>
            </w:tcBorders>
          </w:tcPr>
          <w:p w14:paraId="18DC207A" w14:textId="77777777" w:rsidR="00372FAB" w:rsidRPr="00372FAB" w:rsidRDefault="00372FAB" w:rsidP="00372FAB">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372FAB">
              <w:rPr>
                <w:rFonts w:ascii="Arial" w:eastAsia="MS Mincho" w:hAnsi="Arial" w:cs="Arial" w:hint="eastAsia"/>
                <w:color w:val="000000"/>
                <w:kern w:val="0"/>
                <w:sz w:val="18"/>
                <w:szCs w:val="18"/>
                <w:lang w:val="en-GB" w:eastAsia="ja-JP"/>
              </w:rPr>
              <w:t>TDD only</w:t>
            </w:r>
          </w:p>
        </w:tc>
        <w:tc>
          <w:tcPr>
            <w:tcW w:w="0" w:type="auto"/>
            <w:tcBorders>
              <w:top w:val="single" w:sz="4" w:space="0" w:color="auto"/>
              <w:left w:val="single" w:sz="4" w:space="0" w:color="auto"/>
              <w:bottom w:val="single" w:sz="4" w:space="0" w:color="auto"/>
              <w:right w:val="single" w:sz="4" w:space="0" w:color="auto"/>
            </w:tcBorders>
          </w:tcPr>
          <w:p w14:paraId="4FD6A04B" w14:textId="77777777" w:rsidR="00372FAB" w:rsidRPr="00372FAB" w:rsidRDefault="00372FAB" w:rsidP="00372FAB">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372FAB">
              <w:rPr>
                <w:rFonts w:ascii="Arial" w:eastAsia="MS Mincho" w:hAnsi="Arial" w:cs="Arial" w:hint="eastAsia"/>
                <w:color w:val="000000"/>
                <w:kern w:val="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77D02B05" w14:textId="77777777" w:rsidR="00372FAB" w:rsidRPr="00372FAB" w:rsidRDefault="00372FAB" w:rsidP="00372FAB">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372FAB">
              <w:rPr>
                <w:rFonts w:ascii="Arial" w:eastAsia="MS Mincho" w:hAnsi="Arial" w:cs="Arial" w:hint="eastAsia"/>
                <w:color w:val="000000"/>
                <w:kern w:val="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080F4D7D" w14:textId="77777777" w:rsidR="00372FAB" w:rsidRPr="00372FAB" w:rsidRDefault="00372FAB" w:rsidP="00372FAB">
            <w:pPr>
              <w:keepNext/>
              <w:keepLines/>
              <w:widowControl/>
              <w:wordWrap/>
              <w:autoSpaceDE/>
              <w:autoSpaceDN/>
              <w:spacing w:after="0" w:line="240" w:lineRule="auto"/>
              <w:jc w:val="left"/>
              <w:rPr>
                <w:rFonts w:ascii="Arial" w:eastAsia="SimSun" w:hAnsi="Arial" w:cs="Arial"/>
                <w:color w:val="000000"/>
                <w:kern w:val="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4E1C72D3" w14:textId="77777777" w:rsidR="00372FAB" w:rsidRPr="00372FAB" w:rsidRDefault="00372FAB" w:rsidP="00372FAB">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372FAB">
              <w:rPr>
                <w:rFonts w:ascii="Arial" w:eastAsia="MS Mincho" w:hAnsi="Arial" w:cs="Arial" w:hint="eastAsia"/>
                <w:color w:val="000000"/>
                <w:kern w:val="0"/>
                <w:sz w:val="18"/>
                <w:szCs w:val="18"/>
                <w:lang w:val="en-GB" w:eastAsia="ja-JP"/>
              </w:rPr>
              <w:t>Optional with capability signalling</w:t>
            </w:r>
          </w:p>
        </w:tc>
      </w:tr>
      <w:tr w:rsidR="00372FAB" w:rsidRPr="00372FAB" w14:paraId="411CDB8B" w14:textId="77777777" w:rsidTr="00BA0CE7">
        <w:trPr>
          <w:trHeight w:val="20"/>
        </w:trPr>
        <w:tc>
          <w:tcPr>
            <w:tcW w:w="0" w:type="auto"/>
            <w:tcBorders>
              <w:top w:val="single" w:sz="4" w:space="0" w:color="auto"/>
              <w:left w:val="single" w:sz="4" w:space="0" w:color="auto"/>
              <w:bottom w:val="single" w:sz="4" w:space="0" w:color="auto"/>
              <w:right w:val="single" w:sz="4" w:space="0" w:color="auto"/>
            </w:tcBorders>
          </w:tcPr>
          <w:p w14:paraId="785A1923" w14:textId="77777777" w:rsidR="00372FAB" w:rsidRPr="00372FAB" w:rsidRDefault="00372FAB" w:rsidP="00372FAB">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bookmarkStart w:id="2" w:name="_Hlk213234008"/>
            <w:r w:rsidRPr="00372FAB">
              <w:rPr>
                <w:rFonts w:ascii="Arial" w:eastAsia="MS Mincho" w:hAnsi="Arial" w:cs="Arial"/>
                <w:color w:val="000000"/>
                <w:kern w:val="0"/>
                <w:sz w:val="18"/>
                <w:szCs w:val="18"/>
                <w:lang w:val="en-GB" w:eastAsia="ja-JP"/>
              </w:rPr>
              <w:t>60</w:t>
            </w:r>
            <w:r w:rsidRPr="00372FAB">
              <w:rPr>
                <w:rFonts w:ascii="Arial" w:eastAsia="SimSun" w:hAnsi="Arial" w:cs="Arial"/>
                <w:color w:val="000000"/>
                <w:kern w:val="0"/>
                <w:sz w:val="18"/>
                <w:szCs w:val="18"/>
                <w:lang w:val="en-GB" w:eastAsia="ja-JP"/>
              </w:rPr>
              <w:t>. NR_duplex_evo</w:t>
            </w:r>
          </w:p>
        </w:tc>
        <w:tc>
          <w:tcPr>
            <w:tcW w:w="0" w:type="auto"/>
            <w:tcBorders>
              <w:top w:val="single" w:sz="4" w:space="0" w:color="auto"/>
              <w:left w:val="single" w:sz="4" w:space="0" w:color="auto"/>
              <w:bottom w:val="single" w:sz="4" w:space="0" w:color="auto"/>
              <w:right w:val="single" w:sz="4" w:space="0" w:color="auto"/>
            </w:tcBorders>
          </w:tcPr>
          <w:p w14:paraId="338358A4" w14:textId="77777777" w:rsidR="00372FAB" w:rsidRPr="00372FAB" w:rsidRDefault="00372FAB" w:rsidP="00372FAB">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372FAB">
              <w:rPr>
                <w:rFonts w:ascii="Arial" w:eastAsia="SimSun" w:hAnsi="Arial" w:cs="Times New Roman"/>
                <w:kern w:val="0"/>
                <w:sz w:val="18"/>
                <w:szCs w:val="20"/>
                <w:lang w:val="en-GB" w:eastAsia="en-US"/>
              </w:rPr>
              <w:t>60-9b</w:t>
            </w:r>
          </w:p>
        </w:tc>
        <w:tc>
          <w:tcPr>
            <w:tcW w:w="0" w:type="auto"/>
            <w:tcBorders>
              <w:top w:val="single" w:sz="4" w:space="0" w:color="auto"/>
              <w:left w:val="single" w:sz="4" w:space="0" w:color="auto"/>
              <w:bottom w:val="single" w:sz="4" w:space="0" w:color="auto"/>
              <w:right w:val="single" w:sz="4" w:space="0" w:color="auto"/>
            </w:tcBorders>
          </w:tcPr>
          <w:p w14:paraId="50EC47E5" w14:textId="77777777" w:rsidR="00372FAB" w:rsidRPr="00372FAB" w:rsidRDefault="00372FAB" w:rsidP="00372FAB">
            <w:pPr>
              <w:keepNext/>
              <w:keepLines/>
              <w:widowControl/>
              <w:wordWrap/>
              <w:autoSpaceDE/>
              <w:autoSpaceDN/>
              <w:spacing w:after="0" w:line="240" w:lineRule="auto"/>
              <w:jc w:val="left"/>
              <w:rPr>
                <w:rFonts w:ascii="Arial" w:eastAsia="SimSun" w:hAnsi="Arial" w:cs="Arial"/>
                <w:color w:val="000000"/>
                <w:kern w:val="0"/>
                <w:sz w:val="18"/>
                <w:szCs w:val="18"/>
                <w:lang w:val="en-GB" w:eastAsia="zh-CN"/>
              </w:rPr>
            </w:pPr>
            <w:r w:rsidRPr="00372FAB">
              <w:rPr>
                <w:rFonts w:ascii="Arial" w:eastAsia="SimSun" w:hAnsi="Arial" w:cs="Times New Roman"/>
                <w:kern w:val="0"/>
                <w:sz w:val="18"/>
                <w:szCs w:val="20"/>
                <w:lang w:val="en-GB" w:eastAsia="en-US"/>
              </w:rPr>
              <w:t>Support of semi-persistent L1 SRS-RSRP measurement resource and aperiodic reporting</w:t>
            </w:r>
          </w:p>
        </w:tc>
        <w:tc>
          <w:tcPr>
            <w:tcW w:w="0" w:type="auto"/>
            <w:tcBorders>
              <w:top w:val="single" w:sz="4" w:space="0" w:color="auto"/>
              <w:left w:val="single" w:sz="4" w:space="0" w:color="auto"/>
              <w:bottom w:val="single" w:sz="4" w:space="0" w:color="auto"/>
              <w:right w:val="single" w:sz="4" w:space="0" w:color="auto"/>
            </w:tcBorders>
          </w:tcPr>
          <w:p w14:paraId="138EFE80" w14:textId="77777777" w:rsidR="00372FAB" w:rsidRPr="00372FAB" w:rsidRDefault="00372FAB" w:rsidP="00372FAB">
            <w:pPr>
              <w:widowControl/>
              <w:wordWrap/>
              <w:autoSpaceDE/>
              <w:autoSpaceDN/>
              <w:spacing w:after="0" w:line="240" w:lineRule="auto"/>
              <w:jc w:val="left"/>
              <w:rPr>
                <w:rFonts w:ascii="Arial" w:eastAsia="MS Mincho" w:hAnsi="Arial" w:cs="Arial"/>
                <w:color w:val="000000"/>
                <w:kern w:val="0"/>
                <w:sz w:val="18"/>
                <w:szCs w:val="18"/>
                <w:lang w:val="en-GB" w:eastAsia="ja-JP"/>
              </w:rPr>
            </w:pPr>
            <w:r w:rsidRPr="00372FAB">
              <w:rPr>
                <w:rFonts w:ascii="Arial" w:eastAsia="MS Mincho" w:hAnsi="Arial" w:cs="Arial"/>
                <w:color w:val="000000"/>
                <w:kern w:val="0"/>
                <w:sz w:val="18"/>
                <w:szCs w:val="18"/>
                <w:lang w:val="en-GB" w:eastAsia="ja-JP"/>
              </w:rPr>
              <w:t>1. Support of semi-persistent L1 SRS-RSRP measurement resource and aperiodic reporting</w:t>
            </w:r>
          </w:p>
        </w:tc>
        <w:tc>
          <w:tcPr>
            <w:tcW w:w="0" w:type="auto"/>
            <w:tcBorders>
              <w:top w:val="single" w:sz="4" w:space="0" w:color="auto"/>
              <w:left w:val="single" w:sz="4" w:space="0" w:color="auto"/>
              <w:bottom w:val="single" w:sz="4" w:space="0" w:color="auto"/>
              <w:right w:val="single" w:sz="4" w:space="0" w:color="auto"/>
            </w:tcBorders>
          </w:tcPr>
          <w:p w14:paraId="6FC633F6" w14:textId="77777777" w:rsidR="00372FAB" w:rsidRPr="00372FAB" w:rsidRDefault="00372FAB" w:rsidP="00372FAB">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372FAB">
              <w:rPr>
                <w:rFonts w:ascii="Arial" w:eastAsia="MS Mincho" w:hAnsi="Arial" w:cs="Arial" w:hint="eastAsia"/>
                <w:color w:val="000000"/>
                <w:kern w:val="0"/>
                <w:sz w:val="18"/>
                <w:szCs w:val="18"/>
                <w:lang w:val="en-GB" w:eastAsia="ja-JP"/>
              </w:rPr>
              <w:t>60-9</w:t>
            </w:r>
          </w:p>
        </w:tc>
        <w:tc>
          <w:tcPr>
            <w:tcW w:w="0" w:type="auto"/>
            <w:tcBorders>
              <w:top w:val="single" w:sz="4" w:space="0" w:color="auto"/>
              <w:left w:val="single" w:sz="4" w:space="0" w:color="auto"/>
              <w:bottom w:val="single" w:sz="4" w:space="0" w:color="auto"/>
              <w:right w:val="single" w:sz="4" w:space="0" w:color="auto"/>
            </w:tcBorders>
          </w:tcPr>
          <w:p w14:paraId="21C45ECD" w14:textId="77777777" w:rsidR="00372FAB" w:rsidRPr="00372FAB" w:rsidRDefault="00372FAB" w:rsidP="00372FAB">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372FAB">
              <w:rPr>
                <w:rFonts w:ascii="Arial" w:eastAsia="SimSun" w:hAnsi="Arial" w:cs="Times New Roman"/>
                <w:kern w:val="0"/>
                <w:sz w:val="18"/>
                <w:szCs w:val="20"/>
                <w:lang w:val="en-GB" w:eastAsia="en-US"/>
              </w:rPr>
              <w:t>YES</w:t>
            </w:r>
          </w:p>
        </w:tc>
        <w:tc>
          <w:tcPr>
            <w:tcW w:w="0" w:type="auto"/>
            <w:tcBorders>
              <w:top w:val="single" w:sz="4" w:space="0" w:color="auto"/>
              <w:left w:val="single" w:sz="4" w:space="0" w:color="auto"/>
              <w:bottom w:val="single" w:sz="4" w:space="0" w:color="auto"/>
              <w:right w:val="single" w:sz="4" w:space="0" w:color="auto"/>
            </w:tcBorders>
          </w:tcPr>
          <w:p w14:paraId="0575B0AC" w14:textId="77777777" w:rsidR="00372FAB" w:rsidRPr="00372FAB" w:rsidRDefault="00372FAB" w:rsidP="00372FAB">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372FAB">
              <w:rPr>
                <w:rFonts w:ascii="Arial" w:eastAsia="SimSun" w:hAnsi="Arial" w:cs="Times New Roman"/>
                <w:kern w:val="0"/>
                <w:sz w:val="18"/>
                <w:szCs w:val="20"/>
                <w:lang w:val="en-GB" w:eastAsia="en-US"/>
              </w:rPr>
              <w:t>n/a</w:t>
            </w:r>
          </w:p>
        </w:tc>
        <w:tc>
          <w:tcPr>
            <w:tcW w:w="0" w:type="auto"/>
            <w:tcBorders>
              <w:top w:val="single" w:sz="4" w:space="0" w:color="auto"/>
              <w:left w:val="single" w:sz="4" w:space="0" w:color="auto"/>
              <w:bottom w:val="single" w:sz="4" w:space="0" w:color="auto"/>
              <w:right w:val="single" w:sz="4" w:space="0" w:color="auto"/>
            </w:tcBorders>
          </w:tcPr>
          <w:p w14:paraId="0F0773EE" w14:textId="77777777" w:rsidR="00372FAB" w:rsidRPr="00372FAB" w:rsidRDefault="00372FAB" w:rsidP="00372FAB">
            <w:pPr>
              <w:keepNext/>
              <w:keepLines/>
              <w:widowControl/>
              <w:wordWrap/>
              <w:autoSpaceDE/>
              <w:autoSpaceDN/>
              <w:spacing w:after="0" w:line="240" w:lineRule="auto"/>
              <w:jc w:val="left"/>
              <w:rPr>
                <w:rFonts w:ascii="Arial" w:eastAsia="SimSun" w:hAnsi="Arial" w:cs="Arial"/>
                <w:color w:val="000000"/>
                <w:kern w:val="0"/>
                <w:sz w:val="18"/>
                <w:szCs w:val="18"/>
                <w:lang w:val="en-GB" w:eastAsia="zh-CN"/>
              </w:rPr>
            </w:pPr>
            <w:r w:rsidRPr="00372FAB">
              <w:rPr>
                <w:rFonts w:ascii="Arial" w:eastAsia="SimSun" w:hAnsi="Arial" w:cs="Times New Roman"/>
                <w:kern w:val="0"/>
                <w:sz w:val="18"/>
                <w:szCs w:val="20"/>
                <w:lang w:val="en-GB" w:eastAsia="en-US"/>
              </w:rPr>
              <w:t>Semi-persistent L1 SRS-RSRP measurement resource and aperiodic reporting is not supported</w:t>
            </w:r>
          </w:p>
        </w:tc>
        <w:tc>
          <w:tcPr>
            <w:tcW w:w="0" w:type="auto"/>
            <w:tcBorders>
              <w:top w:val="single" w:sz="4" w:space="0" w:color="auto"/>
              <w:left w:val="single" w:sz="4" w:space="0" w:color="auto"/>
              <w:bottom w:val="single" w:sz="4" w:space="0" w:color="auto"/>
              <w:right w:val="single" w:sz="4" w:space="0" w:color="auto"/>
            </w:tcBorders>
          </w:tcPr>
          <w:p w14:paraId="2BF722D7" w14:textId="77777777" w:rsidR="00372FAB" w:rsidRPr="00372FAB" w:rsidRDefault="00372FAB" w:rsidP="00372FAB">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372FAB">
              <w:rPr>
                <w:rFonts w:ascii="Arial" w:eastAsia="SimSun" w:hAnsi="Arial" w:cs="Times New Roman"/>
                <w:kern w:val="0"/>
                <w:sz w:val="18"/>
                <w:szCs w:val="20"/>
                <w:lang w:val="en-GB" w:eastAsia="en-US"/>
              </w:rPr>
              <w:t>Per Band</w:t>
            </w:r>
          </w:p>
        </w:tc>
        <w:tc>
          <w:tcPr>
            <w:tcW w:w="0" w:type="auto"/>
            <w:tcBorders>
              <w:top w:val="single" w:sz="4" w:space="0" w:color="auto"/>
              <w:left w:val="single" w:sz="4" w:space="0" w:color="auto"/>
              <w:bottom w:val="single" w:sz="4" w:space="0" w:color="auto"/>
              <w:right w:val="single" w:sz="4" w:space="0" w:color="auto"/>
            </w:tcBorders>
          </w:tcPr>
          <w:p w14:paraId="4300607B" w14:textId="77777777" w:rsidR="00372FAB" w:rsidRPr="00372FAB" w:rsidRDefault="00372FAB" w:rsidP="00372FAB">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372FAB">
              <w:rPr>
                <w:rFonts w:ascii="Arial" w:eastAsia="SimSun" w:hAnsi="Arial" w:cs="Times New Roman"/>
                <w:kern w:val="0"/>
                <w:sz w:val="18"/>
                <w:szCs w:val="20"/>
                <w:lang w:val="en-GB" w:eastAsia="en-US"/>
              </w:rPr>
              <w:t>TDD only</w:t>
            </w:r>
          </w:p>
        </w:tc>
        <w:tc>
          <w:tcPr>
            <w:tcW w:w="0" w:type="auto"/>
            <w:tcBorders>
              <w:top w:val="single" w:sz="4" w:space="0" w:color="auto"/>
              <w:left w:val="single" w:sz="4" w:space="0" w:color="auto"/>
              <w:bottom w:val="single" w:sz="4" w:space="0" w:color="auto"/>
              <w:right w:val="single" w:sz="4" w:space="0" w:color="auto"/>
            </w:tcBorders>
          </w:tcPr>
          <w:p w14:paraId="00822861" w14:textId="77777777" w:rsidR="00372FAB" w:rsidRPr="00372FAB" w:rsidRDefault="00372FAB" w:rsidP="00372FAB">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372FAB">
              <w:rPr>
                <w:rFonts w:ascii="Arial" w:eastAsia="SimSun" w:hAnsi="Arial" w:cs="Times New Roman"/>
                <w:kern w:val="0"/>
                <w:sz w:val="18"/>
                <w:szCs w:val="20"/>
                <w:lang w:val="en-GB" w:eastAsia="en-US"/>
              </w:rPr>
              <w:t>n/a</w:t>
            </w:r>
          </w:p>
        </w:tc>
        <w:tc>
          <w:tcPr>
            <w:tcW w:w="0" w:type="auto"/>
            <w:tcBorders>
              <w:top w:val="single" w:sz="4" w:space="0" w:color="auto"/>
              <w:left w:val="single" w:sz="4" w:space="0" w:color="auto"/>
              <w:bottom w:val="single" w:sz="4" w:space="0" w:color="auto"/>
              <w:right w:val="single" w:sz="4" w:space="0" w:color="auto"/>
            </w:tcBorders>
          </w:tcPr>
          <w:p w14:paraId="1C53AE9D" w14:textId="77777777" w:rsidR="00372FAB" w:rsidRPr="00372FAB" w:rsidRDefault="00372FAB" w:rsidP="00372FAB">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372FAB">
              <w:rPr>
                <w:rFonts w:ascii="Arial" w:eastAsia="SimSun" w:hAnsi="Arial" w:cs="Times New Roman"/>
                <w:kern w:val="0"/>
                <w:sz w:val="18"/>
                <w:szCs w:val="20"/>
                <w:lang w:val="en-GB" w:eastAsia="en-US"/>
              </w:rPr>
              <w:t>n/a</w:t>
            </w:r>
          </w:p>
        </w:tc>
        <w:tc>
          <w:tcPr>
            <w:tcW w:w="0" w:type="auto"/>
            <w:tcBorders>
              <w:top w:val="single" w:sz="4" w:space="0" w:color="auto"/>
              <w:left w:val="single" w:sz="4" w:space="0" w:color="auto"/>
              <w:bottom w:val="single" w:sz="4" w:space="0" w:color="auto"/>
              <w:right w:val="single" w:sz="4" w:space="0" w:color="auto"/>
            </w:tcBorders>
          </w:tcPr>
          <w:p w14:paraId="515E784E" w14:textId="77777777" w:rsidR="00372FAB" w:rsidRPr="00372FAB" w:rsidRDefault="00372FAB" w:rsidP="00372FAB">
            <w:pPr>
              <w:keepNext/>
              <w:keepLines/>
              <w:widowControl/>
              <w:wordWrap/>
              <w:autoSpaceDE/>
              <w:autoSpaceDN/>
              <w:spacing w:after="0" w:line="240" w:lineRule="auto"/>
              <w:jc w:val="left"/>
              <w:rPr>
                <w:rFonts w:ascii="Arial" w:eastAsia="SimSun" w:hAnsi="Arial" w:cs="Arial"/>
                <w:color w:val="000000"/>
                <w:kern w:val="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303A2151" w14:textId="77777777" w:rsidR="00372FAB" w:rsidRPr="00372FAB" w:rsidRDefault="00372FAB" w:rsidP="00372FAB">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372FAB">
              <w:rPr>
                <w:rFonts w:ascii="Arial" w:eastAsia="SimSun" w:hAnsi="Arial" w:cs="Times New Roman"/>
                <w:kern w:val="0"/>
                <w:sz w:val="18"/>
                <w:szCs w:val="20"/>
                <w:lang w:val="en-GB" w:eastAsia="en-US"/>
              </w:rPr>
              <w:t>Optional with capability signalling</w:t>
            </w:r>
          </w:p>
        </w:tc>
      </w:tr>
      <w:bookmarkEnd w:id="2"/>
    </w:tbl>
    <w:p w14:paraId="3CA93B94" w14:textId="77777777" w:rsidR="00DA6B7D" w:rsidRDefault="00DA6B7D" w:rsidP="00DA6B7D">
      <w:pPr>
        <w:widowControl/>
        <w:wordWrap/>
        <w:autoSpaceDE/>
        <w:autoSpaceDN/>
        <w:spacing w:after="120" w:line="240" w:lineRule="auto"/>
        <w:rPr>
          <w:rFonts w:ascii="Arial" w:hAnsi="Arial" w:cs="Arial"/>
        </w:rPr>
      </w:pPr>
    </w:p>
    <w:p w14:paraId="636C18D1" w14:textId="0FF33541" w:rsidR="00AA1430" w:rsidRPr="00004EE1" w:rsidRDefault="00AA1430" w:rsidP="00AA1430">
      <w:pPr>
        <w:widowControl/>
        <w:wordWrap/>
        <w:autoSpaceDE/>
        <w:autoSpaceDN/>
        <w:spacing w:after="120" w:line="240" w:lineRule="auto"/>
        <w:ind w:left="1276" w:hangingChars="638" w:hanging="1276"/>
        <w:rPr>
          <w:rFonts w:ascii="Arial" w:hAnsi="Arial" w:cs="Arial"/>
          <w:b/>
        </w:rPr>
      </w:pPr>
      <w:r w:rsidRPr="00F043FD">
        <w:rPr>
          <w:rFonts w:ascii="Arial" w:hAnsi="Arial" w:cs="Arial"/>
          <w:b/>
          <w:highlight w:val="cyan"/>
        </w:rPr>
        <w:t>FG 60-</w:t>
      </w:r>
      <w:r>
        <w:rPr>
          <w:rFonts w:ascii="Arial" w:hAnsi="Arial" w:cs="Arial"/>
          <w:b/>
          <w:highlight w:val="cyan"/>
        </w:rPr>
        <w:t>8</w:t>
      </w:r>
    </w:p>
    <w:p w14:paraId="4500F3F3" w14:textId="464A259C" w:rsidR="00AA1430" w:rsidRPr="00004EE1" w:rsidRDefault="00AA1430" w:rsidP="00AA1430">
      <w:pPr>
        <w:widowControl/>
        <w:wordWrap/>
        <w:autoSpaceDE/>
        <w:autoSpaceDN/>
        <w:spacing w:after="120" w:line="240" w:lineRule="auto"/>
        <w:ind w:left="1276" w:hangingChars="638" w:hanging="1276"/>
        <w:rPr>
          <w:rFonts w:ascii="Arial" w:hAnsi="Arial" w:cs="Arial"/>
          <w:b/>
        </w:rPr>
      </w:pPr>
      <w:r>
        <w:rPr>
          <w:rFonts w:ascii="Arial" w:hAnsi="Arial" w:cs="Arial"/>
          <w:b/>
        </w:rPr>
        <w:t xml:space="preserve">Regarding </w:t>
      </w:r>
      <w:bookmarkStart w:id="3" w:name="_Hlk213234478"/>
      <w:r w:rsidR="00F6487A" w:rsidRPr="00372FAB">
        <w:rPr>
          <w:rFonts w:ascii="Arial" w:eastAsia="SimSun" w:hAnsi="Arial" w:cs="Arial"/>
          <w:b/>
          <w:bCs/>
          <w:color w:val="000000"/>
          <w:kern w:val="0"/>
          <w:sz w:val="18"/>
          <w:szCs w:val="18"/>
          <w:highlight w:val="yellow"/>
          <w:lang w:val="en-GB" w:eastAsia="ja-JP"/>
        </w:rPr>
        <w:t>[Candidate values for component 4 are {8, 16, 32, 64}]</w:t>
      </w:r>
      <w:bookmarkEnd w:id="3"/>
    </w:p>
    <w:p w14:paraId="648711BE" w14:textId="77777777" w:rsidR="00FA328C" w:rsidRPr="00694F33" w:rsidRDefault="00FA328C" w:rsidP="00FA328C">
      <w:pPr>
        <w:widowControl/>
        <w:wordWrap/>
        <w:autoSpaceDE/>
        <w:autoSpaceDN/>
        <w:spacing w:after="120" w:line="288" w:lineRule="auto"/>
        <w:rPr>
          <w:rFonts w:ascii="Arial" w:eastAsia="DengXian" w:hAnsi="Arial" w:cs="Arial"/>
          <w:kern w:val="0"/>
          <w:lang w:val="en-GB" w:eastAsia="zh-CN"/>
        </w:rPr>
      </w:pPr>
      <w:r w:rsidRPr="00694F33">
        <w:rPr>
          <w:rFonts w:ascii="Arial" w:eastAsia="DengXian" w:hAnsi="Arial" w:cs="Arial"/>
          <w:kern w:val="0"/>
          <w:lang w:val="en-GB" w:eastAsia="zh-CN"/>
        </w:rPr>
        <w:t>It was agreed</w:t>
      </w:r>
      <w:r>
        <w:rPr>
          <w:rFonts w:ascii="Arial" w:eastAsia="DengXian" w:hAnsi="Arial" w:cs="Arial"/>
          <w:kern w:val="0"/>
          <w:lang w:val="en-GB" w:eastAsia="zh-CN"/>
        </w:rPr>
        <w:t xml:space="preserve"> for FG 60-1 Component 11</w:t>
      </w:r>
      <w:r w:rsidRPr="00694F33">
        <w:rPr>
          <w:rFonts w:ascii="Arial" w:eastAsia="DengXian" w:hAnsi="Arial" w:cs="Arial"/>
          <w:kern w:val="0"/>
          <w:lang w:val="en-GB" w:eastAsia="zh-CN"/>
        </w:rPr>
        <w:t xml:space="preserve"> to</w:t>
      </w:r>
      <w:r>
        <w:rPr>
          <w:rFonts w:ascii="Arial" w:eastAsia="DengXian" w:hAnsi="Arial" w:cs="Arial"/>
          <w:kern w:val="0"/>
          <w:lang w:val="en-GB" w:eastAsia="zh-CN"/>
        </w:rPr>
        <w:t xml:space="preserve"> allow</w:t>
      </w:r>
      <w:r w:rsidRPr="00694F33">
        <w:rPr>
          <w:rFonts w:ascii="Arial" w:eastAsia="DengXian" w:hAnsi="Arial" w:cs="Arial"/>
          <w:kern w:val="0"/>
          <w:lang w:val="en-GB" w:eastAsia="zh-CN"/>
        </w:rPr>
        <w:t xml:space="preserve"> relax</w:t>
      </w:r>
      <w:r>
        <w:rPr>
          <w:rFonts w:ascii="Arial" w:eastAsia="DengXian" w:hAnsi="Arial" w:cs="Arial"/>
          <w:kern w:val="0"/>
          <w:lang w:val="en-GB" w:eastAsia="zh-CN"/>
        </w:rPr>
        <w:t>ation of</w:t>
      </w:r>
      <w:r w:rsidRPr="00694F33">
        <w:rPr>
          <w:rFonts w:ascii="Arial" w:eastAsia="DengXian" w:hAnsi="Arial" w:cs="Arial"/>
          <w:kern w:val="0"/>
          <w:lang w:val="en-GB" w:eastAsia="zh-CN"/>
        </w:rPr>
        <w:t xml:space="preserve"> the counting of active CSI-RS resource/port by a factor of two when a CSI-RS is </w:t>
      </w:r>
      <w:r>
        <w:rPr>
          <w:rFonts w:ascii="Arial" w:eastAsia="DengXian" w:hAnsi="Arial" w:cs="Arial"/>
          <w:kern w:val="0"/>
          <w:lang w:val="en-GB" w:eastAsia="zh-CN"/>
        </w:rPr>
        <w:t xml:space="preserve">configured </w:t>
      </w:r>
      <w:r w:rsidRPr="00694F33">
        <w:rPr>
          <w:rFonts w:ascii="Arial" w:eastAsia="DengXian" w:hAnsi="Arial" w:cs="Arial"/>
          <w:kern w:val="0"/>
          <w:lang w:val="en-GB" w:eastAsia="zh-CN"/>
        </w:rPr>
        <w:t xml:space="preserve">across two DL subbands. The same principle should </w:t>
      </w:r>
      <w:r>
        <w:rPr>
          <w:rFonts w:ascii="Arial" w:eastAsia="DengXian" w:hAnsi="Arial" w:cs="Arial"/>
          <w:kern w:val="0"/>
          <w:lang w:val="en-GB" w:eastAsia="zh-CN"/>
        </w:rPr>
        <w:t xml:space="preserve">also </w:t>
      </w:r>
      <w:r w:rsidRPr="00694F33">
        <w:rPr>
          <w:rFonts w:ascii="Arial" w:eastAsia="DengXian" w:hAnsi="Arial" w:cs="Arial"/>
          <w:kern w:val="0"/>
          <w:lang w:val="en-GB" w:eastAsia="zh-CN"/>
        </w:rPr>
        <w:t xml:space="preserve">be applied to </w:t>
      </w:r>
      <w:r>
        <w:rPr>
          <w:rFonts w:ascii="Arial" w:eastAsia="DengXian" w:hAnsi="Arial" w:cs="Arial"/>
          <w:kern w:val="0"/>
          <w:lang w:val="en-GB" w:eastAsia="zh-CN"/>
        </w:rPr>
        <w:t xml:space="preserve">FG 60-8 for the </w:t>
      </w:r>
      <w:r w:rsidRPr="00694F33">
        <w:rPr>
          <w:rFonts w:ascii="Arial" w:eastAsia="DengXian" w:hAnsi="Arial" w:cs="Arial"/>
          <w:kern w:val="0"/>
          <w:lang w:val="en-GB" w:eastAsia="zh-CN"/>
        </w:rPr>
        <w:t>L1 CLI-RSSI measurement resource type#2.</w:t>
      </w:r>
    </w:p>
    <w:p w14:paraId="2CC080D7" w14:textId="77777777" w:rsidR="00FA328C" w:rsidRPr="00694F33" w:rsidRDefault="00FA328C" w:rsidP="00FA328C">
      <w:pPr>
        <w:widowControl/>
        <w:wordWrap/>
        <w:autoSpaceDE/>
        <w:autoSpaceDN/>
        <w:spacing w:after="120" w:line="288" w:lineRule="auto"/>
        <w:rPr>
          <w:rFonts w:ascii="Arial" w:eastAsia="DengXian" w:hAnsi="Arial" w:cs="Arial"/>
          <w:kern w:val="0"/>
          <w:lang w:val="en-GB" w:eastAsia="zh-CN"/>
        </w:rPr>
      </w:pPr>
      <w:r w:rsidRPr="00694F33">
        <w:rPr>
          <w:rFonts w:ascii="Arial" w:eastAsia="DengXian" w:hAnsi="Arial" w:cs="Arial"/>
          <w:kern w:val="0"/>
          <w:lang w:val="en-GB" w:eastAsia="zh-CN"/>
        </w:rPr>
        <w:t xml:space="preserve">It was </w:t>
      </w:r>
      <w:r>
        <w:rPr>
          <w:rFonts w:ascii="Arial" w:eastAsia="DengXian" w:hAnsi="Arial" w:cs="Arial"/>
          <w:kern w:val="0"/>
          <w:lang w:val="en-GB" w:eastAsia="zh-CN"/>
        </w:rPr>
        <w:t xml:space="preserve">already </w:t>
      </w:r>
      <w:r w:rsidRPr="00694F33">
        <w:rPr>
          <w:rFonts w:ascii="Arial" w:eastAsia="DengXian" w:hAnsi="Arial" w:cs="Arial"/>
          <w:kern w:val="0"/>
          <w:lang w:val="en-GB" w:eastAsia="zh-CN"/>
        </w:rPr>
        <w:t>agreed</w:t>
      </w:r>
      <w:r>
        <w:rPr>
          <w:rFonts w:ascii="Arial" w:eastAsia="DengXian" w:hAnsi="Arial" w:cs="Arial"/>
          <w:kern w:val="0"/>
          <w:lang w:val="en-GB" w:eastAsia="zh-CN"/>
        </w:rPr>
        <w:t xml:space="preserve"> for FG 60-8</w:t>
      </w:r>
      <w:r w:rsidRPr="00694F33">
        <w:rPr>
          <w:rFonts w:ascii="Arial" w:eastAsia="DengXian" w:hAnsi="Arial" w:cs="Arial"/>
          <w:kern w:val="0"/>
          <w:lang w:val="en-GB" w:eastAsia="zh-CN"/>
        </w:rPr>
        <w:t xml:space="preserve"> to add a component for </w:t>
      </w:r>
      <w:r>
        <w:rPr>
          <w:rFonts w:ascii="Arial" w:eastAsia="DengXian" w:hAnsi="Arial" w:cs="Arial"/>
          <w:kern w:val="0"/>
          <w:lang w:val="en-GB" w:eastAsia="zh-CN"/>
        </w:rPr>
        <w:t>the UE to indicate</w:t>
      </w:r>
      <w:r w:rsidRPr="00694F33">
        <w:rPr>
          <w:rFonts w:ascii="Arial" w:eastAsia="DengXian" w:hAnsi="Arial" w:cs="Arial"/>
          <w:kern w:val="0"/>
          <w:lang w:val="en-GB" w:eastAsia="zh-CN"/>
        </w:rPr>
        <w:t xml:space="preserve"> the </w:t>
      </w:r>
      <w:r>
        <w:rPr>
          <w:rFonts w:ascii="Arial" w:eastAsia="DengXian" w:hAnsi="Arial" w:cs="Arial"/>
          <w:kern w:val="0"/>
          <w:lang w:val="en-GB" w:eastAsia="zh-CN"/>
        </w:rPr>
        <w:t xml:space="preserve">supported </w:t>
      </w:r>
      <w:r w:rsidRPr="00694F33">
        <w:rPr>
          <w:rFonts w:ascii="Arial" w:eastAsia="DengXian" w:hAnsi="Arial" w:cs="Arial"/>
          <w:kern w:val="0"/>
          <w:lang w:val="en-GB" w:eastAsia="zh-CN"/>
        </w:rPr>
        <w:t>maximum number of L1 CLI-RSSI measurement resources</w:t>
      </w:r>
      <w:r>
        <w:rPr>
          <w:rFonts w:ascii="Arial" w:eastAsia="DengXian" w:hAnsi="Arial" w:cs="Arial"/>
          <w:kern w:val="0"/>
          <w:lang w:val="en-GB" w:eastAsia="zh-CN"/>
        </w:rPr>
        <w:t xml:space="preserve"> to the network</w:t>
      </w:r>
      <w:r w:rsidRPr="00694F33">
        <w:rPr>
          <w:rFonts w:ascii="Arial" w:eastAsia="DengXian" w:hAnsi="Arial" w:cs="Arial"/>
          <w:kern w:val="0"/>
          <w:lang w:val="en-GB" w:eastAsia="zh-CN"/>
        </w:rPr>
        <w:t>. However, it is</w:t>
      </w:r>
      <w:r>
        <w:rPr>
          <w:rFonts w:ascii="Arial" w:eastAsia="DengXian" w:hAnsi="Arial" w:cs="Arial"/>
          <w:kern w:val="0"/>
          <w:lang w:val="en-GB" w:eastAsia="zh-CN"/>
        </w:rPr>
        <w:t xml:space="preserve"> not</w:t>
      </w:r>
      <w:r w:rsidRPr="00694F33">
        <w:rPr>
          <w:rFonts w:ascii="Arial" w:eastAsia="DengXian" w:hAnsi="Arial" w:cs="Arial"/>
          <w:kern w:val="0"/>
          <w:lang w:val="en-GB" w:eastAsia="zh-CN"/>
        </w:rPr>
        <w:t xml:space="preserve"> yet clear how to count </w:t>
      </w:r>
      <w:r>
        <w:rPr>
          <w:rFonts w:ascii="Arial" w:eastAsia="DengXian" w:hAnsi="Arial" w:cs="Arial"/>
          <w:kern w:val="0"/>
          <w:lang w:val="en-GB" w:eastAsia="zh-CN"/>
        </w:rPr>
        <w:t xml:space="preserve">the measurement resources for </w:t>
      </w:r>
      <w:r w:rsidRPr="00694F33">
        <w:rPr>
          <w:rFonts w:ascii="Arial" w:eastAsia="DengXian" w:hAnsi="Arial" w:cs="Arial"/>
          <w:kern w:val="0"/>
          <w:lang w:val="en-GB" w:eastAsia="zh-CN"/>
        </w:rPr>
        <w:t>L1 CLI-RSSI Measurement resource type#2</w:t>
      </w:r>
      <w:r>
        <w:rPr>
          <w:rFonts w:ascii="Arial" w:eastAsia="DengXian" w:hAnsi="Arial" w:cs="Arial"/>
          <w:kern w:val="0"/>
          <w:lang w:val="en-GB" w:eastAsia="zh-CN"/>
        </w:rPr>
        <w:t xml:space="preserve"> (</w:t>
      </w:r>
      <w:r w:rsidRPr="00694F33">
        <w:rPr>
          <w:rFonts w:ascii="Arial" w:eastAsia="DengXian" w:hAnsi="Arial" w:cs="Arial"/>
          <w:kern w:val="0"/>
          <w:lang w:val="en-GB" w:eastAsia="zh-CN"/>
        </w:rPr>
        <w:t>non-contiguous L1 CLI-RSSI across two DL subbands</w:t>
      </w:r>
      <w:r>
        <w:rPr>
          <w:rFonts w:ascii="Arial" w:eastAsia="DengXian" w:hAnsi="Arial" w:cs="Arial"/>
          <w:kern w:val="0"/>
          <w:lang w:val="en-GB" w:eastAsia="zh-CN"/>
        </w:rPr>
        <w:t>)</w:t>
      </w:r>
      <w:r w:rsidRPr="00694F33">
        <w:rPr>
          <w:rFonts w:ascii="Arial" w:eastAsia="DengXian" w:hAnsi="Arial" w:cs="Arial"/>
          <w:kern w:val="0"/>
          <w:lang w:val="en-GB" w:eastAsia="zh-CN"/>
        </w:rPr>
        <w:t xml:space="preserve">. Similar to </w:t>
      </w:r>
      <w:r>
        <w:rPr>
          <w:rFonts w:ascii="Arial" w:eastAsia="DengXian" w:hAnsi="Arial" w:cs="Arial"/>
          <w:kern w:val="0"/>
          <w:lang w:val="en-GB" w:eastAsia="zh-CN"/>
        </w:rPr>
        <w:t>the case of</w:t>
      </w:r>
      <w:r w:rsidRPr="00694F33">
        <w:rPr>
          <w:rFonts w:ascii="Arial" w:eastAsia="DengXian" w:hAnsi="Arial" w:cs="Arial"/>
          <w:kern w:val="0"/>
          <w:lang w:val="en-GB" w:eastAsia="zh-CN"/>
        </w:rPr>
        <w:t xml:space="preserve"> single CSI-RS across two </w:t>
      </w:r>
      <w:r>
        <w:rPr>
          <w:rFonts w:ascii="Arial" w:eastAsia="DengXian" w:hAnsi="Arial" w:cs="Arial"/>
          <w:kern w:val="0"/>
          <w:lang w:val="en-GB" w:eastAsia="zh-CN"/>
        </w:rPr>
        <w:t xml:space="preserve">SBFD </w:t>
      </w:r>
      <w:r w:rsidRPr="00694F33">
        <w:rPr>
          <w:rFonts w:ascii="Arial" w:eastAsia="DengXian" w:hAnsi="Arial" w:cs="Arial"/>
          <w:kern w:val="0"/>
          <w:lang w:val="en-GB" w:eastAsia="zh-CN"/>
        </w:rPr>
        <w:t>DL subbands</w:t>
      </w:r>
      <w:r>
        <w:rPr>
          <w:rFonts w:ascii="Arial" w:eastAsia="DengXian" w:hAnsi="Arial" w:cs="Arial"/>
          <w:kern w:val="0"/>
          <w:lang w:val="en-GB" w:eastAsia="zh-CN"/>
        </w:rPr>
        <w:t xml:space="preserve"> in FG 60-1</w:t>
      </w:r>
      <w:r w:rsidRPr="00694F33">
        <w:rPr>
          <w:rFonts w:ascii="Arial" w:eastAsia="DengXian" w:hAnsi="Arial" w:cs="Arial"/>
          <w:kern w:val="0"/>
          <w:lang w:val="en-GB" w:eastAsia="zh-CN"/>
        </w:rPr>
        <w:t xml:space="preserve">, processing </w:t>
      </w:r>
      <w:r>
        <w:rPr>
          <w:rFonts w:ascii="Arial" w:eastAsia="DengXian" w:hAnsi="Arial" w:cs="Arial"/>
          <w:kern w:val="0"/>
          <w:lang w:val="en-GB" w:eastAsia="zh-CN"/>
        </w:rPr>
        <w:t xml:space="preserve">the </w:t>
      </w:r>
      <w:r w:rsidRPr="00694F33">
        <w:rPr>
          <w:rFonts w:ascii="Arial" w:eastAsia="DengXian" w:hAnsi="Arial" w:cs="Arial"/>
          <w:kern w:val="0"/>
          <w:lang w:val="en-GB" w:eastAsia="zh-CN"/>
        </w:rPr>
        <w:t xml:space="preserve">L1 CLI-RSSI </w:t>
      </w:r>
      <w:r>
        <w:rPr>
          <w:rFonts w:ascii="Arial" w:eastAsia="DengXian" w:hAnsi="Arial" w:cs="Arial"/>
          <w:kern w:val="0"/>
          <w:lang w:val="en-GB" w:eastAsia="zh-CN"/>
        </w:rPr>
        <w:t>m</w:t>
      </w:r>
      <w:r w:rsidRPr="00694F33">
        <w:rPr>
          <w:rFonts w:ascii="Arial" w:eastAsia="DengXian" w:hAnsi="Arial" w:cs="Arial"/>
          <w:kern w:val="0"/>
          <w:lang w:val="en-GB" w:eastAsia="zh-CN"/>
        </w:rPr>
        <w:t xml:space="preserve">easurement resource type#2 </w:t>
      </w:r>
      <w:r>
        <w:rPr>
          <w:rFonts w:ascii="Arial" w:eastAsia="DengXian" w:hAnsi="Arial" w:cs="Arial"/>
          <w:kern w:val="0"/>
          <w:lang w:val="en-GB" w:eastAsia="zh-CN"/>
        </w:rPr>
        <w:t>can</w:t>
      </w:r>
      <w:r w:rsidRPr="00694F33">
        <w:rPr>
          <w:rFonts w:ascii="Arial" w:eastAsia="DengXian" w:hAnsi="Arial" w:cs="Arial"/>
          <w:kern w:val="0"/>
          <w:lang w:val="en-GB" w:eastAsia="zh-CN"/>
        </w:rPr>
        <w:t xml:space="preserve"> require additional</w:t>
      </w:r>
      <w:r>
        <w:rPr>
          <w:rFonts w:ascii="Arial" w:eastAsia="DengXian" w:hAnsi="Arial" w:cs="Arial"/>
          <w:kern w:val="0"/>
          <w:lang w:val="en-GB" w:eastAsia="zh-CN"/>
        </w:rPr>
        <w:t xml:space="preserve"> UE</w:t>
      </w:r>
      <w:r w:rsidRPr="00694F33">
        <w:rPr>
          <w:rFonts w:ascii="Arial" w:eastAsia="DengXian" w:hAnsi="Arial" w:cs="Arial"/>
          <w:kern w:val="0"/>
          <w:lang w:val="en-GB" w:eastAsia="zh-CN"/>
        </w:rPr>
        <w:t xml:space="preserve"> complexity. For example, more control information </w:t>
      </w:r>
      <w:r>
        <w:rPr>
          <w:rFonts w:ascii="Arial" w:eastAsia="DengXian" w:hAnsi="Arial" w:cs="Arial"/>
          <w:kern w:val="0"/>
          <w:lang w:val="en-GB" w:eastAsia="zh-CN"/>
        </w:rPr>
        <w:t>needs to</w:t>
      </w:r>
      <w:r w:rsidRPr="00694F33">
        <w:rPr>
          <w:rFonts w:ascii="Arial" w:eastAsia="DengXian" w:hAnsi="Arial" w:cs="Arial"/>
          <w:kern w:val="0"/>
          <w:lang w:val="en-GB" w:eastAsia="zh-CN"/>
        </w:rPr>
        <w:t xml:space="preserve"> be provided to the </w:t>
      </w:r>
      <w:r>
        <w:rPr>
          <w:rFonts w:ascii="Arial" w:eastAsia="DengXian" w:hAnsi="Arial" w:cs="Arial"/>
          <w:kern w:val="0"/>
          <w:lang w:val="en-GB" w:eastAsia="zh-CN"/>
        </w:rPr>
        <w:t>UE L1/L1C</w:t>
      </w:r>
      <w:r w:rsidRPr="00694F33">
        <w:rPr>
          <w:rFonts w:ascii="Arial" w:eastAsia="DengXian" w:hAnsi="Arial" w:cs="Arial"/>
          <w:kern w:val="0"/>
          <w:lang w:val="en-GB" w:eastAsia="zh-CN"/>
        </w:rPr>
        <w:t xml:space="preserve"> such that the UE can determine the location of each chunk </w:t>
      </w:r>
      <w:r>
        <w:rPr>
          <w:rFonts w:ascii="Arial" w:eastAsia="DengXian" w:hAnsi="Arial" w:cs="Arial"/>
          <w:kern w:val="0"/>
          <w:lang w:val="en-GB" w:eastAsia="zh-CN"/>
        </w:rPr>
        <w:t xml:space="preserve">of </w:t>
      </w:r>
      <w:r w:rsidRPr="00694F33">
        <w:rPr>
          <w:rFonts w:ascii="Arial" w:eastAsia="DengXian" w:hAnsi="Arial" w:cs="Arial"/>
          <w:kern w:val="0"/>
          <w:lang w:val="en-GB" w:eastAsia="zh-CN"/>
        </w:rPr>
        <w:t xml:space="preserve">L1 CLI-RSSI measurement resource type#2. </w:t>
      </w:r>
      <w:r w:rsidRPr="00C350E0">
        <w:rPr>
          <w:rFonts w:ascii="Arial" w:eastAsia="DengXian" w:hAnsi="Arial" w:cs="Arial"/>
          <w:kern w:val="0"/>
          <w:lang w:val="en-GB" w:eastAsia="zh-CN"/>
        </w:rPr>
        <w:t>Some UE modem implementations may handle the L1 CLI-RSSI measurement resource type#2 without additional complexity compared with L1 CLI-RSSI measurement resource type#1. Therefore, such relaxation should be subject to UE capability</w:t>
      </w:r>
      <w:r>
        <w:rPr>
          <w:rFonts w:ascii="Arial" w:eastAsia="DengXian" w:hAnsi="Arial" w:cs="Arial"/>
          <w:kern w:val="0"/>
          <w:lang w:val="en-GB" w:eastAsia="zh-CN"/>
        </w:rPr>
        <w:t>.</w:t>
      </w:r>
    </w:p>
    <w:p w14:paraId="701B7146" w14:textId="77777777" w:rsidR="00FA328C" w:rsidRDefault="00FA328C" w:rsidP="00FA328C">
      <w:pPr>
        <w:widowControl/>
        <w:wordWrap/>
        <w:autoSpaceDE/>
        <w:autoSpaceDN/>
        <w:spacing w:after="120" w:line="288" w:lineRule="auto"/>
        <w:rPr>
          <w:rFonts w:ascii="Arial" w:eastAsia="DengXian" w:hAnsi="Arial" w:cs="Arial"/>
          <w:kern w:val="0"/>
          <w:lang w:val="en-GB" w:eastAsia="zh-CN"/>
        </w:rPr>
      </w:pPr>
      <w:r w:rsidRPr="00C350E0">
        <w:rPr>
          <w:rFonts w:ascii="Arial" w:eastAsia="DengXian" w:hAnsi="Arial" w:cs="Arial"/>
          <w:kern w:val="0"/>
          <w:lang w:val="en-GB" w:eastAsia="zh-CN"/>
        </w:rPr>
        <w:t>Supporting the UE capability ensures that the UE’s full capability can be utilized from the network side. Otherwise, the UE would conservatively under-report its capability as the UE cannot know whether the gNB will configure the UE supported number of L1 CLI-RSSI measurement resources as type 1 or type 2.</w:t>
      </w:r>
    </w:p>
    <w:p w14:paraId="67D57AF8" w14:textId="77777777" w:rsidR="00FA328C" w:rsidRDefault="00FA328C" w:rsidP="00FA328C">
      <w:pPr>
        <w:widowControl/>
        <w:wordWrap/>
        <w:autoSpaceDE/>
        <w:autoSpaceDN/>
        <w:spacing w:after="120" w:line="288" w:lineRule="auto"/>
        <w:rPr>
          <w:rFonts w:ascii="Arial" w:eastAsia="DengXian" w:hAnsi="Arial" w:cs="Arial"/>
          <w:kern w:val="0"/>
          <w:lang w:val="en-GB" w:eastAsia="zh-CN"/>
        </w:rPr>
      </w:pPr>
      <w:r>
        <w:rPr>
          <w:rFonts w:ascii="Arial" w:eastAsia="DengXian" w:hAnsi="Arial" w:cs="Arial"/>
          <w:kern w:val="0"/>
          <w:lang w:val="en-GB" w:eastAsia="zh-CN"/>
        </w:rPr>
        <w:t>There are two possibilities, add a new/additional component into FG 60-8, or add a new/separate FG for the UE.</w:t>
      </w:r>
    </w:p>
    <w:p w14:paraId="03DB75B5" w14:textId="77777777" w:rsidR="00FA328C" w:rsidRPr="00AA1430" w:rsidRDefault="00FA328C" w:rsidP="00FA328C">
      <w:pPr>
        <w:widowControl/>
        <w:wordWrap/>
        <w:autoSpaceDE/>
        <w:autoSpaceDN/>
        <w:spacing w:after="120" w:line="288" w:lineRule="auto"/>
        <w:rPr>
          <w:rFonts w:ascii="Arial" w:eastAsia="DengXian" w:hAnsi="Arial" w:cs="Arial"/>
          <w:kern w:val="0"/>
          <w:lang w:val="en-GB" w:eastAsia="zh-CN"/>
        </w:rPr>
      </w:pPr>
    </w:p>
    <w:p w14:paraId="153F4CAA" w14:textId="77777777" w:rsidR="00FA328C" w:rsidRPr="00CF7886" w:rsidRDefault="00FA328C" w:rsidP="00FA328C">
      <w:pPr>
        <w:spacing w:afterLines="50" w:after="120"/>
        <w:ind w:left="1260" w:hanging="1260"/>
        <w:rPr>
          <w:rFonts w:ascii="Arial" w:hAnsi="Arial" w:cs="Arial"/>
          <w:i/>
          <w:iCs/>
          <w:szCs w:val="20"/>
        </w:rPr>
      </w:pPr>
      <w:r w:rsidRPr="00EC64FD">
        <w:rPr>
          <w:rFonts w:ascii="Arial" w:hAnsi="Arial" w:cs="Arial" w:hint="eastAsia"/>
          <w:b/>
          <w:bCs/>
          <w:i/>
          <w:iCs/>
          <w:szCs w:val="20"/>
        </w:rPr>
        <w:t>P</w:t>
      </w:r>
      <w:r w:rsidRPr="00EC64FD">
        <w:rPr>
          <w:rFonts w:ascii="Arial" w:hAnsi="Arial" w:cs="Arial"/>
          <w:b/>
          <w:bCs/>
          <w:i/>
          <w:iCs/>
          <w:szCs w:val="20"/>
        </w:rPr>
        <w:t xml:space="preserve">roposal </w:t>
      </w:r>
      <w:r>
        <w:rPr>
          <w:rFonts w:ascii="Arial" w:hAnsi="Arial" w:cs="Arial"/>
          <w:b/>
          <w:bCs/>
          <w:i/>
          <w:iCs/>
          <w:szCs w:val="20"/>
        </w:rPr>
        <w:t>6</w:t>
      </w:r>
      <w:r>
        <w:rPr>
          <w:rFonts w:ascii="Arial" w:hAnsi="Arial" w:cs="Arial"/>
          <w:i/>
          <w:iCs/>
          <w:szCs w:val="20"/>
        </w:rPr>
        <w:t>:</w:t>
      </w:r>
      <w:r w:rsidRPr="00EC64FD">
        <w:rPr>
          <w:rFonts w:ascii="Arial" w:hAnsi="Arial" w:cs="Arial"/>
          <w:i/>
          <w:iCs/>
          <w:szCs w:val="20"/>
        </w:rPr>
        <w:t xml:space="preserve"> </w:t>
      </w:r>
      <w:r>
        <w:rPr>
          <w:rFonts w:ascii="Arial" w:hAnsi="Arial" w:cs="Arial"/>
          <w:i/>
          <w:iCs/>
          <w:szCs w:val="20"/>
        </w:rPr>
        <w:t xml:space="preserve">For FG 60-8 and to support counting </w:t>
      </w:r>
      <w:r w:rsidRPr="00E90CA6">
        <w:rPr>
          <w:rFonts w:ascii="Arial" w:hAnsi="Arial" w:cs="Arial"/>
          <w:i/>
          <w:iCs/>
          <w:szCs w:val="20"/>
        </w:rPr>
        <w:t>of the L1 CLI-RSSI Measurement resource type#2 as one or two L1 CLI-RSSI Measurement resource type#1</w:t>
      </w:r>
      <w:r>
        <w:rPr>
          <w:rFonts w:ascii="Arial" w:hAnsi="Arial" w:cs="Arial"/>
          <w:i/>
          <w:iCs/>
          <w:szCs w:val="20"/>
        </w:rPr>
        <w:t>, adopt one of the following 2 options</w:t>
      </w:r>
    </w:p>
    <w:p w14:paraId="386CDA2B" w14:textId="77777777" w:rsidR="00FA328C" w:rsidRPr="00E90CA6" w:rsidRDefault="00FA328C" w:rsidP="0012775C">
      <w:pPr>
        <w:spacing w:after="120"/>
        <w:ind w:left="360"/>
        <w:rPr>
          <w:rFonts w:ascii="Arial" w:eastAsia="DengXian" w:hAnsi="Arial" w:cs="Arial"/>
          <w:b/>
          <w:lang w:val="en-GB"/>
        </w:rPr>
      </w:pPr>
      <w:r w:rsidRPr="00E90CA6">
        <w:rPr>
          <w:rFonts w:ascii="Arial" w:eastAsia="DengXian" w:hAnsi="Arial" w:cs="Arial"/>
          <w:b/>
          <w:lang w:val="en-GB"/>
        </w:rPr>
        <w:t>Option 1</w:t>
      </w:r>
    </w:p>
    <w:p w14:paraId="42FA773E" w14:textId="77777777" w:rsidR="00FA328C" w:rsidRDefault="00FA328C" w:rsidP="0012775C">
      <w:pPr>
        <w:spacing w:after="120"/>
        <w:ind w:left="720"/>
        <w:rPr>
          <w:rFonts w:ascii="Arial" w:eastAsia="DengXian" w:hAnsi="Arial" w:cs="Arial"/>
          <w:lang w:val="en-GB"/>
        </w:rPr>
      </w:pPr>
      <w:r w:rsidRPr="00E90CA6">
        <w:rPr>
          <w:rFonts w:ascii="Arial" w:eastAsia="DengXian" w:hAnsi="Arial" w:cs="Arial"/>
          <w:lang w:val="en-GB"/>
        </w:rPr>
        <w:t>In FG 60-8 add a new/additional component 5 “Support of active L1-CLI-RSSI resource counting for a single L1-CLI-RSSI resource across two DL subbands” and corresponding Component 5 candidate values: {“with factor-of-two relaxation for active L1-CLI-RSSI resource counting”, “no relaxation”}</w:t>
      </w:r>
    </w:p>
    <w:p w14:paraId="1DBD5447" w14:textId="77777777" w:rsidR="00FA328C" w:rsidRPr="00E90CA6" w:rsidRDefault="00FA328C" w:rsidP="0012775C">
      <w:pPr>
        <w:spacing w:after="120"/>
        <w:ind w:left="360"/>
        <w:rPr>
          <w:rFonts w:ascii="Arial" w:eastAsia="DengXian" w:hAnsi="Arial" w:cs="Arial"/>
          <w:b/>
          <w:kern w:val="0"/>
          <w:lang w:val="en-GB" w:eastAsia="zh-CN"/>
        </w:rPr>
      </w:pPr>
      <w:r w:rsidRPr="00E90CA6">
        <w:rPr>
          <w:rFonts w:ascii="Arial" w:eastAsia="DengXian" w:hAnsi="Arial" w:cs="Arial"/>
          <w:b/>
          <w:kern w:val="0"/>
          <w:lang w:val="en-GB" w:eastAsia="zh-CN"/>
        </w:rPr>
        <w:t>Option 2</w:t>
      </w:r>
    </w:p>
    <w:p w14:paraId="0356D79A" w14:textId="4879423A" w:rsidR="00FA328C" w:rsidRPr="00E90CA6" w:rsidRDefault="00FA328C" w:rsidP="0012775C">
      <w:pPr>
        <w:spacing w:after="120"/>
        <w:ind w:left="720"/>
        <w:rPr>
          <w:rFonts w:ascii="Arial" w:eastAsia="DengXian" w:hAnsi="Arial" w:cs="Arial"/>
          <w:lang w:val="en-GB"/>
        </w:rPr>
      </w:pPr>
      <w:r w:rsidRPr="00E90CA6">
        <w:rPr>
          <w:rFonts w:ascii="Arial" w:eastAsia="DengXian" w:hAnsi="Arial" w:cs="Arial"/>
          <w:lang w:val="en-GB"/>
        </w:rPr>
        <w:lastRenderedPageBreak/>
        <w:t>Add a new/separate FG</w:t>
      </w:r>
      <w:r>
        <w:rPr>
          <w:rFonts w:ascii="Arial" w:eastAsia="DengXian" w:hAnsi="Arial" w:cs="Arial"/>
          <w:lang w:val="en-GB"/>
        </w:rPr>
        <w:t xml:space="preserve"> </w:t>
      </w:r>
      <w:r w:rsidRPr="00E90CA6">
        <w:rPr>
          <w:rFonts w:ascii="Arial" w:eastAsia="DengXian" w:hAnsi="Arial" w:cs="Arial"/>
          <w:lang w:val="en-GB"/>
        </w:rPr>
        <w:t xml:space="preserve">with </w:t>
      </w:r>
      <w:r>
        <w:rPr>
          <w:rFonts w:ascii="Arial" w:eastAsia="DengXian" w:hAnsi="Arial" w:cs="Arial"/>
          <w:lang w:val="en-GB"/>
        </w:rPr>
        <w:t xml:space="preserve">the </w:t>
      </w:r>
      <w:r w:rsidRPr="00E90CA6">
        <w:rPr>
          <w:rFonts w:ascii="Arial" w:eastAsia="DengXian" w:hAnsi="Arial" w:cs="Arial"/>
          <w:lang w:val="en-GB"/>
        </w:rPr>
        <w:t xml:space="preserve">following component </w:t>
      </w:r>
      <w:r>
        <w:rPr>
          <w:rFonts w:ascii="Arial" w:eastAsia="DengXian" w:hAnsi="Arial" w:cs="Arial"/>
          <w:lang w:val="en-GB"/>
        </w:rPr>
        <w:t>to allow UE support for</w:t>
      </w:r>
      <w:r w:rsidRPr="00E90CA6">
        <w:rPr>
          <w:rFonts w:ascii="Arial" w:eastAsia="DengXian" w:hAnsi="Arial" w:cs="Arial"/>
          <w:lang w:val="en-GB"/>
        </w:rPr>
        <w:t xml:space="preserve"> counting</w:t>
      </w:r>
      <w:r>
        <w:rPr>
          <w:rFonts w:ascii="Arial" w:eastAsia="DengXian" w:hAnsi="Arial" w:cs="Arial"/>
          <w:lang w:val="en-GB"/>
        </w:rPr>
        <w:t xml:space="preserve"> of the</w:t>
      </w:r>
      <w:r w:rsidRPr="00E90CA6">
        <w:rPr>
          <w:rFonts w:ascii="Arial" w:eastAsia="DengXian" w:hAnsi="Arial" w:cs="Arial"/>
          <w:lang w:val="en-GB"/>
        </w:rPr>
        <w:t xml:space="preserve"> L1 CLI-RSSI Measurement resource type#2 </w:t>
      </w:r>
      <w:r>
        <w:rPr>
          <w:rFonts w:ascii="Arial" w:eastAsia="DengXian" w:hAnsi="Arial" w:cs="Arial"/>
          <w:lang w:val="en-GB"/>
        </w:rPr>
        <w:t>as</w:t>
      </w:r>
      <w:r w:rsidRPr="00E90CA6">
        <w:rPr>
          <w:rFonts w:ascii="Arial" w:eastAsia="DengXian" w:hAnsi="Arial" w:cs="Arial"/>
          <w:lang w:val="en-GB"/>
        </w:rPr>
        <w:t xml:space="preserve"> one or two L1 CLI-RSSI Measurement resource type#</w:t>
      </w:r>
      <w:r>
        <w:rPr>
          <w:rFonts w:ascii="Arial" w:eastAsia="DengXian" w:hAnsi="Arial" w:cs="Arial"/>
          <w:lang w:val="en-GB"/>
        </w:rPr>
        <w:t>1</w:t>
      </w:r>
      <w:r w:rsidR="0012775C">
        <w:rPr>
          <w:rFonts w:ascii="Arial" w:eastAsia="DengXian" w:hAnsi="Arial" w:cs="Arial"/>
          <w:lang w:val="en-GB"/>
        </w:rPr>
        <w:t xml:space="preserve"> as shown below</w:t>
      </w:r>
      <w:r>
        <w:rPr>
          <w:rFonts w:ascii="Arial" w:eastAsia="DengXian" w:hAnsi="Arial" w:cs="Arial"/>
          <w:lang w:val="en-GB"/>
        </w:rPr>
        <w:t>.</w:t>
      </w:r>
    </w:p>
    <w:p w14:paraId="3599DE14" w14:textId="77777777" w:rsidR="00FA328C" w:rsidRDefault="00FA328C" w:rsidP="00FA328C">
      <w:pPr>
        <w:widowControl/>
        <w:wordWrap/>
        <w:autoSpaceDE/>
        <w:autoSpaceDN/>
        <w:rPr>
          <w:rFonts w:ascii="Arial" w:hAnsi="Arial" w:cs="Arial"/>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9"/>
        <w:gridCol w:w="525"/>
        <w:gridCol w:w="1247"/>
        <w:gridCol w:w="3204"/>
        <w:gridCol w:w="516"/>
        <w:gridCol w:w="617"/>
        <w:gridCol w:w="495"/>
        <w:gridCol w:w="616"/>
        <w:gridCol w:w="717"/>
        <w:gridCol w:w="666"/>
        <w:gridCol w:w="495"/>
        <w:gridCol w:w="495"/>
        <w:gridCol w:w="1448"/>
        <w:gridCol w:w="1240"/>
      </w:tblGrid>
      <w:tr w:rsidR="00FA328C" w:rsidRPr="00E90CA6" w14:paraId="2F8AFF4B" w14:textId="77777777" w:rsidTr="00BA0CE7">
        <w:trPr>
          <w:trHeight w:val="20"/>
        </w:trPr>
        <w:tc>
          <w:tcPr>
            <w:tcW w:w="0" w:type="auto"/>
            <w:tcBorders>
              <w:top w:val="single" w:sz="4" w:space="0" w:color="auto"/>
              <w:left w:val="single" w:sz="4" w:space="0" w:color="auto"/>
              <w:bottom w:val="single" w:sz="4" w:space="0" w:color="auto"/>
              <w:right w:val="single" w:sz="4" w:space="0" w:color="auto"/>
            </w:tcBorders>
          </w:tcPr>
          <w:p w14:paraId="6AE96268" w14:textId="77777777" w:rsidR="00FA328C" w:rsidRPr="00E90CA6" w:rsidRDefault="00FA328C" w:rsidP="00BA0CE7">
            <w:pPr>
              <w:widowControl/>
              <w:wordWrap/>
              <w:autoSpaceDE/>
              <w:autoSpaceDN/>
              <w:rPr>
                <w:rFonts w:ascii="Arial" w:hAnsi="Arial" w:cs="Arial"/>
                <w:szCs w:val="20"/>
                <w:lang w:val="en-GB"/>
              </w:rPr>
            </w:pPr>
            <w:r w:rsidRPr="00E90CA6">
              <w:rPr>
                <w:rFonts w:ascii="Arial" w:hAnsi="Arial" w:cs="Arial"/>
                <w:szCs w:val="20"/>
                <w:lang w:val="en-GB"/>
              </w:rPr>
              <w:t>60. NR_duplex_evo</w:t>
            </w:r>
          </w:p>
        </w:tc>
        <w:tc>
          <w:tcPr>
            <w:tcW w:w="0" w:type="auto"/>
            <w:tcBorders>
              <w:top w:val="single" w:sz="4" w:space="0" w:color="auto"/>
              <w:left w:val="single" w:sz="4" w:space="0" w:color="auto"/>
              <w:bottom w:val="single" w:sz="4" w:space="0" w:color="auto"/>
              <w:right w:val="single" w:sz="4" w:space="0" w:color="auto"/>
            </w:tcBorders>
          </w:tcPr>
          <w:p w14:paraId="16711204" w14:textId="77777777" w:rsidR="00FA328C" w:rsidRPr="00E90CA6" w:rsidRDefault="00FA328C" w:rsidP="00BA0CE7">
            <w:pPr>
              <w:widowControl/>
              <w:wordWrap/>
              <w:autoSpaceDE/>
              <w:autoSpaceDN/>
              <w:rPr>
                <w:rFonts w:ascii="Arial" w:hAnsi="Arial" w:cs="Arial"/>
                <w:szCs w:val="20"/>
                <w:lang w:val="en-GB"/>
              </w:rPr>
            </w:pPr>
            <w:r w:rsidRPr="00E90CA6">
              <w:rPr>
                <w:rFonts w:ascii="Arial" w:hAnsi="Arial" w:cs="Arial"/>
                <w:szCs w:val="20"/>
                <w:lang w:val="en-GB"/>
              </w:rPr>
              <w:t>60-9</w:t>
            </w:r>
            <w:r>
              <w:rPr>
                <w:rFonts w:ascii="Arial" w:hAnsi="Arial" w:cs="Arial"/>
                <w:szCs w:val="20"/>
                <w:lang w:val="en-GB"/>
              </w:rPr>
              <w:t>c</w:t>
            </w:r>
          </w:p>
        </w:tc>
        <w:tc>
          <w:tcPr>
            <w:tcW w:w="0" w:type="auto"/>
            <w:tcBorders>
              <w:top w:val="single" w:sz="4" w:space="0" w:color="auto"/>
              <w:left w:val="single" w:sz="4" w:space="0" w:color="auto"/>
              <w:bottom w:val="single" w:sz="4" w:space="0" w:color="auto"/>
              <w:right w:val="single" w:sz="4" w:space="0" w:color="auto"/>
            </w:tcBorders>
          </w:tcPr>
          <w:p w14:paraId="0ACCDC07" w14:textId="77777777" w:rsidR="00FA328C" w:rsidRPr="00E90CA6" w:rsidRDefault="00FA328C" w:rsidP="00BA0CE7">
            <w:pPr>
              <w:widowControl/>
              <w:wordWrap/>
              <w:autoSpaceDE/>
              <w:autoSpaceDN/>
              <w:rPr>
                <w:rFonts w:ascii="Arial" w:hAnsi="Arial" w:cs="Arial"/>
                <w:szCs w:val="20"/>
                <w:lang w:val="en-GB"/>
              </w:rPr>
            </w:pPr>
            <w:r>
              <w:rPr>
                <w:rFonts w:ascii="Arial" w:hAnsi="Arial" w:cs="Arial"/>
                <w:szCs w:val="20"/>
                <w:lang w:val="en-GB"/>
              </w:rPr>
              <w:t>Relaxed L1-CLI-RSSI resource counting</w:t>
            </w:r>
          </w:p>
        </w:tc>
        <w:tc>
          <w:tcPr>
            <w:tcW w:w="0" w:type="auto"/>
            <w:tcBorders>
              <w:top w:val="single" w:sz="4" w:space="0" w:color="auto"/>
              <w:left w:val="single" w:sz="4" w:space="0" w:color="auto"/>
              <w:bottom w:val="single" w:sz="4" w:space="0" w:color="auto"/>
              <w:right w:val="single" w:sz="4" w:space="0" w:color="auto"/>
            </w:tcBorders>
          </w:tcPr>
          <w:p w14:paraId="7021B156" w14:textId="77777777" w:rsidR="00FA328C" w:rsidRPr="00E90CA6" w:rsidRDefault="00FA328C" w:rsidP="00BA0CE7">
            <w:pPr>
              <w:widowControl/>
              <w:wordWrap/>
              <w:autoSpaceDE/>
              <w:autoSpaceDN/>
              <w:rPr>
                <w:rFonts w:ascii="Arial" w:hAnsi="Arial" w:cs="Arial"/>
                <w:szCs w:val="20"/>
                <w:lang w:val="en-GB"/>
              </w:rPr>
            </w:pPr>
            <w:r w:rsidRPr="00FA328C">
              <w:rPr>
                <w:rFonts w:ascii="Arial" w:hAnsi="Arial" w:cs="Arial"/>
                <w:szCs w:val="20"/>
                <w:lang w:val="en-GB"/>
              </w:rPr>
              <w:t>1.</w:t>
            </w:r>
            <w:r>
              <w:rPr>
                <w:rFonts w:ascii="Arial" w:hAnsi="Arial" w:cs="Arial"/>
                <w:szCs w:val="20"/>
                <w:lang w:val="en-GB"/>
              </w:rPr>
              <w:t xml:space="preserve"> </w:t>
            </w:r>
            <w:r w:rsidRPr="00FA328C">
              <w:rPr>
                <w:rFonts w:ascii="Arial" w:hAnsi="Arial" w:cs="Arial"/>
                <w:szCs w:val="20"/>
                <w:lang w:val="en-GB"/>
              </w:rPr>
              <w:t>Indicate whether to count CLI-RSSI measurement resource type#2 (non-contiguous) as one or two CLI-RSSI measurement resource type#1 (contiguous) towards the supported maximum number of CLI-RSSI measurement resources</w:t>
            </w:r>
          </w:p>
        </w:tc>
        <w:tc>
          <w:tcPr>
            <w:tcW w:w="0" w:type="auto"/>
            <w:tcBorders>
              <w:top w:val="single" w:sz="4" w:space="0" w:color="auto"/>
              <w:left w:val="single" w:sz="4" w:space="0" w:color="auto"/>
              <w:bottom w:val="single" w:sz="4" w:space="0" w:color="auto"/>
              <w:right w:val="single" w:sz="4" w:space="0" w:color="auto"/>
            </w:tcBorders>
          </w:tcPr>
          <w:p w14:paraId="579D244E" w14:textId="77777777" w:rsidR="00FA328C" w:rsidRPr="00E90CA6" w:rsidRDefault="00FA328C" w:rsidP="00BA0CE7">
            <w:pPr>
              <w:widowControl/>
              <w:wordWrap/>
              <w:autoSpaceDE/>
              <w:autoSpaceDN/>
              <w:rPr>
                <w:rFonts w:ascii="Arial" w:hAnsi="Arial" w:cs="Arial"/>
                <w:szCs w:val="20"/>
                <w:lang w:val="en-GB"/>
              </w:rPr>
            </w:pPr>
            <w:r w:rsidRPr="00E90CA6">
              <w:rPr>
                <w:rFonts w:ascii="Arial" w:hAnsi="Arial" w:cs="Arial" w:hint="eastAsia"/>
                <w:szCs w:val="20"/>
                <w:lang w:val="en-GB"/>
              </w:rPr>
              <w:t>60-</w:t>
            </w:r>
            <w:r>
              <w:rPr>
                <w:rFonts w:ascii="Arial" w:hAnsi="Arial" w:cs="Arial"/>
                <w:szCs w:val="20"/>
                <w:lang w:val="en-GB"/>
              </w:rPr>
              <w:t>8</w:t>
            </w:r>
          </w:p>
        </w:tc>
        <w:tc>
          <w:tcPr>
            <w:tcW w:w="0" w:type="auto"/>
            <w:tcBorders>
              <w:top w:val="single" w:sz="4" w:space="0" w:color="auto"/>
              <w:left w:val="single" w:sz="4" w:space="0" w:color="auto"/>
              <w:bottom w:val="single" w:sz="4" w:space="0" w:color="auto"/>
              <w:right w:val="single" w:sz="4" w:space="0" w:color="auto"/>
            </w:tcBorders>
          </w:tcPr>
          <w:p w14:paraId="4286AC1D" w14:textId="77777777" w:rsidR="00FA328C" w:rsidRPr="00E90CA6" w:rsidRDefault="00FA328C" w:rsidP="00BA0CE7">
            <w:pPr>
              <w:widowControl/>
              <w:wordWrap/>
              <w:autoSpaceDE/>
              <w:autoSpaceDN/>
              <w:rPr>
                <w:rFonts w:ascii="Arial" w:hAnsi="Arial" w:cs="Arial"/>
                <w:szCs w:val="20"/>
                <w:lang w:val="en-GB"/>
              </w:rPr>
            </w:pPr>
            <w:r w:rsidRPr="00E90CA6">
              <w:rPr>
                <w:rFonts w:ascii="Arial" w:hAnsi="Arial" w:cs="Arial"/>
                <w:szCs w:val="20"/>
                <w:lang w:val="en-GB"/>
              </w:rPr>
              <w:t>YES</w:t>
            </w:r>
          </w:p>
        </w:tc>
        <w:tc>
          <w:tcPr>
            <w:tcW w:w="0" w:type="auto"/>
            <w:tcBorders>
              <w:top w:val="single" w:sz="4" w:space="0" w:color="auto"/>
              <w:left w:val="single" w:sz="4" w:space="0" w:color="auto"/>
              <w:bottom w:val="single" w:sz="4" w:space="0" w:color="auto"/>
              <w:right w:val="single" w:sz="4" w:space="0" w:color="auto"/>
            </w:tcBorders>
          </w:tcPr>
          <w:p w14:paraId="43859DF7" w14:textId="77777777" w:rsidR="00FA328C" w:rsidRPr="00E90CA6" w:rsidRDefault="00FA328C" w:rsidP="00BA0CE7">
            <w:pPr>
              <w:widowControl/>
              <w:wordWrap/>
              <w:autoSpaceDE/>
              <w:autoSpaceDN/>
              <w:rPr>
                <w:rFonts w:ascii="Arial" w:hAnsi="Arial" w:cs="Arial"/>
                <w:szCs w:val="20"/>
                <w:lang w:val="en-GB"/>
              </w:rPr>
            </w:pPr>
            <w:r w:rsidRPr="00E90CA6">
              <w:rPr>
                <w:rFonts w:ascii="Arial" w:hAnsi="Arial" w:cs="Arial"/>
                <w:szCs w:val="20"/>
                <w:lang w:val="en-GB"/>
              </w:rPr>
              <w:t>n/a</w:t>
            </w:r>
          </w:p>
        </w:tc>
        <w:tc>
          <w:tcPr>
            <w:tcW w:w="0" w:type="auto"/>
            <w:tcBorders>
              <w:top w:val="single" w:sz="4" w:space="0" w:color="auto"/>
              <w:left w:val="single" w:sz="4" w:space="0" w:color="auto"/>
              <w:bottom w:val="single" w:sz="4" w:space="0" w:color="auto"/>
              <w:right w:val="single" w:sz="4" w:space="0" w:color="auto"/>
            </w:tcBorders>
          </w:tcPr>
          <w:p w14:paraId="7809E6DE" w14:textId="77777777" w:rsidR="00FA328C" w:rsidRPr="00E90CA6" w:rsidRDefault="00FA328C" w:rsidP="00BA0CE7">
            <w:pPr>
              <w:widowControl/>
              <w:wordWrap/>
              <w:autoSpaceDE/>
              <w:autoSpaceDN/>
              <w:rPr>
                <w:rFonts w:ascii="Arial" w:hAnsi="Arial" w:cs="Arial"/>
                <w:szCs w:val="20"/>
                <w:lang w:val="en-GB"/>
              </w:rPr>
            </w:pPr>
            <w:r>
              <w:rPr>
                <w:rFonts w:ascii="Arial" w:hAnsi="Arial" w:cs="Arial"/>
                <w:szCs w:val="20"/>
                <w:lang w:val="en-GB"/>
              </w:rPr>
              <w:t>TBD</w:t>
            </w:r>
          </w:p>
        </w:tc>
        <w:tc>
          <w:tcPr>
            <w:tcW w:w="0" w:type="auto"/>
            <w:tcBorders>
              <w:top w:val="single" w:sz="4" w:space="0" w:color="auto"/>
              <w:left w:val="single" w:sz="4" w:space="0" w:color="auto"/>
              <w:bottom w:val="single" w:sz="4" w:space="0" w:color="auto"/>
              <w:right w:val="single" w:sz="4" w:space="0" w:color="auto"/>
            </w:tcBorders>
          </w:tcPr>
          <w:p w14:paraId="2EEAC032" w14:textId="77777777" w:rsidR="00FA328C" w:rsidRPr="00E90CA6" w:rsidRDefault="00FA328C" w:rsidP="00BA0CE7">
            <w:pPr>
              <w:widowControl/>
              <w:wordWrap/>
              <w:autoSpaceDE/>
              <w:autoSpaceDN/>
              <w:rPr>
                <w:rFonts w:ascii="Arial" w:hAnsi="Arial" w:cs="Arial"/>
                <w:szCs w:val="20"/>
                <w:lang w:val="en-GB"/>
              </w:rPr>
            </w:pPr>
            <w:r w:rsidRPr="00E90CA6">
              <w:rPr>
                <w:rFonts w:ascii="Arial" w:hAnsi="Arial" w:cs="Arial"/>
                <w:szCs w:val="20"/>
                <w:lang w:val="en-GB"/>
              </w:rPr>
              <w:t>Per Band</w:t>
            </w:r>
          </w:p>
        </w:tc>
        <w:tc>
          <w:tcPr>
            <w:tcW w:w="0" w:type="auto"/>
            <w:tcBorders>
              <w:top w:val="single" w:sz="4" w:space="0" w:color="auto"/>
              <w:left w:val="single" w:sz="4" w:space="0" w:color="auto"/>
              <w:bottom w:val="single" w:sz="4" w:space="0" w:color="auto"/>
              <w:right w:val="single" w:sz="4" w:space="0" w:color="auto"/>
            </w:tcBorders>
          </w:tcPr>
          <w:p w14:paraId="7EDC0737" w14:textId="77777777" w:rsidR="00FA328C" w:rsidRPr="00E90CA6" w:rsidRDefault="00FA328C" w:rsidP="00BA0CE7">
            <w:pPr>
              <w:widowControl/>
              <w:wordWrap/>
              <w:autoSpaceDE/>
              <w:autoSpaceDN/>
              <w:rPr>
                <w:rFonts w:ascii="Arial" w:hAnsi="Arial" w:cs="Arial"/>
                <w:szCs w:val="20"/>
                <w:lang w:val="en-GB"/>
              </w:rPr>
            </w:pPr>
            <w:r w:rsidRPr="00E90CA6">
              <w:rPr>
                <w:rFonts w:ascii="Arial" w:hAnsi="Arial" w:cs="Arial"/>
                <w:szCs w:val="20"/>
                <w:lang w:val="en-GB"/>
              </w:rPr>
              <w:t>TDD only</w:t>
            </w:r>
          </w:p>
        </w:tc>
        <w:tc>
          <w:tcPr>
            <w:tcW w:w="0" w:type="auto"/>
            <w:tcBorders>
              <w:top w:val="single" w:sz="4" w:space="0" w:color="auto"/>
              <w:left w:val="single" w:sz="4" w:space="0" w:color="auto"/>
              <w:bottom w:val="single" w:sz="4" w:space="0" w:color="auto"/>
              <w:right w:val="single" w:sz="4" w:space="0" w:color="auto"/>
            </w:tcBorders>
          </w:tcPr>
          <w:p w14:paraId="5A0DCD01" w14:textId="77777777" w:rsidR="00FA328C" w:rsidRPr="00E90CA6" w:rsidRDefault="00FA328C" w:rsidP="00BA0CE7">
            <w:pPr>
              <w:widowControl/>
              <w:wordWrap/>
              <w:autoSpaceDE/>
              <w:autoSpaceDN/>
              <w:rPr>
                <w:rFonts w:ascii="Arial" w:hAnsi="Arial" w:cs="Arial"/>
                <w:szCs w:val="20"/>
                <w:lang w:val="en-GB"/>
              </w:rPr>
            </w:pPr>
            <w:r w:rsidRPr="00E90CA6">
              <w:rPr>
                <w:rFonts w:ascii="Arial" w:hAnsi="Arial" w:cs="Arial"/>
                <w:szCs w:val="20"/>
                <w:lang w:val="en-GB"/>
              </w:rPr>
              <w:t>n/a</w:t>
            </w:r>
          </w:p>
        </w:tc>
        <w:tc>
          <w:tcPr>
            <w:tcW w:w="0" w:type="auto"/>
            <w:tcBorders>
              <w:top w:val="single" w:sz="4" w:space="0" w:color="auto"/>
              <w:left w:val="single" w:sz="4" w:space="0" w:color="auto"/>
              <w:bottom w:val="single" w:sz="4" w:space="0" w:color="auto"/>
              <w:right w:val="single" w:sz="4" w:space="0" w:color="auto"/>
            </w:tcBorders>
          </w:tcPr>
          <w:p w14:paraId="5E7E7B4C" w14:textId="77777777" w:rsidR="00FA328C" w:rsidRPr="00E90CA6" w:rsidRDefault="00FA328C" w:rsidP="00BA0CE7">
            <w:pPr>
              <w:widowControl/>
              <w:wordWrap/>
              <w:autoSpaceDE/>
              <w:autoSpaceDN/>
              <w:rPr>
                <w:rFonts w:ascii="Arial" w:hAnsi="Arial" w:cs="Arial"/>
                <w:szCs w:val="20"/>
                <w:lang w:val="en-GB"/>
              </w:rPr>
            </w:pPr>
            <w:r w:rsidRPr="00E90CA6">
              <w:rPr>
                <w:rFonts w:ascii="Arial" w:hAnsi="Arial" w:cs="Arial"/>
                <w:szCs w:val="20"/>
                <w:lang w:val="en-GB"/>
              </w:rPr>
              <w:t>n/a</w:t>
            </w:r>
          </w:p>
        </w:tc>
        <w:tc>
          <w:tcPr>
            <w:tcW w:w="0" w:type="auto"/>
            <w:tcBorders>
              <w:top w:val="single" w:sz="4" w:space="0" w:color="auto"/>
              <w:left w:val="single" w:sz="4" w:space="0" w:color="auto"/>
              <w:bottom w:val="single" w:sz="4" w:space="0" w:color="auto"/>
              <w:right w:val="single" w:sz="4" w:space="0" w:color="auto"/>
            </w:tcBorders>
          </w:tcPr>
          <w:p w14:paraId="354D0DF1" w14:textId="77777777" w:rsidR="00FA328C" w:rsidRPr="00E90CA6" w:rsidRDefault="00FA328C" w:rsidP="00BA0CE7">
            <w:pPr>
              <w:widowControl/>
              <w:wordWrap/>
              <w:autoSpaceDE/>
              <w:autoSpaceDN/>
              <w:rPr>
                <w:rFonts w:ascii="Arial" w:hAnsi="Arial" w:cs="Arial"/>
                <w:szCs w:val="20"/>
                <w:lang w:val="en-GB"/>
              </w:rPr>
            </w:pPr>
            <w:r w:rsidRPr="00FA328C">
              <w:rPr>
                <w:rFonts w:ascii="Arial" w:hAnsi="Arial" w:cs="Arial"/>
                <w:szCs w:val="20"/>
                <w:lang w:val="en-GB"/>
              </w:rPr>
              <w:t>Candidate value for component 1 is {1, 2}</w:t>
            </w:r>
          </w:p>
        </w:tc>
        <w:tc>
          <w:tcPr>
            <w:tcW w:w="0" w:type="auto"/>
            <w:tcBorders>
              <w:top w:val="single" w:sz="4" w:space="0" w:color="auto"/>
              <w:left w:val="single" w:sz="4" w:space="0" w:color="auto"/>
              <w:bottom w:val="single" w:sz="4" w:space="0" w:color="auto"/>
              <w:right w:val="single" w:sz="4" w:space="0" w:color="auto"/>
            </w:tcBorders>
          </w:tcPr>
          <w:p w14:paraId="681CAFA3" w14:textId="77777777" w:rsidR="00FA328C" w:rsidRPr="00E90CA6" w:rsidRDefault="00FA328C" w:rsidP="00BA0CE7">
            <w:pPr>
              <w:widowControl/>
              <w:wordWrap/>
              <w:autoSpaceDE/>
              <w:autoSpaceDN/>
              <w:rPr>
                <w:rFonts w:ascii="Arial" w:hAnsi="Arial" w:cs="Arial"/>
                <w:szCs w:val="20"/>
                <w:lang w:val="en-GB"/>
              </w:rPr>
            </w:pPr>
            <w:r w:rsidRPr="00E90CA6">
              <w:rPr>
                <w:rFonts w:ascii="Arial" w:hAnsi="Arial" w:cs="Arial"/>
                <w:szCs w:val="20"/>
                <w:lang w:val="en-GB"/>
              </w:rPr>
              <w:t>Optional with capability signalling</w:t>
            </w:r>
          </w:p>
        </w:tc>
      </w:tr>
    </w:tbl>
    <w:p w14:paraId="0270BC7D" w14:textId="77777777" w:rsidR="00FA328C" w:rsidRDefault="00FA328C" w:rsidP="00FA328C">
      <w:pPr>
        <w:widowControl/>
        <w:wordWrap/>
        <w:autoSpaceDE/>
        <w:autoSpaceDN/>
        <w:rPr>
          <w:rFonts w:ascii="Arial" w:hAnsi="Arial" w:cs="Arial"/>
          <w:szCs w:val="20"/>
        </w:rPr>
      </w:pPr>
    </w:p>
    <w:p w14:paraId="39FBAB87" w14:textId="77777777" w:rsidR="00FA328C" w:rsidRPr="00FA328C" w:rsidRDefault="00FA328C" w:rsidP="00FA328C">
      <w:pPr>
        <w:spacing w:afterLines="50" w:after="120"/>
        <w:ind w:left="1260" w:hanging="1260"/>
        <w:rPr>
          <w:rFonts w:ascii="Arial" w:hAnsi="Arial" w:cs="Arial"/>
          <w:i/>
          <w:iCs/>
          <w:szCs w:val="20"/>
        </w:rPr>
      </w:pPr>
      <w:r w:rsidRPr="00EC64FD">
        <w:rPr>
          <w:rFonts w:ascii="Arial" w:hAnsi="Arial" w:cs="Arial" w:hint="eastAsia"/>
          <w:b/>
          <w:bCs/>
          <w:i/>
          <w:iCs/>
          <w:szCs w:val="20"/>
        </w:rPr>
        <w:t>P</w:t>
      </w:r>
      <w:r w:rsidRPr="00EC64FD">
        <w:rPr>
          <w:rFonts w:ascii="Arial" w:hAnsi="Arial" w:cs="Arial"/>
          <w:b/>
          <w:bCs/>
          <w:i/>
          <w:iCs/>
          <w:szCs w:val="20"/>
        </w:rPr>
        <w:t xml:space="preserve">roposal </w:t>
      </w:r>
      <w:r>
        <w:rPr>
          <w:rFonts w:ascii="Arial" w:hAnsi="Arial" w:cs="Arial"/>
          <w:b/>
          <w:bCs/>
          <w:i/>
          <w:iCs/>
          <w:szCs w:val="20"/>
        </w:rPr>
        <w:t>7</w:t>
      </w:r>
      <w:r>
        <w:rPr>
          <w:rFonts w:ascii="Arial" w:hAnsi="Arial" w:cs="Arial"/>
          <w:i/>
          <w:iCs/>
          <w:szCs w:val="20"/>
        </w:rPr>
        <w:t>:</w:t>
      </w:r>
      <w:r w:rsidRPr="00EC64FD">
        <w:rPr>
          <w:rFonts w:ascii="Arial" w:hAnsi="Arial" w:cs="Arial"/>
          <w:i/>
          <w:iCs/>
          <w:szCs w:val="20"/>
        </w:rPr>
        <w:t xml:space="preserve"> </w:t>
      </w:r>
      <w:r>
        <w:rPr>
          <w:rFonts w:ascii="Arial" w:hAnsi="Arial" w:cs="Arial"/>
          <w:i/>
          <w:iCs/>
          <w:szCs w:val="20"/>
        </w:rPr>
        <w:t xml:space="preserve">For FG 60-8, remove the square brackets </w:t>
      </w:r>
      <w:r w:rsidRPr="00FA328C">
        <w:rPr>
          <w:rFonts w:ascii="Arial" w:hAnsi="Arial" w:cs="Arial"/>
          <w:i/>
          <w:iCs/>
          <w:szCs w:val="20"/>
        </w:rPr>
        <w:t>[Candidate values for component 4 are {8, 16, 32, 64}]</w:t>
      </w:r>
      <w:r>
        <w:rPr>
          <w:rFonts w:ascii="Arial" w:hAnsi="Arial" w:cs="Arial"/>
          <w:i/>
          <w:iCs/>
          <w:szCs w:val="20"/>
        </w:rPr>
        <w:t xml:space="preserve"> subject to clarification on the resource counting for L1 CLI-RSSI Measurement resource type #2.</w:t>
      </w:r>
    </w:p>
    <w:p w14:paraId="4E850D68" w14:textId="77777777" w:rsidR="00E90CA6" w:rsidRDefault="00E90CA6">
      <w:pPr>
        <w:widowControl/>
        <w:wordWrap/>
        <w:autoSpaceDE/>
        <w:autoSpaceDN/>
        <w:rPr>
          <w:rFonts w:ascii="Arial" w:hAnsi="Arial" w:cs="Arial"/>
          <w:szCs w:val="20"/>
        </w:rPr>
      </w:pPr>
    </w:p>
    <w:p w14:paraId="1A953CC8" w14:textId="77777777" w:rsidR="00F6487A" w:rsidRPr="00004EE1" w:rsidRDefault="00F6487A" w:rsidP="00F6487A">
      <w:pPr>
        <w:widowControl/>
        <w:wordWrap/>
        <w:autoSpaceDE/>
        <w:autoSpaceDN/>
        <w:spacing w:after="120" w:line="240" w:lineRule="auto"/>
        <w:ind w:left="1276" w:hangingChars="638" w:hanging="1276"/>
        <w:rPr>
          <w:rFonts w:ascii="Arial" w:hAnsi="Arial" w:cs="Arial"/>
          <w:b/>
        </w:rPr>
      </w:pPr>
      <w:r w:rsidRPr="00F043FD">
        <w:rPr>
          <w:rFonts w:ascii="Arial" w:hAnsi="Arial" w:cs="Arial"/>
          <w:b/>
          <w:highlight w:val="cyan"/>
        </w:rPr>
        <w:t>FG 60-</w:t>
      </w:r>
      <w:r>
        <w:rPr>
          <w:rFonts w:ascii="Arial" w:hAnsi="Arial" w:cs="Arial"/>
          <w:b/>
          <w:highlight w:val="cyan"/>
        </w:rPr>
        <w:t>8b</w:t>
      </w:r>
    </w:p>
    <w:p w14:paraId="6A498A0A" w14:textId="77777777" w:rsidR="00F6487A" w:rsidRPr="00004EE1" w:rsidRDefault="00F6487A" w:rsidP="00F6487A">
      <w:pPr>
        <w:widowControl/>
        <w:wordWrap/>
        <w:autoSpaceDE/>
        <w:autoSpaceDN/>
        <w:spacing w:after="120" w:line="240" w:lineRule="auto"/>
        <w:ind w:left="1276" w:hangingChars="638" w:hanging="1276"/>
        <w:rPr>
          <w:rFonts w:ascii="Arial" w:hAnsi="Arial" w:cs="Arial"/>
          <w:b/>
        </w:rPr>
      </w:pPr>
      <w:r>
        <w:rPr>
          <w:rFonts w:ascii="Arial" w:hAnsi="Arial" w:cs="Arial"/>
          <w:b/>
        </w:rPr>
        <w:t xml:space="preserve">Regarding </w:t>
      </w:r>
      <w:r>
        <w:rPr>
          <w:rFonts w:ascii="Arial" w:hAnsi="Arial" w:cs="Arial"/>
          <w:b/>
          <w:highlight w:val="yellow"/>
        </w:rPr>
        <w:t>[components]</w:t>
      </w:r>
    </w:p>
    <w:p w14:paraId="2241831E" w14:textId="77777777" w:rsidR="00F6487A" w:rsidRDefault="00F6487A" w:rsidP="00F6487A">
      <w:pPr>
        <w:widowControl/>
        <w:wordWrap/>
        <w:autoSpaceDE/>
        <w:autoSpaceDN/>
        <w:spacing w:after="120" w:line="288" w:lineRule="auto"/>
        <w:rPr>
          <w:rFonts w:ascii="Arial" w:eastAsia="DengXian" w:hAnsi="Arial" w:cs="Arial"/>
          <w:kern w:val="0"/>
          <w:lang w:val="en-GB" w:eastAsia="zh-CN"/>
        </w:rPr>
      </w:pPr>
      <w:r>
        <w:rPr>
          <w:rFonts w:ascii="Arial" w:eastAsia="DengXian" w:hAnsi="Arial" w:cs="Arial"/>
          <w:kern w:val="0"/>
          <w:lang w:val="en-GB" w:eastAsia="zh-CN"/>
        </w:rPr>
        <w:t xml:space="preserve">Add new component 2 </w:t>
      </w:r>
      <w:bookmarkStart w:id="4" w:name="_Hlk205996790"/>
      <w:r>
        <w:rPr>
          <w:rFonts w:ascii="Arial" w:eastAsia="DengXian" w:hAnsi="Arial" w:cs="Arial"/>
          <w:kern w:val="0"/>
          <w:lang w:val="en-GB" w:eastAsia="zh-CN"/>
        </w:rPr>
        <w:t>“</w:t>
      </w:r>
      <w:r w:rsidRPr="00CA0597">
        <w:rPr>
          <w:rFonts w:ascii="Arial" w:eastAsia="DengXian" w:hAnsi="Arial" w:cs="Arial"/>
          <w:kern w:val="0"/>
          <w:lang w:val="en-GB" w:eastAsia="zh-CN"/>
        </w:rPr>
        <w:t>Maximum number of configured L1 CLI-RSSI measurement resources (sum of aperiodic and periodic, and semi-</w:t>
      </w:r>
      <w:r>
        <w:rPr>
          <w:rFonts w:ascii="Arial" w:eastAsia="DengXian" w:hAnsi="Arial" w:cs="Arial"/>
          <w:kern w:val="0"/>
          <w:lang w:val="en-GB" w:eastAsia="zh-CN"/>
        </w:rPr>
        <w:t>persistent</w:t>
      </w:r>
      <w:r w:rsidRPr="00CA0597">
        <w:rPr>
          <w:rFonts w:ascii="Arial" w:eastAsia="DengXian" w:hAnsi="Arial" w:cs="Arial"/>
          <w:kern w:val="0"/>
          <w:lang w:val="en-GB" w:eastAsia="zh-CN"/>
        </w:rPr>
        <w:t>) across all CCs</w:t>
      </w:r>
      <w:r>
        <w:rPr>
          <w:rFonts w:ascii="Arial" w:eastAsia="DengXian" w:hAnsi="Arial" w:cs="Arial"/>
          <w:kern w:val="0"/>
          <w:lang w:val="en-GB" w:eastAsia="zh-CN"/>
        </w:rPr>
        <w:t>”</w:t>
      </w:r>
      <w:bookmarkEnd w:id="4"/>
      <w:r>
        <w:rPr>
          <w:rFonts w:ascii="Arial" w:eastAsia="DengXian" w:hAnsi="Arial" w:cs="Arial"/>
          <w:kern w:val="0"/>
          <w:lang w:val="en-GB" w:eastAsia="zh-CN"/>
        </w:rPr>
        <w:t>. When semi-persistent L1 CLI-RSSI measurement resources are additionally supported by the UE on top of (a-)periodic measurement resources, the corresponding supported number should be counted across any type of ap, sp, or p- measurements resources</w:t>
      </w:r>
    </w:p>
    <w:p w14:paraId="464FD570" w14:textId="77777777" w:rsidR="00F6487A" w:rsidRPr="00AA1430" w:rsidRDefault="00F6487A" w:rsidP="00F6487A">
      <w:pPr>
        <w:widowControl/>
        <w:wordWrap/>
        <w:autoSpaceDE/>
        <w:autoSpaceDN/>
        <w:spacing w:after="120" w:line="288" w:lineRule="auto"/>
        <w:rPr>
          <w:rFonts w:ascii="Arial" w:eastAsia="DengXian" w:hAnsi="Arial" w:cs="Arial"/>
          <w:kern w:val="0"/>
          <w:lang w:val="en-GB" w:eastAsia="zh-CN"/>
        </w:rPr>
      </w:pPr>
    </w:p>
    <w:p w14:paraId="7FBC04B9" w14:textId="071BF750" w:rsidR="00F6487A" w:rsidRPr="00CF7886" w:rsidRDefault="00F6487A" w:rsidP="00F6487A">
      <w:pPr>
        <w:spacing w:afterLines="50" w:after="120"/>
        <w:ind w:left="1260" w:hanging="1260"/>
        <w:rPr>
          <w:rFonts w:ascii="Arial" w:hAnsi="Arial" w:cs="Arial"/>
          <w:i/>
          <w:iCs/>
          <w:szCs w:val="20"/>
        </w:rPr>
      </w:pPr>
      <w:r w:rsidRPr="00EC64FD">
        <w:rPr>
          <w:rFonts w:ascii="Arial" w:hAnsi="Arial" w:cs="Arial" w:hint="eastAsia"/>
          <w:b/>
          <w:bCs/>
          <w:i/>
          <w:iCs/>
          <w:szCs w:val="20"/>
        </w:rPr>
        <w:t>P</w:t>
      </w:r>
      <w:r w:rsidRPr="00EC64FD">
        <w:rPr>
          <w:rFonts w:ascii="Arial" w:hAnsi="Arial" w:cs="Arial"/>
          <w:b/>
          <w:bCs/>
          <w:i/>
          <w:iCs/>
          <w:szCs w:val="20"/>
        </w:rPr>
        <w:t xml:space="preserve">roposal </w:t>
      </w:r>
      <w:r w:rsidR="0012775C">
        <w:rPr>
          <w:rFonts w:ascii="Arial" w:hAnsi="Arial" w:cs="Arial"/>
          <w:b/>
          <w:bCs/>
          <w:i/>
          <w:iCs/>
          <w:szCs w:val="20"/>
        </w:rPr>
        <w:t>8</w:t>
      </w:r>
      <w:r>
        <w:rPr>
          <w:rFonts w:ascii="Arial" w:hAnsi="Arial" w:cs="Arial"/>
          <w:i/>
          <w:iCs/>
          <w:szCs w:val="20"/>
        </w:rPr>
        <w:t>:</w:t>
      </w:r>
      <w:r w:rsidRPr="00EC64FD">
        <w:rPr>
          <w:rFonts w:ascii="Arial" w:hAnsi="Arial" w:cs="Arial"/>
          <w:i/>
          <w:iCs/>
          <w:szCs w:val="20"/>
        </w:rPr>
        <w:t xml:space="preserve"> </w:t>
      </w:r>
      <w:r>
        <w:rPr>
          <w:rFonts w:ascii="Arial" w:hAnsi="Arial" w:cs="Arial"/>
          <w:i/>
          <w:iCs/>
          <w:szCs w:val="20"/>
        </w:rPr>
        <w:t xml:space="preserve">In FG 60-8b, add </w:t>
      </w:r>
      <w:r w:rsidRPr="009A7D3D">
        <w:rPr>
          <w:rFonts w:ascii="Arial" w:hAnsi="Arial" w:cs="Arial"/>
          <w:i/>
          <w:iCs/>
          <w:szCs w:val="20"/>
        </w:rPr>
        <w:t>“Maximum number of configured L1 CLI-RSSI measurement resources (sum of aperiodic and periodic, and semi-persistent) across all CCs”</w:t>
      </w:r>
    </w:p>
    <w:p w14:paraId="5CE3648C" w14:textId="77777777" w:rsidR="00F6487A" w:rsidRDefault="00F6487A">
      <w:pPr>
        <w:widowControl/>
        <w:wordWrap/>
        <w:autoSpaceDE/>
        <w:autoSpaceDN/>
        <w:rPr>
          <w:rFonts w:ascii="Arial" w:hAnsi="Arial" w:cs="Arial"/>
          <w:szCs w:val="20"/>
        </w:rPr>
      </w:pPr>
    </w:p>
    <w:p w14:paraId="60FEF07B" w14:textId="105ED3A3" w:rsidR="00F6487A" w:rsidRPr="00004EE1" w:rsidRDefault="00F6487A" w:rsidP="00F6487A">
      <w:pPr>
        <w:widowControl/>
        <w:wordWrap/>
        <w:autoSpaceDE/>
        <w:autoSpaceDN/>
        <w:spacing w:after="120" w:line="240" w:lineRule="auto"/>
        <w:ind w:left="1276" w:hangingChars="638" w:hanging="1276"/>
        <w:rPr>
          <w:rFonts w:ascii="Arial" w:hAnsi="Arial" w:cs="Arial"/>
          <w:b/>
        </w:rPr>
      </w:pPr>
      <w:r w:rsidRPr="00F6487A">
        <w:rPr>
          <w:rFonts w:ascii="Arial" w:hAnsi="Arial" w:cs="Arial"/>
          <w:b/>
          <w:highlight w:val="cyan"/>
        </w:rPr>
        <w:t>FG 60-9</w:t>
      </w:r>
    </w:p>
    <w:p w14:paraId="2F5C9AB1" w14:textId="4357255C" w:rsidR="00F6487A" w:rsidRPr="00004EE1" w:rsidRDefault="00F6487A" w:rsidP="00F6487A">
      <w:pPr>
        <w:widowControl/>
        <w:wordWrap/>
        <w:autoSpaceDE/>
        <w:autoSpaceDN/>
        <w:spacing w:after="120" w:line="240" w:lineRule="auto"/>
        <w:ind w:left="1276" w:hangingChars="638" w:hanging="1276"/>
        <w:rPr>
          <w:rFonts w:ascii="Arial" w:hAnsi="Arial" w:cs="Arial"/>
          <w:b/>
        </w:rPr>
      </w:pPr>
      <w:r>
        <w:rPr>
          <w:rFonts w:ascii="Arial" w:hAnsi="Arial" w:cs="Arial"/>
          <w:b/>
        </w:rPr>
        <w:t xml:space="preserve">Regarding </w:t>
      </w:r>
      <w:r w:rsidRPr="00372FAB">
        <w:rPr>
          <w:rFonts w:ascii="Arial" w:eastAsia="MS Mincho" w:hAnsi="Arial" w:cs="Arial" w:hint="eastAsia"/>
          <w:b/>
          <w:bCs/>
          <w:color w:val="000000"/>
          <w:kern w:val="0"/>
          <w:sz w:val="18"/>
          <w:szCs w:val="18"/>
          <w:highlight w:val="yellow"/>
          <w:lang w:val="en-GB" w:eastAsia="ja-JP"/>
        </w:rPr>
        <w:t>[</w:t>
      </w:r>
      <w:r w:rsidRPr="00372FAB">
        <w:rPr>
          <w:rFonts w:ascii="Arial" w:eastAsia="SimSun" w:hAnsi="Arial" w:cs="Arial"/>
          <w:b/>
          <w:bCs/>
          <w:color w:val="000000"/>
          <w:kern w:val="0"/>
          <w:sz w:val="18"/>
          <w:szCs w:val="18"/>
          <w:highlight w:val="yellow"/>
          <w:lang w:val="en-GB" w:eastAsia="ja-JP"/>
        </w:rPr>
        <w:t>Candidate values for component 2 are {4, 8, 16, 32}</w:t>
      </w:r>
      <w:r w:rsidRPr="00372FAB">
        <w:rPr>
          <w:rFonts w:ascii="Arial" w:eastAsia="MS Mincho" w:hAnsi="Arial" w:cs="Arial" w:hint="eastAsia"/>
          <w:b/>
          <w:bCs/>
          <w:color w:val="000000"/>
          <w:kern w:val="0"/>
          <w:sz w:val="18"/>
          <w:szCs w:val="18"/>
          <w:highlight w:val="yellow"/>
          <w:lang w:val="en-GB" w:eastAsia="ja-JP"/>
        </w:rPr>
        <w:t>]</w:t>
      </w:r>
    </w:p>
    <w:p w14:paraId="0EA74362" w14:textId="77777777" w:rsidR="00F6487A" w:rsidRPr="00AA1430" w:rsidRDefault="00F6487A" w:rsidP="00F6487A">
      <w:pPr>
        <w:widowControl/>
        <w:wordWrap/>
        <w:autoSpaceDE/>
        <w:autoSpaceDN/>
        <w:spacing w:after="120" w:line="288" w:lineRule="auto"/>
        <w:rPr>
          <w:rFonts w:ascii="Arial" w:eastAsia="DengXian" w:hAnsi="Arial" w:cs="Arial"/>
          <w:kern w:val="0"/>
          <w:lang w:val="en-GB" w:eastAsia="zh-CN"/>
        </w:rPr>
      </w:pPr>
      <w:r>
        <w:rPr>
          <w:rFonts w:ascii="Arial" w:eastAsia="DengXian" w:hAnsi="Arial" w:cs="Arial"/>
          <w:kern w:val="0"/>
          <w:lang w:val="en-GB" w:eastAsia="zh-CN"/>
        </w:rPr>
        <w:t xml:space="preserve">The square brackets […] can be removed. </w:t>
      </w:r>
    </w:p>
    <w:p w14:paraId="41D0BA3A" w14:textId="77777777" w:rsidR="00F6487A" w:rsidRPr="00AA1430" w:rsidRDefault="00F6487A" w:rsidP="00F6487A">
      <w:pPr>
        <w:widowControl/>
        <w:wordWrap/>
        <w:autoSpaceDE/>
        <w:autoSpaceDN/>
        <w:spacing w:after="120" w:line="288" w:lineRule="auto"/>
        <w:rPr>
          <w:rFonts w:ascii="Arial" w:eastAsia="DengXian" w:hAnsi="Arial" w:cs="Arial"/>
          <w:kern w:val="0"/>
          <w:lang w:val="en-GB" w:eastAsia="zh-CN"/>
        </w:rPr>
      </w:pPr>
    </w:p>
    <w:p w14:paraId="6323E389" w14:textId="5D89270B" w:rsidR="00441425" w:rsidRPr="00CB2FFB" w:rsidRDefault="00F6487A" w:rsidP="00CB2FFB">
      <w:pPr>
        <w:spacing w:afterLines="50" w:after="120"/>
        <w:ind w:left="1260" w:hanging="1260"/>
        <w:rPr>
          <w:rFonts w:ascii="Arial" w:hAnsi="Arial" w:cs="Arial"/>
          <w:i/>
          <w:iCs/>
          <w:szCs w:val="20"/>
        </w:rPr>
      </w:pPr>
      <w:r w:rsidRPr="00EC64FD">
        <w:rPr>
          <w:rFonts w:ascii="Arial" w:hAnsi="Arial" w:cs="Arial" w:hint="eastAsia"/>
          <w:b/>
          <w:bCs/>
          <w:i/>
          <w:iCs/>
          <w:szCs w:val="20"/>
        </w:rPr>
        <w:t>P</w:t>
      </w:r>
      <w:r w:rsidRPr="00EC64FD">
        <w:rPr>
          <w:rFonts w:ascii="Arial" w:hAnsi="Arial" w:cs="Arial"/>
          <w:b/>
          <w:bCs/>
          <w:i/>
          <w:iCs/>
          <w:szCs w:val="20"/>
        </w:rPr>
        <w:t xml:space="preserve">roposal </w:t>
      </w:r>
      <w:r w:rsidR="0012775C">
        <w:rPr>
          <w:rFonts w:ascii="Arial" w:hAnsi="Arial" w:cs="Arial"/>
          <w:b/>
          <w:bCs/>
          <w:i/>
          <w:iCs/>
          <w:szCs w:val="20"/>
        </w:rPr>
        <w:t>9</w:t>
      </w:r>
      <w:r>
        <w:rPr>
          <w:rFonts w:ascii="Arial" w:hAnsi="Arial" w:cs="Arial"/>
          <w:i/>
          <w:iCs/>
          <w:szCs w:val="20"/>
        </w:rPr>
        <w:t>:</w:t>
      </w:r>
      <w:r w:rsidRPr="00EC64FD">
        <w:rPr>
          <w:rFonts w:ascii="Arial" w:hAnsi="Arial" w:cs="Arial"/>
          <w:i/>
          <w:iCs/>
          <w:szCs w:val="20"/>
        </w:rPr>
        <w:t xml:space="preserve"> </w:t>
      </w:r>
      <w:r>
        <w:rPr>
          <w:rFonts w:ascii="Arial" w:hAnsi="Arial" w:cs="Arial"/>
          <w:i/>
          <w:iCs/>
          <w:szCs w:val="20"/>
        </w:rPr>
        <w:t xml:space="preserve">In FG 60-9, remove square brackets </w:t>
      </w:r>
      <w:r w:rsidRPr="00372FAB">
        <w:rPr>
          <w:rFonts w:ascii="Arial" w:hAnsi="Arial" w:cs="Arial" w:hint="eastAsia"/>
          <w:i/>
          <w:iCs/>
          <w:szCs w:val="20"/>
          <w:lang w:val="en-GB"/>
        </w:rPr>
        <w:t>[</w:t>
      </w:r>
      <w:r w:rsidRPr="00372FAB">
        <w:rPr>
          <w:rFonts w:ascii="Arial" w:hAnsi="Arial" w:cs="Arial"/>
          <w:i/>
          <w:iCs/>
          <w:szCs w:val="20"/>
          <w:lang w:val="en-GB"/>
        </w:rPr>
        <w:t>Candidate values for component 2 are {4, 8, 16, 32}</w:t>
      </w:r>
      <w:r w:rsidRPr="00372FAB">
        <w:rPr>
          <w:rFonts w:ascii="Arial" w:hAnsi="Arial" w:cs="Arial" w:hint="eastAsia"/>
          <w:i/>
          <w:iCs/>
          <w:szCs w:val="20"/>
          <w:lang w:val="en-GB"/>
        </w:rPr>
        <w:t>]</w:t>
      </w:r>
      <w:r>
        <w:rPr>
          <w:rFonts w:ascii="Arial" w:hAnsi="Arial" w:cs="Arial"/>
          <w:i/>
          <w:iCs/>
          <w:szCs w:val="20"/>
          <w:lang w:val="en-GB"/>
        </w:rPr>
        <w:t>.</w:t>
      </w:r>
    </w:p>
    <w:p w14:paraId="4CB0DFBF" w14:textId="77777777" w:rsidR="00E84C48" w:rsidRDefault="00E84C48" w:rsidP="00E84C48">
      <w:pPr>
        <w:widowControl/>
        <w:wordWrap/>
        <w:autoSpaceDE/>
        <w:autoSpaceDN/>
        <w:spacing w:after="120" w:line="288" w:lineRule="auto"/>
        <w:rPr>
          <w:rFonts w:ascii="Arial" w:eastAsia="DengXian" w:hAnsi="Arial" w:cs="Arial"/>
          <w:kern w:val="0"/>
          <w:lang w:val="en-GB" w:eastAsia="zh-CN"/>
        </w:rPr>
      </w:pPr>
    </w:p>
    <w:p w14:paraId="38847EED" w14:textId="38F1603B" w:rsidR="00E84C48" w:rsidRPr="006F0240" w:rsidRDefault="00E84C48" w:rsidP="00E84C48">
      <w:pPr>
        <w:keepNext/>
        <w:keepLines/>
        <w:widowControl/>
        <w:pBdr>
          <w:top w:val="single" w:sz="12" w:space="6" w:color="auto"/>
        </w:pBdr>
        <w:tabs>
          <w:tab w:val="num" w:pos="432"/>
        </w:tabs>
        <w:wordWrap/>
        <w:autoSpaceDE/>
        <w:autoSpaceDN/>
        <w:spacing w:before="360" w:after="180" w:line="240" w:lineRule="auto"/>
        <w:ind w:left="431" w:hanging="431"/>
        <w:jc w:val="left"/>
        <w:outlineLvl w:val="0"/>
        <w:rPr>
          <w:rFonts w:ascii="Arial" w:eastAsia="DengXian" w:hAnsi="Arial" w:cs="Arial"/>
          <w:kern w:val="0"/>
          <w:sz w:val="36"/>
          <w:szCs w:val="20"/>
          <w:lang w:eastAsia="zh-CN"/>
        </w:rPr>
      </w:pPr>
      <w:r>
        <w:rPr>
          <w:rFonts w:ascii="Arial" w:eastAsia="DengXian" w:hAnsi="Arial" w:cs="Arial"/>
          <w:kern w:val="0"/>
          <w:sz w:val="36"/>
          <w:szCs w:val="20"/>
          <w:lang w:eastAsia="zh-CN"/>
        </w:rPr>
        <w:t>3</w:t>
      </w:r>
      <w:r w:rsidRPr="00CA3839">
        <w:rPr>
          <w:rFonts w:ascii="Arial" w:eastAsia="DengXian" w:hAnsi="Arial" w:cs="Arial"/>
          <w:kern w:val="0"/>
          <w:sz w:val="36"/>
          <w:szCs w:val="20"/>
          <w:lang w:eastAsia="zh-CN"/>
        </w:rPr>
        <w:t xml:space="preserve">. </w:t>
      </w:r>
      <w:r>
        <w:rPr>
          <w:rFonts w:ascii="Arial" w:eastAsia="DengXian" w:hAnsi="Arial" w:cs="Arial"/>
          <w:kern w:val="0"/>
          <w:sz w:val="36"/>
          <w:szCs w:val="20"/>
          <w:lang w:eastAsia="zh-CN"/>
        </w:rPr>
        <w:t xml:space="preserve">UE features for </w:t>
      </w:r>
      <w:r w:rsidRPr="00E84C48">
        <w:rPr>
          <w:rFonts w:ascii="Arial" w:eastAsia="DengXian" w:hAnsi="Arial" w:cs="Arial"/>
          <w:kern w:val="0"/>
          <w:sz w:val="36"/>
          <w:szCs w:val="20"/>
          <w:lang w:eastAsia="zh-CN"/>
        </w:rPr>
        <w:t>MCE Phase 3 (WI code: NR_MC_enh2)</w:t>
      </w:r>
    </w:p>
    <w:p w14:paraId="41E1BFEF" w14:textId="325FE132" w:rsidR="00BA0CE7" w:rsidRDefault="00BA0CE7" w:rsidP="00BA0CE7">
      <w:pPr>
        <w:widowControl/>
        <w:wordWrap/>
        <w:autoSpaceDE/>
        <w:autoSpaceDN/>
        <w:spacing w:after="120" w:line="288" w:lineRule="auto"/>
        <w:rPr>
          <w:rFonts w:ascii="Arial" w:eastAsia="DengXian" w:hAnsi="Arial" w:cs="Arial"/>
          <w:kern w:val="0"/>
          <w:lang w:val="en-GB" w:eastAsia="zh-CN"/>
        </w:rPr>
      </w:pPr>
      <w:r>
        <w:rPr>
          <w:rFonts w:ascii="Arial" w:eastAsia="DengXian" w:hAnsi="Arial" w:cs="Arial"/>
          <w:kern w:val="0"/>
          <w:lang w:val="en-GB" w:eastAsia="zh-CN"/>
        </w:rPr>
        <w:t>The UE features for Rel-19 MCE were mostly finalized in RAN1#122bis</w:t>
      </w:r>
      <w:r w:rsidR="00396038">
        <w:rPr>
          <w:rFonts w:ascii="Arial" w:eastAsia="DengXian" w:hAnsi="Arial" w:cs="Arial"/>
          <w:kern w:val="0"/>
          <w:lang w:val="en-GB" w:eastAsia="zh-CN"/>
        </w:rPr>
        <w:t xml:space="preserve"> [</w:t>
      </w:r>
      <w:r w:rsidR="00063176">
        <w:rPr>
          <w:rFonts w:ascii="Arial" w:eastAsia="DengXian" w:hAnsi="Arial" w:cs="Arial"/>
          <w:kern w:val="0"/>
          <w:lang w:val="en-GB" w:eastAsia="zh-CN"/>
        </w:rPr>
        <w:t>4</w:t>
      </w:r>
      <w:r w:rsidR="00396038">
        <w:rPr>
          <w:rFonts w:ascii="Arial" w:eastAsia="DengXian" w:hAnsi="Arial" w:cs="Arial"/>
          <w:kern w:val="0"/>
          <w:lang w:val="en-GB" w:eastAsia="zh-CN"/>
        </w:rPr>
        <w:t>]</w:t>
      </w:r>
      <w:r>
        <w:rPr>
          <w:rFonts w:ascii="Arial" w:eastAsia="DengXian" w:hAnsi="Arial" w:cs="Arial"/>
          <w:kern w:val="0"/>
          <w:lang w:val="en-GB" w:eastAsia="zh-CN"/>
        </w:rPr>
        <w:t xml:space="preserve">. FGs 66-3 and 66-4 for </w:t>
      </w:r>
      <w:r w:rsidRPr="00BA0CE7">
        <w:rPr>
          <w:rFonts w:ascii="Arial" w:eastAsia="DengXian" w:hAnsi="Arial" w:cs="Arial"/>
          <w:kern w:val="0"/>
          <w:lang w:val="en-GB" w:eastAsia="zh-CN"/>
        </w:rPr>
        <w:t xml:space="preserve">multi-PxSCH multi-cell scheduling </w:t>
      </w:r>
      <w:r>
        <w:rPr>
          <w:rFonts w:ascii="Arial" w:eastAsia="DengXian" w:hAnsi="Arial" w:cs="Arial"/>
          <w:kern w:val="0"/>
          <w:lang w:val="en-GB" w:eastAsia="zh-CN"/>
        </w:rPr>
        <w:t>are</w:t>
      </w:r>
      <w:r w:rsidRPr="00BA0CE7">
        <w:rPr>
          <w:rFonts w:ascii="Arial" w:eastAsia="DengXian" w:hAnsi="Arial" w:cs="Arial"/>
          <w:kern w:val="0"/>
          <w:lang w:val="en-GB" w:eastAsia="zh-CN"/>
        </w:rPr>
        <w:t xml:space="preserve"> </w:t>
      </w:r>
      <w:r>
        <w:rPr>
          <w:rFonts w:ascii="Arial" w:eastAsia="DengXian" w:hAnsi="Arial" w:cs="Arial"/>
          <w:kern w:val="0"/>
          <w:lang w:val="en-GB" w:eastAsia="zh-CN"/>
        </w:rPr>
        <w:t>completed</w:t>
      </w:r>
      <w:r w:rsidR="005746B3">
        <w:rPr>
          <w:rFonts w:ascii="Arial" w:eastAsia="DengXian" w:hAnsi="Arial" w:cs="Arial"/>
          <w:kern w:val="0"/>
          <w:lang w:val="en-GB" w:eastAsia="zh-CN"/>
        </w:rPr>
        <w:t>. In addition</w:t>
      </w:r>
      <w:r>
        <w:rPr>
          <w:rFonts w:ascii="Arial" w:eastAsia="DengXian" w:hAnsi="Arial" w:cs="Arial"/>
          <w:kern w:val="0"/>
          <w:lang w:val="en-GB" w:eastAsia="zh-CN"/>
        </w:rPr>
        <w:t xml:space="preserve">, FGs 66-1 and 66-2 </w:t>
      </w:r>
      <w:r w:rsidR="00C827B3">
        <w:rPr>
          <w:rFonts w:ascii="Arial" w:eastAsia="DengXian" w:hAnsi="Arial" w:cs="Arial"/>
          <w:kern w:val="0"/>
          <w:lang w:val="en-GB" w:eastAsia="zh-CN"/>
        </w:rPr>
        <w:t xml:space="preserve">for </w:t>
      </w:r>
      <w:r w:rsidR="00C827B3" w:rsidRPr="00C827B3">
        <w:rPr>
          <w:rFonts w:ascii="Arial" w:eastAsia="DengXian" w:hAnsi="Arial" w:cs="Arial"/>
          <w:kern w:val="0"/>
          <w:lang w:val="en-GB" w:eastAsia="zh-CN"/>
        </w:rPr>
        <w:t xml:space="preserve">multi-cell scheduling DCI (MC-DCI) formats 0_3/1_3 for co-scheduled cells with different SCS or carrier types </w:t>
      </w:r>
      <w:r>
        <w:rPr>
          <w:rFonts w:ascii="Arial" w:eastAsia="DengXian" w:hAnsi="Arial" w:cs="Arial"/>
          <w:kern w:val="0"/>
          <w:lang w:val="en-GB" w:eastAsia="zh-CN"/>
        </w:rPr>
        <w:t>are resolved, except for one FFS point on additional UE capability to support multiple unicast DCI formats per slot.</w:t>
      </w:r>
    </w:p>
    <w:p w14:paraId="00EADB1F" w14:textId="3CDDA61D" w:rsidR="00BA0CE7" w:rsidRDefault="00BA0CE7" w:rsidP="00BA0CE7">
      <w:pPr>
        <w:widowControl/>
        <w:wordWrap/>
        <w:autoSpaceDE/>
        <w:autoSpaceDN/>
        <w:spacing w:after="120" w:line="288" w:lineRule="auto"/>
        <w:rPr>
          <w:rFonts w:ascii="Arial" w:eastAsia="DengXian" w:hAnsi="Arial" w:cs="Arial"/>
          <w:kern w:val="0"/>
          <w:lang w:val="en-GB" w:eastAsia="zh-CN"/>
        </w:rPr>
      </w:pPr>
      <w:r>
        <w:rPr>
          <w:rFonts w:ascii="Arial" w:eastAsia="DengXian" w:hAnsi="Arial" w:cs="Arial"/>
          <w:kern w:val="0"/>
          <w:lang w:val="en-GB" w:eastAsia="zh-CN"/>
        </w:rPr>
        <w:t>In particular, the following were agreed in RAN1#122bis</w:t>
      </w:r>
      <w:r w:rsidR="00063176">
        <w:rPr>
          <w:rFonts w:ascii="Arial" w:eastAsia="DengXian" w:hAnsi="Arial" w:cs="Arial"/>
          <w:kern w:val="0"/>
          <w:lang w:val="en-GB" w:eastAsia="zh-CN"/>
        </w:rPr>
        <w:t xml:space="preserve"> [4]</w:t>
      </w:r>
      <w:r>
        <w:rPr>
          <w:rFonts w:ascii="Arial" w:eastAsia="DengXian" w:hAnsi="Arial" w:cs="Arial"/>
          <w:kern w:val="0"/>
          <w:lang w:val="en-GB" w:eastAsia="zh-CN"/>
        </w:rPr>
        <w:t>:</w:t>
      </w:r>
    </w:p>
    <w:tbl>
      <w:tblPr>
        <w:tblStyle w:val="TableGrid1"/>
        <w:tblW w:w="13500" w:type="dxa"/>
        <w:jc w:val="center"/>
        <w:tblLook w:val="04A0" w:firstRow="1" w:lastRow="0" w:firstColumn="1" w:lastColumn="0" w:noHBand="0" w:noVBand="1"/>
      </w:tblPr>
      <w:tblGrid>
        <w:gridCol w:w="13500"/>
      </w:tblGrid>
      <w:tr w:rsidR="00BA0CE7" w:rsidRPr="00BA0CE7" w14:paraId="645E3929" w14:textId="77777777" w:rsidTr="00BA0CE7">
        <w:trPr>
          <w:jc w:val="center"/>
        </w:trPr>
        <w:tc>
          <w:tcPr>
            <w:tcW w:w="13500" w:type="dxa"/>
          </w:tcPr>
          <w:p w14:paraId="0996CEFB" w14:textId="4FB15CA8" w:rsidR="00BA0CE7" w:rsidRPr="00BA0CE7" w:rsidRDefault="00BA0CE7" w:rsidP="00677912">
            <w:pPr>
              <w:widowControl/>
              <w:wordWrap/>
              <w:autoSpaceDE/>
              <w:autoSpaceDN/>
              <w:spacing w:before="240"/>
              <w:rPr>
                <w:rFonts w:ascii="Times" w:eastAsia="Yu Mincho" w:hAnsi="Times"/>
                <w:b/>
                <w:bCs/>
                <w:sz w:val="21"/>
                <w:szCs w:val="21"/>
                <w:lang w:val="en-GB" w:eastAsia="ja-JP"/>
              </w:rPr>
            </w:pPr>
            <w:r w:rsidRPr="00BA0CE7">
              <w:rPr>
                <w:rFonts w:ascii="Times" w:eastAsia="Yu Mincho" w:hAnsi="Times"/>
                <w:b/>
                <w:bCs/>
                <w:sz w:val="21"/>
                <w:szCs w:val="21"/>
                <w:highlight w:val="green"/>
                <w:lang w:val="en-GB" w:eastAsia="ja-JP"/>
              </w:rPr>
              <w:t>A</w:t>
            </w:r>
            <w:r w:rsidRPr="00BA0CE7">
              <w:rPr>
                <w:rFonts w:ascii="Times" w:eastAsia="Yu Mincho" w:hAnsi="Times" w:hint="eastAsia"/>
                <w:b/>
                <w:bCs/>
                <w:sz w:val="21"/>
                <w:szCs w:val="21"/>
                <w:highlight w:val="green"/>
                <w:lang w:val="en-GB" w:eastAsia="ja-JP"/>
              </w:rPr>
              <w:t>greement</w:t>
            </w:r>
            <w:r w:rsidR="00677912">
              <w:rPr>
                <w:rFonts w:ascii="Times" w:eastAsia="Yu Mincho" w:hAnsi="Times"/>
                <w:b/>
                <w:bCs/>
                <w:sz w:val="21"/>
                <w:szCs w:val="21"/>
                <w:highlight w:val="green"/>
                <w:lang w:val="en-GB" w:eastAsia="ja-JP"/>
              </w:rPr>
              <w:t xml:space="preserve"> </w:t>
            </w:r>
            <w:r w:rsidR="00677912" w:rsidRPr="00BA0CE7">
              <w:rPr>
                <w:rFonts w:eastAsia="Yu Mincho"/>
                <w:b/>
                <w:bCs/>
                <w:szCs w:val="24"/>
                <w:highlight w:val="green"/>
                <w:lang w:eastAsia="ja-JP"/>
              </w:rPr>
              <w:t>(RAN1#122</w:t>
            </w:r>
            <w:r w:rsidR="00677912">
              <w:rPr>
                <w:rFonts w:eastAsia="Yu Mincho"/>
                <w:b/>
                <w:bCs/>
                <w:szCs w:val="24"/>
                <w:highlight w:val="green"/>
                <w:lang w:eastAsia="ja-JP"/>
              </w:rPr>
              <w:t>bis</w:t>
            </w:r>
            <w:r w:rsidR="00677912" w:rsidRPr="00BA0CE7">
              <w:rPr>
                <w:rFonts w:eastAsia="Yu Mincho"/>
                <w:b/>
                <w:bCs/>
                <w:szCs w:val="24"/>
                <w:highlight w:val="green"/>
                <w:lang w:eastAsia="ja-JP"/>
              </w:rPr>
              <w:t>)</w:t>
            </w:r>
            <w:r w:rsidR="00677912" w:rsidRPr="00BA0CE7">
              <w:rPr>
                <w:rFonts w:eastAsia="Yu Mincho" w:hint="eastAsia"/>
                <w:b/>
                <w:bCs/>
                <w:szCs w:val="24"/>
                <w:highlight w:val="green"/>
                <w:lang w:eastAsia="ja-JP"/>
              </w:rPr>
              <w:t>:</w:t>
            </w:r>
          </w:p>
          <w:p w14:paraId="798F327F" w14:textId="77777777" w:rsidR="00BA0CE7" w:rsidRPr="00BA0CE7" w:rsidRDefault="00BA0CE7" w:rsidP="00BA0CE7">
            <w:pPr>
              <w:widowControl/>
              <w:wordWrap/>
              <w:autoSpaceDE/>
              <w:autoSpaceDN/>
              <w:rPr>
                <w:rFonts w:ascii="Times" w:eastAsia="Yu Mincho" w:hAnsi="Times"/>
                <w:szCs w:val="24"/>
                <w:lang w:eastAsia="ja-JP"/>
              </w:rPr>
            </w:pPr>
            <w:r w:rsidRPr="00BA0CE7">
              <w:rPr>
                <w:rFonts w:ascii="Times" w:eastAsia="Yu Mincho" w:hAnsi="Times"/>
                <w:szCs w:val="24"/>
                <w:lang w:eastAsia="ja-JP"/>
              </w:rPr>
              <w:t xml:space="preserve">Introduce the following new component in FG 66-1: </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37"/>
            </w:tblGrid>
            <w:tr w:rsidR="00BA0CE7" w:rsidRPr="00BA0CE7" w14:paraId="72A3C04F" w14:textId="77777777" w:rsidTr="005746B3">
              <w:tc>
                <w:tcPr>
                  <w:tcW w:w="12837" w:type="dxa"/>
                </w:tcPr>
                <w:p w14:paraId="05911EA3" w14:textId="77777777" w:rsidR="00BA0CE7" w:rsidRPr="00BA0CE7" w:rsidRDefault="00BA0CE7" w:rsidP="00BA0CE7">
                  <w:pPr>
                    <w:widowControl/>
                    <w:wordWrap/>
                    <w:autoSpaceDE/>
                    <w:autoSpaceDN/>
                    <w:spacing w:before="60" w:after="0" w:line="256" w:lineRule="auto"/>
                    <w:rPr>
                      <w:rFonts w:ascii="Arial" w:eastAsia="MS Gothic" w:hAnsi="Arial" w:cs="Arial"/>
                      <w:kern w:val="0"/>
                      <w:sz w:val="18"/>
                      <w:szCs w:val="18"/>
                      <w:lang w:eastAsia="en-US"/>
                    </w:rPr>
                  </w:pPr>
                  <w:r w:rsidRPr="00BA0CE7">
                    <w:rPr>
                      <w:rFonts w:ascii="Arial" w:eastAsia="MS Gothic" w:hAnsi="Arial" w:cs="Arial"/>
                      <w:kern w:val="0"/>
                      <w:sz w:val="18"/>
                      <w:szCs w:val="18"/>
                      <w:lang w:eastAsia="en-US"/>
                    </w:rPr>
                    <w:t>The number of unicast DL DCIs to process per N consecutive slots of scheduling cell for a set of cells configured for multi-cell PDSCH scheduling by DCI format 1_3</w:t>
                  </w:r>
                </w:p>
                <w:p w14:paraId="2B51074B" w14:textId="77777777" w:rsidR="00BA0CE7" w:rsidRPr="00BA0CE7" w:rsidRDefault="00BA0CE7" w:rsidP="00BA0CE7">
                  <w:pPr>
                    <w:widowControl/>
                    <w:numPr>
                      <w:ilvl w:val="0"/>
                      <w:numId w:val="36"/>
                    </w:numPr>
                    <w:wordWrap/>
                    <w:autoSpaceDE/>
                    <w:autoSpaceDN/>
                    <w:spacing w:before="60" w:after="0" w:line="240" w:lineRule="auto"/>
                    <w:jc w:val="left"/>
                    <w:rPr>
                      <w:rFonts w:ascii="Arial" w:eastAsia="MS Gothic" w:hAnsi="Arial" w:cs="Arial"/>
                      <w:kern w:val="0"/>
                      <w:sz w:val="18"/>
                      <w:szCs w:val="18"/>
                      <w:lang w:eastAsia="en-US"/>
                    </w:rPr>
                  </w:pPr>
                  <w:r w:rsidRPr="00BA0CE7">
                    <w:rPr>
                      <w:rFonts w:ascii="Arial" w:eastAsia="MS Gothic" w:hAnsi="Arial" w:cs="Arial"/>
                      <w:kern w:val="0"/>
                      <w:sz w:val="18"/>
                      <w:szCs w:val="18"/>
                      <w:lang w:eastAsia="en-US"/>
                    </w:rPr>
                    <w:t>One DCI format 1_3 for the set of cells and,</w:t>
                  </w:r>
                </w:p>
                <w:p w14:paraId="5E9184F0" w14:textId="77777777" w:rsidR="00BA0CE7" w:rsidRPr="00BA0CE7" w:rsidRDefault="00BA0CE7" w:rsidP="00BA0CE7">
                  <w:pPr>
                    <w:widowControl/>
                    <w:numPr>
                      <w:ilvl w:val="0"/>
                      <w:numId w:val="36"/>
                    </w:numPr>
                    <w:wordWrap/>
                    <w:autoSpaceDE/>
                    <w:autoSpaceDN/>
                    <w:spacing w:before="60" w:after="0" w:line="240" w:lineRule="auto"/>
                    <w:jc w:val="left"/>
                    <w:rPr>
                      <w:rFonts w:ascii="Arial" w:eastAsia="MS Gothic" w:hAnsi="Arial" w:cs="Arial"/>
                      <w:kern w:val="0"/>
                      <w:sz w:val="18"/>
                      <w:szCs w:val="18"/>
                      <w:lang w:eastAsia="en-US"/>
                    </w:rPr>
                  </w:pPr>
                  <w:r w:rsidRPr="00BA0CE7">
                    <w:rPr>
                      <w:rFonts w:ascii="Arial" w:eastAsia="MS Gothic" w:hAnsi="Arial" w:cs="Arial"/>
                      <w:kern w:val="0"/>
                      <w:sz w:val="18"/>
                      <w:szCs w:val="18"/>
                      <w:lang w:eastAsia="en-US"/>
                    </w:rPr>
                    <w:t>One unicast DL DCI formats 1_0/1_1/1_2 (if supported) for each of the cells that are not scheduled by DCI 1_3</w:t>
                  </w:r>
                </w:p>
                <w:p w14:paraId="0FA5C9FA" w14:textId="77777777" w:rsidR="00BA0CE7" w:rsidRPr="00BA0CE7" w:rsidRDefault="00BA0CE7" w:rsidP="00BA0CE7">
                  <w:pPr>
                    <w:widowControl/>
                    <w:numPr>
                      <w:ilvl w:val="1"/>
                      <w:numId w:val="36"/>
                    </w:numPr>
                    <w:wordWrap/>
                    <w:autoSpaceDE/>
                    <w:autoSpaceDN/>
                    <w:spacing w:before="60" w:after="0" w:line="240" w:lineRule="auto"/>
                    <w:jc w:val="left"/>
                    <w:rPr>
                      <w:rFonts w:ascii="Arial" w:eastAsia="MS Gothic" w:hAnsi="Arial" w:cs="Arial"/>
                      <w:kern w:val="0"/>
                      <w:sz w:val="18"/>
                      <w:szCs w:val="18"/>
                      <w:highlight w:val="yellow"/>
                      <w:lang w:eastAsia="en-US"/>
                    </w:rPr>
                  </w:pPr>
                  <w:r w:rsidRPr="00BA0CE7">
                    <w:rPr>
                      <w:rFonts w:ascii="Arial" w:eastAsia="MS Gothic" w:hAnsi="Arial" w:cs="Arial" w:hint="eastAsia"/>
                      <w:kern w:val="0"/>
                      <w:sz w:val="18"/>
                      <w:szCs w:val="18"/>
                      <w:highlight w:val="yellow"/>
                      <w:lang w:eastAsia="ja-JP"/>
                    </w:rPr>
                    <w:t>FFS support of more than one unicast DL DCI for the case when the UE indicates support of more than one unicast DCI per slot based on Rel-16 capability</w:t>
                  </w:r>
                </w:p>
                <w:p w14:paraId="664226AD" w14:textId="77777777" w:rsidR="00BA0CE7" w:rsidRPr="00BA0CE7" w:rsidRDefault="00BA0CE7" w:rsidP="00BA0CE7">
                  <w:pPr>
                    <w:widowControl/>
                    <w:numPr>
                      <w:ilvl w:val="0"/>
                      <w:numId w:val="36"/>
                    </w:numPr>
                    <w:wordWrap/>
                    <w:autoSpaceDE/>
                    <w:autoSpaceDN/>
                    <w:spacing w:before="60" w:after="0" w:line="240" w:lineRule="auto"/>
                    <w:jc w:val="left"/>
                    <w:rPr>
                      <w:rFonts w:ascii="Arial" w:eastAsia="MS Gothic" w:hAnsi="Arial" w:cs="Arial"/>
                      <w:kern w:val="0"/>
                      <w:sz w:val="18"/>
                      <w:szCs w:val="18"/>
                      <w:lang w:eastAsia="en-US"/>
                    </w:rPr>
                  </w:pPr>
                  <w:r w:rsidRPr="00BA0CE7">
                    <w:rPr>
                      <w:rFonts w:ascii="Arial" w:eastAsia="MS Gothic" w:hAnsi="Arial" w:cs="Arial" w:hint="eastAsia"/>
                      <w:kern w:val="0"/>
                      <w:sz w:val="18"/>
                      <w:szCs w:val="18"/>
                      <w:lang w:eastAsia="ja-JP"/>
                    </w:rPr>
                    <w:t xml:space="preserve">SCS1 is the SCS of scheduling CC, and </w:t>
                  </w:r>
                  <w:r w:rsidRPr="00FA5757">
                    <w:rPr>
                      <w:rFonts w:ascii="Arial" w:eastAsia="MS Gothic" w:hAnsi="Arial" w:cs="Arial" w:hint="eastAsia"/>
                      <w:b/>
                      <w:bCs/>
                      <w:kern w:val="0"/>
                      <w:sz w:val="18"/>
                      <w:szCs w:val="18"/>
                      <w:lang w:eastAsia="ja-JP"/>
                    </w:rPr>
                    <w:t xml:space="preserve">SCS2 is </w:t>
                  </w:r>
                  <w:r w:rsidRPr="00FA5757">
                    <w:rPr>
                      <w:rFonts w:ascii="Arial" w:eastAsia="MS Gothic" w:hAnsi="Arial" w:cs="Arial"/>
                      <w:b/>
                      <w:bCs/>
                      <w:kern w:val="0"/>
                      <w:sz w:val="18"/>
                      <w:szCs w:val="18"/>
                      <w:lang w:eastAsia="ja-JP"/>
                    </w:rPr>
                    <w:t>the smallest SCS among all cells in the cell set</w:t>
                  </w:r>
                </w:p>
                <w:p w14:paraId="12D2B728" w14:textId="77777777" w:rsidR="00BA0CE7" w:rsidRPr="00BA0CE7" w:rsidRDefault="00BA0CE7" w:rsidP="00BA0CE7">
                  <w:pPr>
                    <w:widowControl/>
                    <w:numPr>
                      <w:ilvl w:val="1"/>
                      <w:numId w:val="36"/>
                    </w:numPr>
                    <w:wordWrap/>
                    <w:autoSpaceDE/>
                    <w:autoSpaceDN/>
                    <w:spacing w:before="60" w:after="0" w:line="240" w:lineRule="auto"/>
                    <w:jc w:val="left"/>
                    <w:rPr>
                      <w:rFonts w:ascii="Arial" w:eastAsia="MS Gothic" w:hAnsi="Arial" w:cs="Arial"/>
                      <w:kern w:val="0"/>
                      <w:sz w:val="18"/>
                      <w:szCs w:val="18"/>
                      <w:lang w:eastAsia="en-US"/>
                    </w:rPr>
                  </w:pPr>
                  <w:r w:rsidRPr="00BA0CE7">
                    <w:rPr>
                      <w:rFonts w:ascii="Arial" w:eastAsia="MS Gothic" w:hAnsi="Arial" w:cs="Arial"/>
                      <w:kern w:val="0"/>
                      <w:sz w:val="18"/>
                      <w:szCs w:val="18"/>
                      <w:lang w:eastAsia="ja-JP"/>
                    </w:rPr>
                    <w:t>F</w:t>
                  </w:r>
                  <w:r w:rsidRPr="00BA0CE7">
                    <w:rPr>
                      <w:rFonts w:ascii="Arial" w:eastAsia="MS Gothic" w:hAnsi="Arial" w:cs="Arial" w:hint="eastAsia"/>
                      <w:kern w:val="0"/>
                      <w:sz w:val="18"/>
                      <w:szCs w:val="18"/>
                      <w:lang w:eastAsia="ja-JP"/>
                    </w:rPr>
                    <w:t xml:space="preserve">or SCS1 smaller than or equal to SCS2, N = 1 </w:t>
                  </w:r>
                </w:p>
                <w:p w14:paraId="38C93A1F" w14:textId="77777777" w:rsidR="00BA0CE7" w:rsidRPr="00BA0CE7" w:rsidRDefault="00BA0CE7" w:rsidP="00BA0CE7">
                  <w:pPr>
                    <w:widowControl/>
                    <w:numPr>
                      <w:ilvl w:val="1"/>
                      <w:numId w:val="36"/>
                    </w:numPr>
                    <w:wordWrap/>
                    <w:autoSpaceDE/>
                    <w:autoSpaceDN/>
                    <w:spacing w:before="60" w:after="0" w:line="240" w:lineRule="auto"/>
                    <w:jc w:val="left"/>
                    <w:rPr>
                      <w:rFonts w:ascii="Arial" w:eastAsia="MS Gothic" w:hAnsi="Arial" w:cs="Arial"/>
                      <w:kern w:val="0"/>
                      <w:sz w:val="18"/>
                      <w:szCs w:val="18"/>
                      <w:lang w:eastAsia="en-US"/>
                    </w:rPr>
                  </w:pPr>
                  <w:r w:rsidRPr="00BA0CE7">
                    <w:rPr>
                      <w:rFonts w:ascii="Arial" w:eastAsia="MS Gothic" w:hAnsi="Arial" w:cs="Arial"/>
                      <w:kern w:val="0"/>
                      <w:sz w:val="18"/>
                      <w:szCs w:val="18"/>
                      <w:lang w:eastAsia="ja-JP"/>
                    </w:rPr>
                    <w:t>F</w:t>
                  </w:r>
                  <w:r w:rsidRPr="00BA0CE7">
                    <w:rPr>
                      <w:rFonts w:ascii="Arial" w:eastAsia="MS Gothic" w:hAnsi="Arial" w:cs="Arial" w:hint="eastAsia"/>
                      <w:kern w:val="0"/>
                      <w:sz w:val="18"/>
                      <w:szCs w:val="18"/>
                      <w:lang w:eastAsia="ja-JP"/>
                    </w:rPr>
                    <w:t>or SCS1 larger than SCS2</w:t>
                  </w:r>
                  <w:r w:rsidRPr="00BA0CE7">
                    <w:rPr>
                      <w:rFonts w:ascii="Arial" w:eastAsia="MS Gothic" w:hAnsi="Arial" w:cs="Arial"/>
                      <w:kern w:val="0"/>
                      <w:sz w:val="18"/>
                      <w:szCs w:val="18"/>
                      <w:lang w:eastAsia="en-US"/>
                    </w:rPr>
                    <w:t>: N=2 for (</w:t>
                  </w:r>
                  <w:r w:rsidRPr="00BA0CE7">
                    <w:rPr>
                      <w:rFonts w:ascii="Arial" w:eastAsia="MS Gothic" w:hAnsi="Arial" w:cs="Arial" w:hint="eastAsia"/>
                      <w:kern w:val="0"/>
                      <w:sz w:val="18"/>
                      <w:szCs w:val="18"/>
                      <w:lang w:eastAsia="ja-JP"/>
                    </w:rPr>
                    <w:t xml:space="preserve">SCS1 equal to </w:t>
                  </w:r>
                  <w:r w:rsidRPr="00BA0CE7">
                    <w:rPr>
                      <w:rFonts w:ascii="Arial" w:eastAsia="MS Gothic" w:hAnsi="Arial" w:cs="Arial"/>
                      <w:kern w:val="0"/>
                      <w:sz w:val="18"/>
                      <w:szCs w:val="18"/>
                      <w:lang w:eastAsia="en-US"/>
                    </w:rPr>
                    <w:t>30</w:t>
                  </w:r>
                  <w:r w:rsidRPr="00BA0CE7">
                    <w:rPr>
                      <w:rFonts w:ascii="Arial" w:eastAsia="MS Gothic" w:hAnsi="Arial" w:cs="Arial" w:hint="eastAsia"/>
                      <w:kern w:val="0"/>
                      <w:sz w:val="18"/>
                      <w:szCs w:val="18"/>
                      <w:lang w:eastAsia="ja-JP"/>
                    </w:rPr>
                    <w:t>kHz</w:t>
                  </w:r>
                  <w:r w:rsidRPr="00BA0CE7">
                    <w:rPr>
                      <w:rFonts w:ascii="Arial" w:eastAsia="MS Gothic" w:hAnsi="Arial" w:cs="Arial"/>
                      <w:kern w:val="0"/>
                      <w:sz w:val="18"/>
                      <w:szCs w:val="18"/>
                      <w:lang w:eastAsia="en-US"/>
                    </w:rPr>
                    <w:t>,</w:t>
                  </w:r>
                  <w:r w:rsidRPr="00BA0CE7">
                    <w:rPr>
                      <w:rFonts w:ascii="Arial" w:eastAsia="MS Gothic" w:hAnsi="Arial" w:cs="Arial" w:hint="eastAsia"/>
                      <w:kern w:val="0"/>
                      <w:sz w:val="18"/>
                      <w:szCs w:val="18"/>
                      <w:lang w:eastAsia="ja-JP"/>
                    </w:rPr>
                    <w:t xml:space="preserve"> SCS2 equal to </w:t>
                  </w:r>
                  <w:r w:rsidRPr="00BA0CE7">
                    <w:rPr>
                      <w:rFonts w:ascii="Arial" w:eastAsia="MS Gothic" w:hAnsi="Arial" w:cs="Arial"/>
                      <w:kern w:val="0"/>
                      <w:sz w:val="18"/>
                      <w:szCs w:val="18"/>
                      <w:lang w:eastAsia="en-US"/>
                    </w:rPr>
                    <w:t>15</w:t>
                  </w:r>
                  <w:r w:rsidRPr="00BA0CE7">
                    <w:rPr>
                      <w:rFonts w:ascii="Arial" w:eastAsia="MS Gothic" w:hAnsi="Arial" w:cs="Arial" w:hint="eastAsia"/>
                      <w:kern w:val="0"/>
                      <w:sz w:val="18"/>
                      <w:szCs w:val="18"/>
                      <w:lang w:eastAsia="ja-JP"/>
                    </w:rPr>
                    <w:t>kHz</w:t>
                  </w:r>
                  <w:r w:rsidRPr="00BA0CE7">
                    <w:rPr>
                      <w:rFonts w:ascii="Arial" w:eastAsia="MS Gothic" w:hAnsi="Arial" w:cs="Arial"/>
                      <w:kern w:val="0"/>
                      <w:sz w:val="18"/>
                      <w:szCs w:val="18"/>
                      <w:lang w:eastAsia="en-US"/>
                    </w:rPr>
                    <w:t>)</w:t>
                  </w:r>
                </w:p>
                <w:p w14:paraId="1AC780C5" w14:textId="77777777" w:rsidR="00BA0CE7" w:rsidRPr="00BA0CE7" w:rsidRDefault="00BA0CE7" w:rsidP="00BA0CE7">
                  <w:pPr>
                    <w:widowControl/>
                    <w:wordWrap/>
                    <w:autoSpaceDE/>
                    <w:autoSpaceDN/>
                    <w:spacing w:after="0" w:line="240" w:lineRule="auto"/>
                    <w:jc w:val="left"/>
                    <w:rPr>
                      <w:rFonts w:ascii="Arial" w:eastAsia="MS Gothic" w:hAnsi="Arial" w:cs="Arial"/>
                      <w:strike/>
                      <w:kern w:val="0"/>
                      <w:sz w:val="18"/>
                      <w:szCs w:val="18"/>
                      <w:lang w:eastAsia="en-US"/>
                    </w:rPr>
                  </w:pPr>
                </w:p>
              </w:tc>
            </w:tr>
          </w:tbl>
          <w:p w14:paraId="0F158020" w14:textId="77777777" w:rsidR="00BA0CE7" w:rsidRPr="00BA0CE7" w:rsidRDefault="00BA0CE7" w:rsidP="00BA0CE7">
            <w:pPr>
              <w:widowControl/>
              <w:wordWrap/>
              <w:autoSpaceDE/>
              <w:autoSpaceDN/>
              <w:rPr>
                <w:rFonts w:ascii="Times" w:eastAsia="Yu Mincho" w:hAnsi="Times"/>
                <w:szCs w:val="24"/>
                <w:lang w:eastAsia="ja-JP"/>
              </w:rPr>
            </w:pPr>
          </w:p>
          <w:p w14:paraId="46E114FB" w14:textId="491AC95F" w:rsidR="00BA0CE7" w:rsidRPr="00BA0CE7" w:rsidRDefault="00BA0CE7" w:rsidP="00BA0CE7">
            <w:pPr>
              <w:widowControl/>
              <w:wordWrap/>
              <w:autoSpaceDE/>
              <w:autoSpaceDN/>
              <w:rPr>
                <w:rFonts w:ascii="Times" w:eastAsia="Yu Mincho" w:hAnsi="Times"/>
                <w:b/>
                <w:bCs/>
                <w:sz w:val="21"/>
                <w:szCs w:val="21"/>
                <w:lang w:val="en-GB" w:eastAsia="ja-JP"/>
              </w:rPr>
            </w:pPr>
            <w:r w:rsidRPr="00BA0CE7">
              <w:rPr>
                <w:rFonts w:ascii="Times" w:eastAsia="Yu Mincho" w:hAnsi="Times"/>
                <w:b/>
                <w:bCs/>
                <w:sz w:val="21"/>
                <w:szCs w:val="21"/>
                <w:highlight w:val="green"/>
                <w:lang w:val="en-GB" w:eastAsia="ja-JP"/>
              </w:rPr>
              <w:t>A</w:t>
            </w:r>
            <w:r w:rsidRPr="00BA0CE7">
              <w:rPr>
                <w:rFonts w:ascii="Times" w:eastAsia="Yu Mincho" w:hAnsi="Times" w:hint="eastAsia"/>
                <w:b/>
                <w:bCs/>
                <w:sz w:val="21"/>
                <w:szCs w:val="21"/>
                <w:highlight w:val="green"/>
                <w:lang w:val="en-GB" w:eastAsia="ja-JP"/>
              </w:rPr>
              <w:t>greement</w:t>
            </w:r>
            <w:r w:rsidR="00677912">
              <w:rPr>
                <w:rFonts w:ascii="Times" w:eastAsia="Yu Mincho" w:hAnsi="Times"/>
                <w:b/>
                <w:bCs/>
                <w:sz w:val="21"/>
                <w:szCs w:val="21"/>
                <w:highlight w:val="green"/>
                <w:lang w:val="en-GB" w:eastAsia="ja-JP"/>
              </w:rPr>
              <w:t xml:space="preserve"> </w:t>
            </w:r>
            <w:r w:rsidR="00677912" w:rsidRPr="00BA0CE7">
              <w:rPr>
                <w:rFonts w:eastAsia="Yu Mincho"/>
                <w:b/>
                <w:bCs/>
                <w:szCs w:val="24"/>
                <w:highlight w:val="green"/>
                <w:lang w:eastAsia="ja-JP"/>
              </w:rPr>
              <w:t>(RAN1#122</w:t>
            </w:r>
            <w:r w:rsidR="00677912">
              <w:rPr>
                <w:rFonts w:eastAsia="Yu Mincho"/>
                <w:b/>
                <w:bCs/>
                <w:szCs w:val="24"/>
                <w:highlight w:val="green"/>
                <w:lang w:eastAsia="ja-JP"/>
              </w:rPr>
              <w:t>bis</w:t>
            </w:r>
            <w:r w:rsidR="00677912" w:rsidRPr="00BA0CE7">
              <w:rPr>
                <w:rFonts w:eastAsia="Yu Mincho"/>
                <w:b/>
                <w:bCs/>
                <w:szCs w:val="24"/>
                <w:highlight w:val="green"/>
                <w:lang w:eastAsia="ja-JP"/>
              </w:rPr>
              <w:t>)</w:t>
            </w:r>
            <w:r w:rsidR="00677912" w:rsidRPr="00BA0CE7">
              <w:rPr>
                <w:rFonts w:eastAsia="Yu Mincho" w:hint="eastAsia"/>
                <w:b/>
                <w:bCs/>
                <w:szCs w:val="24"/>
                <w:highlight w:val="green"/>
                <w:lang w:eastAsia="ja-JP"/>
              </w:rPr>
              <w:t>:</w:t>
            </w:r>
          </w:p>
          <w:p w14:paraId="43EEB45B" w14:textId="77777777" w:rsidR="00BA0CE7" w:rsidRPr="00BA0CE7" w:rsidRDefault="00BA0CE7" w:rsidP="00BA0CE7">
            <w:pPr>
              <w:widowControl/>
              <w:wordWrap/>
              <w:autoSpaceDE/>
              <w:autoSpaceDN/>
              <w:rPr>
                <w:rFonts w:ascii="Times" w:eastAsia="Yu Mincho" w:hAnsi="Times"/>
                <w:szCs w:val="24"/>
                <w:lang w:eastAsia="ja-JP"/>
              </w:rPr>
            </w:pPr>
            <w:r w:rsidRPr="00BA0CE7">
              <w:rPr>
                <w:rFonts w:ascii="Times" w:eastAsia="Yu Mincho" w:hAnsi="Times"/>
                <w:szCs w:val="24"/>
                <w:lang w:eastAsia="ja-JP"/>
              </w:rPr>
              <w:t>Introduce the following new component in FG 66-</w:t>
            </w:r>
            <w:r w:rsidRPr="00BA0CE7">
              <w:rPr>
                <w:rFonts w:ascii="Times" w:eastAsia="Yu Mincho" w:hAnsi="Times" w:hint="eastAsia"/>
                <w:szCs w:val="24"/>
                <w:lang w:eastAsia="ja-JP"/>
              </w:rPr>
              <w:t>2</w:t>
            </w:r>
            <w:r w:rsidRPr="00BA0CE7">
              <w:rPr>
                <w:rFonts w:ascii="Times" w:eastAsia="Yu Mincho" w:hAnsi="Times"/>
                <w:szCs w:val="24"/>
                <w:lang w:eastAsia="ja-JP"/>
              </w:rPr>
              <w:t xml:space="preserve">: </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37"/>
            </w:tblGrid>
            <w:tr w:rsidR="00BA0CE7" w:rsidRPr="00BA0CE7" w14:paraId="2DE6F4E3" w14:textId="77777777" w:rsidTr="005746B3">
              <w:tc>
                <w:tcPr>
                  <w:tcW w:w="12837" w:type="dxa"/>
                </w:tcPr>
                <w:p w14:paraId="3789D25D" w14:textId="77777777" w:rsidR="00BA0CE7" w:rsidRPr="00BA0CE7" w:rsidRDefault="00BA0CE7" w:rsidP="00BA0CE7">
                  <w:pPr>
                    <w:widowControl/>
                    <w:wordWrap/>
                    <w:autoSpaceDE/>
                    <w:autoSpaceDN/>
                    <w:spacing w:before="60" w:after="0" w:line="256" w:lineRule="auto"/>
                    <w:rPr>
                      <w:rFonts w:ascii="Arial" w:eastAsia="MS Gothic" w:hAnsi="Arial" w:cs="Arial"/>
                      <w:kern w:val="0"/>
                      <w:sz w:val="18"/>
                      <w:szCs w:val="18"/>
                      <w:lang w:eastAsia="en-US"/>
                    </w:rPr>
                  </w:pPr>
                  <w:r w:rsidRPr="00BA0CE7">
                    <w:rPr>
                      <w:rFonts w:ascii="Arial" w:eastAsia="MS Gothic" w:hAnsi="Arial" w:cs="Arial"/>
                      <w:kern w:val="0"/>
                      <w:sz w:val="18"/>
                      <w:szCs w:val="18"/>
                      <w:lang w:eastAsia="en-US"/>
                    </w:rPr>
                    <w:t xml:space="preserve">The number of unicast UL DCIs to process per N consecutive slots of scheduling cell for a set of cells configured for multi-cell PUSCH scheduling by DCI format </w:t>
                  </w:r>
                  <w:r w:rsidRPr="00BA0CE7">
                    <w:rPr>
                      <w:rFonts w:ascii="Arial" w:eastAsia="MS Gothic" w:hAnsi="Arial" w:cs="Arial" w:hint="eastAsia"/>
                      <w:kern w:val="0"/>
                      <w:sz w:val="18"/>
                      <w:szCs w:val="18"/>
                      <w:lang w:eastAsia="ja-JP"/>
                    </w:rPr>
                    <w:t>0</w:t>
                  </w:r>
                  <w:r w:rsidRPr="00BA0CE7">
                    <w:rPr>
                      <w:rFonts w:ascii="Arial" w:eastAsia="MS Gothic" w:hAnsi="Arial" w:cs="Arial"/>
                      <w:kern w:val="0"/>
                      <w:sz w:val="18"/>
                      <w:szCs w:val="18"/>
                      <w:lang w:eastAsia="en-US"/>
                    </w:rPr>
                    <w:t>_3</w:t>
                  </w:r>
                </w:p>
                <w:p w14:paraId="3D580251" w14:textId="77777777" w:rsidR="00BA0CE7" w:rsidRPr="00BA0CE7" w:rsidRDefault="00BA0CE7" w:rsidP="00BA0CE7">
                  <w:pPr>
                    <w:widowControl/>
                    <w:numPr>
                      <w:ilvl w:val="0"/>
                      <w:numId w:val="37"/>
                    </w:numPr>
                    <w:wordWrap/>
                    <w:autoSpaceDE/>
                    <w:autoSpaceDN/>
                    <w:spacing w:before="60" w:after="0" w:line="240" w:lineRule="auto"/>
                    <w:jc w:val="left"/>
                    <w:rPr>
                      <w:rFonts w:ascii="Arial" w:eastAsia="MS Gothic" w:hAnsi="Arial" w:cs="Arial"/>
                      <w:kern w:val="0"/>
                      <w:sz w:val="18"/>
                      <w:szCs w:val="18"/>
                      <w:lang w:eastAsia="en-US"/>
                    </w:rPr>
                  </w:pPr>
                  <w:r w:rsidRPr="00BA0CE7">
                    <w:rPr>
                      <w:rFonts w:ascii="Arial" w:eastAsia="MS Gothic" w:hAnsi="Arial" w:cs="Arial"/>
                      <w:kern w:val="0"/>
                      <w:sz w:val="18"/>
                      <w:szCs w:val="18"/>
                      <w:lang w:eastAsia="en-US"/>
                    </w:rPr>
                    <w:t>For FDD scheduling cell</w:t>
                  </w:r>
                </w:p>
                <w:p w14:paraId="745DB0AB" w14:textId="77777777" w:rsidR="00BA0CE7" w:rsidRPr="00BA0CE7" w:rsidRDefault="00BA0CE7" w:rsidP="00BA0CE7">
                  <w:pPr>
                    <w:widowControl/>
                    <w:numPr>
                      <w:ilvl w:val="1"/>
                      <w:numId w:val="37"/>
                    </w:numPr>
                    <w:wordWrap/>
                    <w:autoSpaceDE/>
                    <w:autoSpaceDN/>
                    <w:spacing w:before="60" w:after="0" w:line="240" w:lineRule="auto"/>
                    <w:jc w:val="left"/>
                    <w:rPr>
                      <w:rFonts w:ascii="Arial" w:eastAsia="MS Gothic" w:hAnsi="Arial" w:cs="Arial"/>
                      <w:kern w:val="0"/>
                      <w:sz w:val="18"/>
                      <w:szCs w:val="18"/>
                      <w:lang w:eastAsia="en-US"/>
                    </w:rPr>
                  </w:pPr>
                  <w:r w:rsidRPr="00BA0CE7">
                    <w:rPr>
                      <w:rFonts w:ascii="Arial" w:eastAsia="MS Gothic" w:hAnsi="Arial" w:cs="Arial"/>
                      <w:kern w:val="0"/>
                      <w:sz w:val="18"/>
                      <w:szCs w:val="18"/>
                      <w:lang w:eastAsia="en-US"/>
                    </w:rPr>
                    <w:t>Up to one DCI format 0_3 for the set of cells and,</w:t>
                  </w:r>
                </w:p>
                <w:p w14:paraId="494F88C1" w14:textId="77777777" w:rsidR="00BA0CE7" w:rsidRPr="00BA0CE7" w:rsidRDefault="00BA0CE7" w:rsidP="00BA0CE7">
                  <w:pPr>
                    <w:widowControl/>
                    <w:numPr>
                      <w:ilvl w:val="1"/>
                      <w:numId w:val="37"/>
                    </w:numPr>
                    <w:wordWrap/>
                    <w:autoSpaceDE/>
                    <w:autoSpaceDN/>
                    <w:spacing w:before="60" w:after="0" w:line="240" w:lineRule="auto"/>
                    <w:jc w:val="left"/>
                    <w:rPr>
                      <w:rFonts w:ascii="Arial" w:eastAsia="MS Gothic" w:hAnsi="Arial" w:cs="Arial"/>
                      <w:kern w:val="0"/>
                      <w:sz w:val="18"/>
                      <w:szCs w:val="18"/>
                      <w:lang w:eastAsia="en-US"/>
                    </w:rPr>
                  </w:pPr>
                  <w:r w:rsidRPr="00BA0CE7">
                    <w:rPr>
                      <w:rFonts w:ascii="Arial" w:eastAsia="MS Gothic" w:hAnsi="Arial" w:cs="Arial"/>
                      <w:kern w:val="0"/>
                      <w:sz w:val="18"/>
                      <w:szCs w:val="18"/>
                      <w:lang w:eastAsia="en-US"/>
                    </w:rPr>
                    <w:t>Up to one unicast UL DCI formats 0_0/0_1/0_2 (if supported) for each of the cells</w:t>
                  </w:r>
                </w:p>
                <w:p w14:paraId="0B3E3F0A" w14:textId="77777777" w:rsidR="00BA0CE7" w:rsidRPr="00BA0CE7" w:rsidRDefault="00BA0CE7" w:rsidP="00BA0CE7">
                  <w:pPr>
                    <w:widowControl/>
                    <w:numPr>
                      <w:ilvl w:val="2"/>
                      <w:numId w:val="37"/>
                    </w:numPr>
                    <w:wordWrap/>
                    <w:autoSpaceDE/>
                    <w:autoSpaceDN/>
                    <w:spacing w:before="60" w:after="0" w:line="240" w:lineRule="auto"/>
                    <w:jc w:val="left"/>
                    <w:rPr>
                      <w:rFonts w:ascii="Arial" w:eastAsia="MS Gothic" w:hAnsi="Arial" w:cs="Arial"/>
                      <w:kern w:val="0"/>
                      <w:sz w:val="18"/>
                      <w:szCs w:val="18"/>
                      <w:lang w:eastAsia="en-US"/>
                    </w:rPr>
                  </w:pPr>
                  <w:r w:rsidRPr="00BA0CE7">
                    <w:rPr>
                      <w:rFonts w:ascii="Arial" w:eastAsia="MS Gothic" w:hAnsi="Arial" w:cs="Arial"/>
                      <w:kern w:val="0"/>
                      <w:sz w:val="18"/>
                      <w:szCs w:val="18"/>
                      <w:highlight w:val="yellow"/>
                      <w:lang w:eastAsia="en-US"/>
                    </w:rPr>
                    <w:t xml:space="preserve">FFS support of more than one unicast </w:t>
                  </w:r>
                  <w:r w:rsidRPr="00BA0CE7">
                    <w:rPr>
                      <w:rFonts w:ascii="Arial" w:eastAsia="MS Gothic" w:hAnsi="Arial" w:cs="Arial" w:hint="eastAsia"/>
                      <w:kern w:val="0"/>
                      <w:sz w:val="18"/>
                      <w:szCs w:val="18"/>
                      <w:highlight w:val="yellow"/>
                      <w:lang w:eastAsia="ja-JP"/>
                    </w:rPr>
                    <w:t>UL</w:t>
                  </w:r>
                  <w:r w:rsidRPr="00BA0CE7">
                    <w:rPr>
                      <w:rFonts w:ascii="Arial" w:eastAsia="MS Gothic" w:hAnsi="Arial" w:cs="Arial"/>
                      <w:kern w:val="0"/>
                      <w:sz w:val="18"/>
                      <w:szCs w:val="18"/>
                      <w:highlight w:val="yellow"/>
                      <w:lang w:eastAsia="en-US"/>
                    </w:rPr>
                    <w:t xml:space="preserve"> DCI for the case when the UE indicates support of more than one unicast DCI per slot based on Rel-16 capability</w:t>
                  </w:r>
                </w:p>
                <w:p w14:paraId="6E051DD3" w14:textId="77777777" w:rsidR="00BA0CE7" w:rsidRPr="00BA0CE7" w:rsidRDefault="00BA0CE7" w:rsidP="00BA0CE7">
                  <w:pPr>
                    <w:widowControl/>
                    <w:numPr>
                      <w:ilvl w:val="1"/>
                      <w:numId w:val="37"/>
                    </w:numPr>
                    <w:wordWrap/>
                    <w:autoSpaceDE/>
                    <w:autoSpaceDN/>
                    <w:spacing w:before="60" w:after="0" w:line="240" w:lineRule="auto"/>
                    <w:jc w:val="left"/>
                    <w:rPr>
                      <w:rFonts w:ascii="Arial" w:eastAsia="MS Gothic" w:hAnsi="Arial" w:cs="Arial"/>
                      <w:kern w:val="0"/>
                      <w:sz w:val="18"/>
                      <w:szCs w:val="18"/>
                      <w:lang w:eastAsia="en-US"/>
                    </w:rPr>
                  </w:pPr>
                  <w:r w:rsidRPr="00BA0CE7">
                    <w:rPr>
                      <w:rFonts w:ascii="Arial" w:eastAsia="MS Gothic" w:hAnsi="Arial" w:cs="Arial"/>
                      <w:kern w:val="0"/>
                      <w:sz w:val="18"/>
                      <w:szCs w:val="18"/>
                      <w:lang w:eastAsia="en-US"/>
                    </w:rPr>
                    <w:t>For a cell in a set of cells, no more than one DCI scheduling PUSCH for the cell</w:t>
                  </w:r>
                </w:p>
                <w:p w14:paraId="55561486" w14:textId="77777777" w:rsidR="00BA0CE7" w:rsidRPr="00BA0CE7" w:rsidRDefault="00BA0CE7" w:rsidP="00BA0CE7">
                  <w:pPr>
                    <w:widowControl/>
                    <w:numPr>
                      <w:ilvl w:val="2"/>
                      <w:numId w:val="37"/>
                    </w:numPr>
                    <w:wordWrap/>
                    <w:autoSpaceDE/>
                    <w:autoSpaceDN/>
                    <w:spacing w:before="60" w:after="0" w:line="240" w:lineRule="auto"/>
                    <w:jc w:val="left"/>
                    <w:rPr>
                      <w:rFonts w:ascii="Arial" w:eastAsia="MS Gothic" w:hAnsi="Arial" w:cs="Arial"/>
                      <w:kern w:val="0"/>
                      <w:sz w:val="18"/>
                      <w:szCs w:val="18"/>
                      <w:lang w:eastAsia="en-US"/>
                    </w:rPr>
                  </w:pPr>
                  <w:r w:rsidRPr="00BA0CE7">
                    <w:rPr>
                      <w:rFonts w:ascii="Arial" w:eastAsia="MS Gothic" w:hAnsi="Arial" w:cs="Arial"/>
                      <w:kern w:val="0"/>
                      <w:sz w:val="18"/>
                      <w:szCs w:val="18"/>
                      <w:highlight w:val="yellow"/>
                      <w:lang w:eastAsia="en-US"/>
                    </w:rPr>
                    <w:t xml:space="preserve">FFS support of more than one unicast </w:t>
                  </w:r>
                  <w:r w:rsidRPr="00BA0CE7">
                    <w:rPr>
                      <w:rFonts w:ascii="Arial" w:eastAsia="MS Gothic" w:hAnsi="Arial" w:cs="Arial" w:hint="eastAsia"/>
                      <w:kern w:val="0"/>
                      <w:sz w:val="18"/>
                      <w:szCs w:val="18"/>
                      <w:highlight w:val="yellow"/>
                      <w:lang w:eastAsia="ja-JP"/>
                    </w:rPr>
                    <w:t>UL</w:t>
                  </w:r>
                  <w:r w:rsidRPr="00BA0CE7">
                    <w:rPr>
                      <w:rFonts w:ascii="Arial" w:eastAsia="MS Gothic" w:hAnsi="Arial" w:cs="Arial"/>
                      <w:kern w:val="0"/>
                      <w:sz w:val="18"/>
                      <w:szCs w:val="18"/>
                      <w:highlight w:val="yellow"/>
                      <w:lang w:eastAsia="en-US"/>
                    </w:rPr>
                    <w:t xml:space="preserve"> DCI for the case when the UE indicates support of more than one unicast DCI per slot based on Rel-16 capability</w:t>
                  </w:r>
                </w:p>
                <w:p w14:paraId="625E2FAB" w14:textId="77777777" w:rsidR="00BA0CE7" w:rsidRPr="00BA0CE7" w:rsidRDefault="00BA0CE7" w:rsidP="00BA0CE7">
                  <w:pPr>
                    <w:widowControl/>
                    <w:numPr>
                      <w:ilvl w:val="0"/>
                      <w:numId w:val="37"/>
                    </w:numPr>
                    <w:wordWrap/>
                    <w:autoSpaceDE/>
                    <w:autoSpaceDN/>
                    <w:spacing w:before="60" w:after="0" w:line="240" w:lineRule="auto"/>
                    <w:jc w:val="left"/>
                    <w:rPr>
                      <w:rFonts w:ascii="Arial" w:eastAsia="MS Gothic" w:hAnsi="Arial" w:cs="Arial"/>
                      <w:kern w:val="0"/>
                      <w:sz w:val="18"/>
                      <w:szCs w:val="18"/>
                      <w:lang w:eastAsia="en-US"/>
                    </w:rPr>
                  </w:pPr>
                  <w:r w:rsidRPr="00BA0CE7">
                    <w:rPr>
                      <w:rFonts w:ascii="Arial" w:eastAsia="MS Gothic" w:hAnsi="Arial" w:cs="Arial"/>
                      <w:kern w:val="0"/>
                      <w:sz w:val="18"/>
                      <w:szCs w:val="18"/>
                      <w:lang w:eastAsia="en-US"/>
                    </w:rPr>
                    <w:t>For TDD scheduling cell</w:t>
                  </w:r>
                </w:p>
                <w:p w14:paraId="5257AEE7" w14:textId="77777777" w:rsidR="00BA0CE7" w:rsidRPr="00BA0CE7" w:rsidRDefault="00BA0CE7" w:rsidP="00BA0CE7">
                  <w:pPr>
                    <w:widowControl/>
                    <w:numPr>
                      <w:ilvl w:val="1"/>
                      <w:numId w:val="37"/>
                    </w:numPr>
                    <w:wordWrap/>
                    <w:autoSpaceDE/>
                    <w:autoSpaceDN/>
                    <w:spacing w:before="60" w:after="0" w:line="240" w:lineRule="auto"/>
                    <w:jc w:val="left"/>
                    <w:rPr>
                      <w:rFonts w:ascii="Arial" w:eastAsia="MS Gothic" w:hAnsi="Arial" w:cs="Arial"/>
                      <w:kern w:val="0"/>
                      <w:sz w:val="18"/>
                      <w:szCs w:val="18"/>
                      <w:lang w:eastAsia="en-US"/>
                    </w:rPr>
                  </w:pPr>
                  <w:r w:rsidRPr="00BA0CE7">
                    <w:rPr>
                      <w:rFonts w:ascii="Arial" w:eastAsia="MS Gothic" w:hAnsi="Arial" w:cs="Arial"/>
                      <w:kern w:val="0"/>
                      <w:sz w:val="18"/>
                      <w:szCs w:val="18"/>
                      <w:lang w:eastAsia="en-US"/>
                    </w:rPr>
                    <w:lastRenderedPageBreak/>
                    <w:t>Up to two DCI format 0_3 for the set of cells and,</w:t>
                  </w:r>
                </w:p>
                <w:p w14:paraId="08DDB075" w14:textId="77777777" w:rsidR="00BA0CE7" w:rsidRPr="00BA0CE7" w:rsidRDefault="00BA0CE7" w:rsidP="00BA0CE7">
                  <w:pPr>
                    <w:widowControl/>
                    <w:numPr>
                      <w:ilvl w:val="1"/>
                      <w:numId w:val="37"/>
                    </w:numPr>
                    <w:wordWrap/>
                    <w:autoSpaceDE/>
                    <w:autoSpaceDN/>
                    <w:spacing w:before="60" w:after="0" w:line="240" w:lineRule="auto"/>
                    <w:jc w:val="left"/>
                    <w:rPr>
                      <w:rFonts w:ascii="Arial" w:eastAsia="MS Gothic" w:hAnsi="Arial" w:cs="Arial"/>
                      <w:kern w:val="0"/>
                      <w:sz w:val="18"/>
                      <w:szCs w:val="18"/>
                      <w:lang w:eastAsia="en-US"/>
                    </w:rPr>
                  </w:pPr>
                  <w:r w:rsidRPr="00BA0CE7">
                    <w:rPr>
                      <w:rFonts w:ascii="Arial" w:eastAsia="MS Gothic" w:hAnsi="Arial" w:cs="Arial"/>
                      <w:kern w:val="0"/>
                      <w:sz w:val="18"/>
                      <w:szCs w:val="18"/>
                      <w:lang w:eastAsia="en-US"/>
                    </w:rPr>
                    <w:t>Up to two unicast UL DCI formats 0_0/0_1/0_2 (if supported) for each of the cells</w:t>
                  </w:r>
                </w:p>
                <w:p w14:paraId="3BC7387E" w14:textId="77777777" w:rsidR="00BA0CE7" w:rsidRPr="00BA0CE7" w:rsidRDefault="00BA0CE7" w:rsidP="00BA0CE7">
                  <w:pPr>
                    <w:widowControl/>
                    <w:numPr>
                      <w:ilvl w:val="2"/>
                      <w:numId w:val="37"/>
                    </w:numPr>
                    <w:wordWrap/>
                    <w:autoSpaceDE/>
                    <w:autoSpaceDN/>
                    <w:spacing w:before="60" w:after="0" w:line="240" w:lineRule="auto"/>
                    <w:jc w:val="left"/>
                    <w:rPr>
                      <w:rFonts w:ascii="Arial" w:eastAsia="MS Gothic" w:hAnsi="Arial" w:cs="Arial"/>
                      <w:kern w:val="0"/>
                      <w:sz w:val="18"/>
                      <w:szCs w:val="18"/>
                      <w:lang w:eastAsia="en-US"/>
                    </w:rPr>
                  </w:pPr>
                  <w:r w:rsidRPr="00BA0CE7">
                    <w:rPr>
                      <w:rFonts w:ascii="Arial" w:eastAsia="MS Gothic" w:hAnsi="Arial" w:cs="Arial"/>
                      <w:kern w:val="0"/>
                      <w:sz w:val="18"/>
                      <w:szCs w:val="18"/>
                      <w:highlight w:val="yellow"/>
                      <w:lang w:eastAsia="en-US"/>
                    </w:rPr>
                    <w:t xml:space="preserve">FFS support of more than one unicast </w:t>
                  </w:r>
                  <w:r w:rsidRPr="00BA0CE7">
                    <w:rPr>
                      <w:rFonts w:ascii="Arial" w:eastAsia="MS Gothic" w:hAnsi="Arial" w:cs="Arial" w:hint="eastAsia"/>
                      <w:kern w:val="0"/>
                      <w:sz w:val="18"/>
                      <w:szCs w:val="18"/>
                      <w:highlight w:val="yellow"/>
                      <w:lang w:eastAsia="ja-JP"/>
                    </w:rPr>
                    <w:t>UL</w:t>
                  </w:r>
                  <w:r w:rsidRPr="00BA0CE7">
                    <w:rPr>
                      <w:rFonts w:ascii="Arial" w:eastAsia="MS Gothic" w:hAnsi="Arial" w:cs="Arial"/>
                      <w:kern w:val="0"/>
                      <w:sz w:val="18"/>
                      <w:szCs w:val="18"/>
                      <w:highlight w:val="yellow"/>
                      <w:lang w:eastAsia="en-US"/>
                    </w:rPr>
                    <w:t xml:space="preserve"> DCI for the case when the UE indicates support of more than one unicast DCI per slot based on Rel-16 capability</w:t>
                  </w:r>
                </w:p>
                <w:p w14:paraId="64CF1842" w14:textId="77777777" w:rsidR="00BA0CE7" w:rsidRPr="00BA0CE7" w:rsidRDefault="00BA0CE7" w:rsidP="00BA0CE7">
                  <w:pPr>
                    <w:widowControl/>
                    <w:numPr>
                      <w:ilvl w:val="1"/>
                      <w:numId w:val="37"/>
                    </w:numPr>
                    <w:wordWrap/>
                    <w:autoSpaceDE/>
                    <w:autoSpaceDN/>
                    <w:spacing w:before="60" w:after="0" w:line="240" w:lineRule="auto"/>
                    <w:jc w:val="left"/>
                    <w:rPr>
                      <w:rFonts w:ascii="Arial" w:eastAsia="MS Gothic" w:hAnsi="Arial" w:cs="Arial"/>
                      <w:kern w:val="0"/>
                      <w:sz w:val="18"/>
                      <w:szCs w:val="18"/>
                      <w:lang w:eastAsia="en-US"/>
                    </w:rPr>
                  </w:pPr>
                  <w:r w:rsidRPr="00BA0CE7">
                    <w:rPr>
                      <w:rFonts w:ascii="Arial" w:eastAsia="MS Gothic" w:hAnsi="Arial" w:cs="Arial"/>
                      <w:kern w:val="0"/>
                      <w:sz w:val="18"/>
                      <w:szCs w:val="18"/>
                      <w:lang w:eastAsia="en-US"/>
                    </w:rPr>
                    <w:t>For a cell in a set of cells, no more than two DCI scheduling PUSCH for the cell</w:t>
                  </w:r>
                </w:p>
                <w:p w14:paraId="77E277B0" w14:textId="77777777" w:rsidR="00BA0CE7" w:rsidRPr="00BA0CE7" w:rsidRDefault="00BA0CE7" w:rsidP="00BA0CE7">
                  <w:pPr>
                    <w:widowControl/>
                    <w:numPr>
                      <w:ilvl w:val="2"/>
                      <w:numId w:val="37"/>
                    </w:numPr>
                    <w:wordWrap/>
                    <w:autoSpaceDE/>
                    <w:autoSpaceDN/>
                    <w:spacing w:before="60" w:after="0" w:line="240" w:lineRule="auto"/>
                    <w:jc w:val="left"/>
                    <w:rPr>
                      <w:rFonts w:ascii="Arial" w:eastAsia="MS Gothic" w:hAnsi="Arial" w:cs="Arial"/>
                      <w:kern w:val="0"/>
                      <w:sz w:val="18"/>
                      <w:szCs w:val="18"/>
                      <w:lang w:eastAsia="en-US"/>
                    </w:rPr>
                  </w:pPr>
                  <w:r w:rsidRPr="00BA0CE7">
                    <w:rPr>
                      <w:rFonts w:ascii="Arial" w:eastAsia="MS Gothic" w:hAnsi="Arial" w:cs="Arial"/>
                      <w:kern w:val="0"/>
                      <w:sz w:val="18"/>
                      <w:szCs w:val="18"/>
                      <w:highlight w:val="yellow"/>
                      <w:lang w:eastAsia="en-US"/>
                    </w:rPr>
                    <w:t xml:space="preserve">FFS support of more than one unicast </w:t>
                  </w:r>
                  <w:r w:rsidRPr="00BA0CE7">
                    <w:rPr>
                      <w:rFonts w:ascii="Arial" w:eastAsia="MS Gothic" w:hAnsi="Arial" w:cs="Arial" w:hint="eastAsia"/>
                      <w:kern w:val="0"/>
                      <w:sz w:val="18"/>
                      <w:szCs w:val="18"/>
                      <w:highlight w:val="yellow"/>
                      <w:lang w:eastAsia="ja-JP"/>
                    </w:rPr>
                    <w:t>UL</w:t>
                  </w:r>
                  <w:r w:rsidRPr="00BA0CE7">
                    <w:rPr>
                      <w:rFonts w:ascii="Arial" w:eastAsia="MS Gothic" w:hAnsi="Arial" w:cs="Arial"/>
                      <w:kern w:val="0"/>
                      <w:sz w:val="18"/>
                      <w:szCs w:val="18"/>
                      <w:highlight w:val="yellow"/>
                      <w:lang w:eastAsia="en-US"/>
                    </w:rPr>
                    <w:t xml:space="preserve"> DCI for the case when the UE indicates support of more than one unicast DCI per slot based on Rel-16 capability</w:t>
                  </w:r>
                </w:p>
                <w:p w14:paraId="4616815D" w14:textId="77777777" w:rsidR="00BA0CE7" w:rsidRPr="00BA0CE7" w:rsidRDefault="00BA0CE7" w:rsidP="00BA0CE7">
                  <w:pPr>
                    <w:widowControl/>
                    <w:numPr>
                      <w:ilvl w:val="0"/>
                      <w:numId w:val="37"/>
                    </w:numPr>
                    <w:wordWrap/>
                    <w:autoSpaceDE/>
                    <w:autoSpaceDN/>
                    <w:spacing w:before="60" w:after="0" w:line="240" w:lineRule="auto"/>
                    <w:jc w:val="left"/>
                    <w:rPr>
                      <w:rFonts w:ascii="Arial" w:eastAsia="MS Gothic" w:hAnsi="Arial" w:cs="Arial"/>
                      <w:kern w:val="0"/>
                      <w:sz w:val="18"/>
                      <w:szCs w:val="18"/>
                      <w:lang w:eastAsia="en-US"/>
                    </w:rPr>
                  </w:pPr>
                  <w:r w:rsidRPr="00BA0CE7">
                    <w:rPr>
                      <w:rFonts w:ascii="Arial" w:eastAsia="MS Gothic" w:hAnsi="Arial" w:cs="Arial" w:hint="eastAsia"/>
                      <w:kern w:val="0"/>
                      <w:sz w:val="18"/>
                      <w:szCs w:val="18"/>
                      <w:lang w:eastAsia="ja-JP"/>
                    </w:rPr>
                    <w:t xml:space="preserve">SCS1 is the SCS of scheduling CC, and </w:t>
                  </w:r>
                  <w:r w:rsidRPr="00FA5757">
                    <w:rPr>
                      <w:rFonts w:ascii="Arial" w:eastAsia="MS Gothic" w:hAnsi="Arial" w:cs="Arial" w:hint="eastAsia"/>
                      <w:b/>
                      <w:bCs/>
                      <w:kern w:val="0"/>
                      <w:sz w:val="18"/>
                      <w:szCs w:val="18"/>
                      <w:lang w:eastAsia="ja-JP"/>
                    </w:rPr>
                    <w:t xml:space="preserve">SCS2 is </w:t>
                  </w:r>
                  <w:r w:rsidRPr="00FA5757">
                    <w:rPr>
                      <w:rFonts w:ascii="Arial" w:eastAsia="MS Gothic" w:hAnsi="Arial" w:cs="Arial"/>
                      <w:b/>
                      <w:bCs/>
                      <w:kern w:val="0"/>
                      <w:sz w:val="18"/>
                      <w:szCs w:val="18"/>
                      <w:lang w:eastAsia="ja-JP"/>
                    </w:rPr>
                    <w:t>the smallest SCS among all cells in the cell set</w:t>
                  </w:r>
                </w:p>
                <w:p w14:paraId="686DB250" w14:textId="77777777" w:rsidR="00BA0CE7" w:rsidRPr="00BA0CE7" w:rsidRDefault="00BA0CE7" w:rsidP="00BA0CE7">
                  <w:pPr>
                    <w:widowControl/>
                    <w:numPr>
                      <w:ilvl w:val="1"/>
                      <w:numId w:val="37"/>
                    </w:numPr>
                    <w:wordWrap/>
                    <w:autoSpaceDE/>
                    <w:autoSpaceDN/>
                    <w:spacing w:before="60" w:after="0" w:line="240" w:lineRule="auto"/>
                    <w:jc w:val="left"/>
                    <w:rPr>
                      <w:rFonts w:ascii="Arial" w:eastAsia="MS Gothic" w:hAnsi="Arial" w:cs="Arial"/>
                      <w:kern w:val="0"/>
                      <w:sz w:val="18"/>
                      <w:szCs w:val="18"/>
                      <w:lang w:eastAsia="en-US"/>
                    </w:rPr>
                  </w:pPr>
                  <w:r w:rsidRPr="00BA0CE7">
                    <w:rPr>
                      <w:rFonts w:ascii="Arial" w:eastAsia="MS Gothic" w:hAnsi="Arial" w:cs="Arial"/>
                      <w:kern w:val="0"/>
                      <w:sz w:val="18"/>
                      <w:szCs w:val="18"/>
                      <w:lang w:eastAsia="en-US"/>
                    </w:rPr>
                    <w:t xml:space="preserve">For SCS1 smaller than or equal to SCS2, N = 1 </w:t>
                  </w:r>
                </w:p>
                <w:p w14:paraId="535E859F" w14:textId="77777777" w:rsidR="00BA0CE7" w:rsidRPr="00BA0CE7" w:rsidRDefault="00BA0CE7" w:rsidP="00BA0CE7">
                  <w:pPr>
                    <w:widowControl/>
                    <w:numPr>
                      <w:ilvl w:val="1"/>
                      <w:numId w:val="37"/>
                    </w:numPr>
                    <w:wordWrap/>
                    <w:autoSpaceDE/>
                    <w:autoSpaceDN/>
                    <w:spacing w:before="60" w:after="0" w:line="240" w:lineRule="auto"/>
                    <w:jc w:val="left"/>
                    <w:rPr>
                      <w:rFonts w:ascii="Arial" w:eastAsia="MS Gothic" w:hAnsi="Arial" w:cs="Arial"/>
                      <w:kern w:val="0"/>
                      <w:sz w:val="18"/>
                      <w:szCs w:val="18"/>
                      <w:lang w:eastAsia="en-US"/>
                    </w:rPr>
                  </w:pPr>
                  <w:r w:rsidRPr="00BA0CE7">
                    <w:rPr>
                      <w:rFonts w:ascii="Arial" w:eastAsia="MS Gothic" w:hAnsi="Arial" w:cs="Arial"/>
                      <w:kern w:val="0"/>
                      <w:sz w:val="18"/>
                      <w:szCs w:val="18"/>
                      <w:lang w:eastAsia="en-US"/>
                    </w:rPr>
                    <w:t>For SCS1 larger than SCS2: N=2 for (SCS1 equal to 30kHz, SCS2 equal to 15kHz)</w:t>
                  </w:r>
                </w:p>
                <w:p w14:paraId="6C390771" w14:textId="77777777" w:rsidR="00BA0CE7" w:rsidRPr="00BA0CE7" w:rsidRDefault="00BA0CE7" w:rsidP="00BA0CE7">
                  <w:pPr>
                    <w:widowControl/>
                    <w:wordWrap/>
                    <w:autoSpaceDE/>
                    <w:autoSpaceDN/>
                    <w:spacing w:after="0" w:line="240" w:lineRule="auto"/>
                    <w:jc w:val="left"/>
                    <w:rPr>
                      <w:rFonts w:ascii="Arial" w:eastAsia="MS Gothic" w:hAnsi="Arial" w:cs="Arial"/>
                      <w:kern w:val="0"/>
                      <w:sz w:val="18"/>
                      <w:szCs w:val="18"/>
                      <w:lang w:eastAsia="en-US"/>
                    </w:rPr>
                  </w:pPr>
                </w:p>
                <w:p w14:paraId="62DF5C5B" w14:textId="77777777" w:rsidR="00BA0CE7" w:rsidRPr="00BA0CE7" w:rsidRDefault="00BA0CE7" w:rsidP="00BA0CE7">
                  <w:pPr>
                    <w:widowControl/>
                    <w:wordWrap/>
                    <w:autoSpaceDE/>
                    <w:autoSpaceDN/>
                    <w:spacing w:after="0" w:line="240" w:lineRule="auto"/>
                    <w:jc w:val="left"/>
                    <w:rPr>
                      <w:rFonts w:ascii="Times" w:eastAsia="Yu Mincho" w:hAnsi="Times" w:cs="Times New Roman"/>
                      <w:kern w:val="0"/>
                      <w:szCs w:val="24"/>
                      <w:lang w:eastAsia="ja-JP"/>
                    </w:rPr>
                  </w:pPr>
                </w:p>
              </w:tc>
            </w:tr>
          </w:tbl>
          <w:p w14:paraId="0FD26F59" w14:textId="77777777" w:rsidR="005B0D21" w:rsidRDefault="005B0D21" w:rsidP="001E2DDC"/>
          <w:p w14:paraId="508A4AA3" w14:textId="4A1D2BDA" w:rsidR="00BA0CE7" w:rsidRPr="00BA0CE7" w:rsidRDefault="00BA0CE7" w:rsidP="00BA0CE7">
            <w:pPr>
              <w:widowControl/>
              <w:wordWrap/>
              <w:autoSpaceDE/>
              <w:autoSpaceDN/>
              <w:rPr>
                <w:rFonts w:eastAsia="MS Mincho"/>
                <w:color w:val="000000"/>
                <w:lang w:eastAsia="ja-JP"/>
              </w:rPr>
            </w:pPr>
          </w:p>
        </w:tc>
      </w:tr>
    </w:tbl>
    <w:p w14:paraId="5B4C2F5B" w14:textId="77777777" w:rsidR="004D475F" w:rsidRDefault="004D475F" w:rsidP="00BA0CE7">
      <w:pPr>
        <w:widowControl/>
        <w:wordWrap/>
        <w:autoSpaceDE/>
        <w:autoSpaceDN/>
        <w:spacing w:after="120" w:line="288" w:lineRule="auto"/>
        <w:rPr>
          <w:rFonts w:ascii="Arial" w:eastAsia="DengXian" w:hAnsi="Arial" w:cs="Arial"/>
          <w:kern w:val="0"/>
          <w:lang w:val="en-GB" w:eastAsia="zh-CN"/>
        </w:rPr>
      </w:pPr>
    </w:p>
    <w:p w14:paraId="68A2A623" w14:textId="1B47BC16" w:rsidR="00BA1DAB" w:rsidRDefault="00BA1DAB" w:rsidP="00BA0CE7">
      <w:pPr>
        <w:widowControl/>
        <w:wordWrap/>
        <w:autoSpaceDE/>
        <w:autoSpaceDN/>
        <w:spacing w:after="120" w:line="288" w:lineRule="auto"/>
        <w:rPr>
          <w:rFonts w:ascii="Arial" w:eastAsia="DengXian" w:hAnsi="Arial" w:cs="Arial"/>
          <w:kern w:val="0"/>
          <w:lang w:val="en-GB" w:eastAsia="zh-CN"/>
        </w:rPr>
      </w:pPr>
      <w:r>
        <w:rPr>
          <w:rFonts w:ascii="Arial" w:eastAsia="DengXian" w:hAnsi="Arial" w:cs="Arial"/>
          <w:kern w:val="0"/>
          <w:lang w:val="en-GB" w:eastAsia="zh-CN"/>
        </w:rPr>
        <w:t>In Rel-18 MCE, the following FGs were adopted to indicate UE support for processing multiple DCI formats per slot</w:t>
      </w:r>
      <w:r w:rsidR="009C02EB">
        <w:rPr>
          <w:rFonts w:ascii="Arial" w:eastAsia="DengXian" w:hAnsi="Arial" w:cs="Arial"/>
          <w:kern w:val="0"/>
          <w:lang w:val="en-GB" w:eastAsia="zh-CN"/>
        </w:rPr>
        <w:t xml:space="preserve"> [5]</w:t>
      </w:r>
      <w:r>
        <w:rPr>
          <w:rFonts w:ascii="Arial" w:eastAsia="DengXian" w:hAnsi="Arial" w:cs="Arial"/>
          <w:kern w:val="0"/>
          <w:lang w:val="en-GB" w:eastAsia="zh-CN"/>
        </w:rPr>
        <w:t>:</w:t>
      </w:r>
    </w:p>
    <w:tbl>
      <w:tblPr>
        <w:tblW w:w="135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20"/>
        <w:gridCol w:w="2070"/>
        <w:gridCol w:w="8640"/>
        <w:gridCol w:w="1170"/>
      </w:tblGrid>
      <w:tr w:rsidR="000F396A" w:rsidRPr="00C827B3" w14:paraId="76FF0CED" w14:textId="77777777" w:rsidTr="000F396A">
        <w:trPr>
          <w:trHeight w:val="20"/>
        </w:trPr>
        <w:tc>
          <w:tcPr>
            <w:tcW w:w="985" w:type="dxa"/>
            <w:tcBorders>
              <w:top w:val="single" w:sz="4" w:space="0" w:color="auto"/>
              <w:left w:val="single" w:sz="4" w:space="0" w:color="auto"/>
              <w:bottom w:val="single" w:sz="4" w:space="0" w:color="auto"/>
              <w:right w:val="single" w:sz="4" w:space="0" w:color="auto"/>
            </w:tcBorders>
            <w:shd w:val="clear" w:color="auto" w:fill="auto"/>
          </w:tcPr>
          <w:p w14:paraId="177DC9F4" w14:textId="77777777" w:rsidR="000F396A" w:rsidRPr="00C827B3" w:rsidRDefault="000F396A" w:rsidP="00C827B3">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ja-JP"/>
              </w:rPr>
            </w:pPr>
            <w:r w:rsidRPr="00C827B3">
              <w:rPr>
                <w:rFonts w:ascii="Arial" w:eastAsia="Times New Roman" w:hAnsi="Arial" w:cs="Times New Roman"/>
                <w:kern w:val="0"/>
                <w:sz w:val="18"/>
                <w:szCs w:val="20"/>
                <w:lang w:val="en-GB" w:eastAsia="ja-JP"/>
              </w:rPr>
              <w:t>49. NR_MC_enh</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4FB95C39" w14:textId="77777777" w:rsidR="000F396A" w:rsidRPr="00C827B3" w:rsidRDefault="000F396A" w:rsidP="00C827B3">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ja-JP"/>
              </w:rPr>
            </w:pPr>
            <w:r w:rsidRPr="00C827B3">
              <w:rPr>
                <w:rFonts w:ascii="Arial" w:eastAsia="Times New Roman" w:hAnsi="Arial" w:cs="Times New Roman"/>
                <w:kern w:val="0"/>
                <w:sz w:val="18"/>
                <w:szCs w:val="20"/>
                <w:lang w:val="en-GB" w:eastAsia="ja-JP"/>
              </w:rPr>
              <w:t>49-3x</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1513D498" w14:textId="77777777" w:rsidR="000F396A" w:rsidRPr="00C827B3" w:rsidRDefault="000F396A" w:rsidP="00C827B3">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ja-JP"/>
              </w:rPr>
            </w:pPr>
            <w:r w:rsidRPr="00C827B3">
              <w:rPr>
                <w:rFonts w:ascii="Arial" w:eastAsia="Times New Roman" w:hAnsi="Arial" w:cs="Times New Roman"/>
                <w:kern w:val="0"/>
                <w:sz w:val="18"/>
                <w:szCs w:val="20"/>
                <w:lang w:val="en-GB" w:eastAsia="ja-JP"/>
              </w:rPr>
              <w:t>Advanced UE capability for larger number of unicast DL DCI</w:t>
            </w:r>
          </w:p>
        </w:tc>
        <w:tc>
          <w:tcPr>
            <w:tcW w:w="8640" w:type="dxa"/>
            <w:tcBorders>
              <w:top w:val="single" w:sz="4" w:space="0" w:color="auto"/>
              <w:left w:val="single" w:sz="4" w:space="0" w:color="auto"/>
              <w:bottom w:val="single" w:sz="4" w:space="0" w:color="auto"/>
              <w:right w:val="single" w:sz="4" w:space="0" w:color="auto"/>
            </w:tcBorders>
            <w:shd w:val="clear" w:color="auto" w:fill="auto"/>
          </w:tcPr>
          <w:p w14:paraId="34CF958C" w14:textId="77777777" w:rsidR="000F396A" w:rsidRPr="00C827B3" w:rsidRDefault="000F396A" w:rsidP="00C827B3">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ja-JP"/>
              </w:rPr>
            </w:pPr>
            <w:r w:rsidRPr="00C827B3">
              <w:rPr>
                <w:rFonts w:ascii="Arial" w:eastAsia="Times New Roman" w:hAnsi="Arial" w:cs="Times New Roman"/>
                <w:kern w:val="0"/>
                <w:sz w:val="18"/>
                <w:szCs w:val="20"/>
                <w:lang w:val="en-GB" w:eastAsia="ja-JP"/>
              </w:rPr>
              <w:t>Processing up to X unicast DCI scheduling PDSCH per scheduled cell in a set of cells configured for multi-cell PDSCH scheduling by DCI format 1_3:</w:t>
            </w:r>
          </w:p>
          <w:p w14:paraId="1AA8FCE5" w14:textId="77777777" w:rsidR="000F396A" w:rsidRPr="00C827B3" w:rsidRDefault="000F396A" w:rsidP="00C827B3">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ja-JP"/>
              </w:rPr>
            </w:pPr>
            <w:r w:rsidRPr="00C827B3">
              <w:rPr>
                <w:rFonts w:ascii="Arial" w:eastAsia="Times New Roman" w:hAnsi="Arial" w:cs="Times New Roman"/>
                <w:kern w:val="0"/>
                <w:sz w:val="18"/>
                <w:szCs w:val="20"/>
                <w:lang w:val="en-GB" w:eastAsia="ja-JP"/>
              </w:rPr>
              <w:t>Up to X DCI formats 1_3 for the set of cells, and</w:t>
            </w:r>
          </w:p>
          <w:p w14:paraId="5FFA9948" w14:textId="77777777" w:rsidR="000F396A" w:rsidRPr="00C827B3" w:rsidRDefault="000F396A" w:rsidP="00C827B3">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ja-JP"/>
              </w:rPr>
            </w:pPr>
            <w:r w:rsidRPr="00C827B3">
              <w:rPr>
                <w:rFonts w:ascii="Arial" w:eastAsia="Times New Roman" w:hAnsi="Arial" w:cs="Times New Roman"/>
                <w:kern w:val="0"/>
                <w:sz w:val="18"/>
                <w:szCs w:val="20"/>
                <w:lang w:val="en-GB" w:eastAsia="ja-JP"/>
              </w:rPr>
              <w:t>Up to X unicast DL DCI formats 1_0/1_1/1_2 (if supported) for each of the cells in the set of cells</w:t>
            </w:r>
          </w:p>
          <w:p w14:paraId="2BD752EC" w14:textId="77777777" w:rsidR="000F396A" w:rsidRPr="00C827B3" w:rsidRDefault="000F396A" w:rsidP="00C827B3">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ja-JP"/>
              </w:rPr>
            </w:pPr>
            <w:r w:rsidRPr="00C827B3">
              <w:rPr>
                <w:rFonts w:ascii="Arial" w:eastAsia="Times New Roman" w:hAnsi="Arial" w:cs="Times New Roman"/>
                <w:kern w:val="0"/>
                <w:sz w:val="18"/>
                <w:szCs w:val="20"/>
                <w:lang w:val="en-GB" w:eastAsia="ja-JP"/>
              </w:rPr>
              <w:t>For each cell in the set of cells, no more than X DCIs scheduling PDSCH for the cell</w:t>
            </w:r>
          </w:p>
          <w:p w14:paraId="7E94F38F" w14:textId="77777777" w:rsidR="000F396A" w:rsidRPr="00C827B3" w:rsidRDefault="000F396A" w:rsidP="00C827B3">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ja-JP"/>
              </w:rPr>
            </w:pPr>
            <w:r w:rsidRPr="00C827B3">
              <w:rPr>
                <w:rFonts w:ascii="Arial" w:eastAsia="Times New Roman" w:hAnsi="Arial" w:cs="Times New Roman"/>
                <w:kern w:val="0"/>
                <w:sz w:val="18"/>
                <w:szCs w:val="20"/>
                <w:lang w:val="en-GB" w:eastAsia="ja-JP"/>
              </w:rPr>
              <w:t>X is based on pair of (scheduling CC SCS, scheduled CC SCS):</w:t>
            </w:r>
          </w:p>
          <w:p w14:paraId="3350AE42" w14:textId="77777777" w:rsidR="000F396A" w:rsidRPr="00C827B3" w:rsidRDefault="000F396A" w:rsidP="00C827B3">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ja-JP"/>
              </w:rPr>
            </w:pPr>
            <w:r w:rsidRPr="00C827B3">
              <w:rPr>
                <w:rFonts w:ascii="Arial" w:eastAsia="Times New Roman" w:hAnsi="Arial" w:cs="Times New Roman"/>
                <w:kern w:val="0"/>
                <w:sz w:val="18"/>
                <w:szCs w:val="20"/>
                <w:lang w:val="en-GB" w:eastAsia="ja-JP"/>
              </w:rPr>
              <w:t>Candidate value(s) of X</w:t>
            </w:r>
          </w:p>
          <w:p w14:paraId="3939F6D0" w14:textId="77777777" w:rsidR="000F396A" w:rsidRPr="00C827B3" w:rsidRDefault="000F396A" w:rsidP="00C827B3">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ja-JP"/>
              </w:rPr>
            </w:pPr>
            <w:r w:rsidRPr="00C827B3">
              <w:rPr>
                <w:rFonts w:ascii="Arial" w:eastAsia="Times New Roman" w:hAnsi="Arial" w:cs="Times New Roman"/>
                <w:kern w:val="0"/>
                <w:sz w:val="18"/>
                <w:szCs w:val="20"/>
                <w:lang w:val="en-GB" w:eastAsia="ja-JP"/>
              </w:rPr>
              <w:t>X={2,4} for (15,120), (15,60), (30,120) and X={2} for (15,30), (30,60), (60,120 kHz)</w:t>
            </w:r>
          </w:p>
          <w:p w14:paraId="7FBE656C" w14:textId="77777777" w:rsidR="000F396A" w:rsidRPr="00C827B3" w:rsidRDefault="000F396A" w:rsidP="00C827B3">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ja-JP"/>
              </w:rPr>
            </w:pPr>
            <w:r w:rsidRPr="00C827B3">
              <w:rPr>
                <w:rFonts w:ascii="Arial" w:eastAsia="Times New Roman" w:hAnsi="Arial" w:cs="Times New Roman"/>
                <w:kern w:val="0"/>
                <w:sz w:val="18"/>
                <w:szCs w:val="20"/>
                <w:lang w:val="en-GB" w:eastAsia="ja-JP"/>
              </w:rPr>
              <w:t>X applies per slot of scheduling CC</w:t>
            </w:r>
          </w:p>
          <w:p w14:paraId="4645D499" w14:textId="77777777" w:rsidR="000F396A" w:rsidRPr="00C827B3" w:rsidRDefault="000F396A" w:rsidP="00C827B3">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ja-JP"/>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FF9CEDD" w14:textId="77777777" w:rsidR="000F396A" w:rsidRPr="00C827B3" w:rsidRDefault="000F396A" w:rsidP="00C827B3">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ja-JP"/>
              </w:rPr>
            </w:pPr>
            <w:r w:rsidRPr="00C827B3">
              <w:rPr>
                <w:rFonts w:ascii="Arial" w:eastAsia="Times New Roman" w:hAnsi="Arial" w:cs="Times New Roman"/>
                <w:kern w:val="0"/>
                <w:sz w:val="18"/>
                <w:szCs w:val="20"/>
                <w:lang w:val="en-GB" w:eastAsia="ja-JP"/>
              </w:rPr>
              <w:t>49-1b</w:t>
            </w:r>
          </w:p>
        </w:tc>
      </w:tr>
      <w:tr w:rsidR="000F396A" w:rsidRPr="00C827B3" w14:paraId="0F8BE019" w14:textId="77777777" w:rsidTr="000F396A">
        <w:trPr>
          <w:trHeight w:val="20"/>
        </w:trPr>
        <w:tc>
          <w:tcPr>
            <w:tcW w:w="985" w:type="dxa"/>
            <w:tcBorders>
              <w:top w:val="single" w:sz="4" w:space="0" w:color="auto"/>
              <w:left w:val="single" w:sz="4" w:space="0" w:color="auto"/>
              <w:bottom w:val="single" w:sz="4" w:space="0" w:color="auto"/>
              <w:right w:val="single" w:sz="4" w:space="0" w:color="auto"/>
            </w:tcBorders>
            <w:shd w:val="clear" w:color="auto" w:fill="auto"/>
          </w:tcPr>
          <w:p w14:paraId="319FCBC5" w14:textId="77777777" w:rsidR="000F396A" w:rsidRPr="00C827B3" w:rsidRDefault="000F396A" w:rsidP="00C827B3">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ja-JP"/>
              </w:rPr>
            </w:pPr>
            <w:r w:rsidRPr="00C827B3">
              <w:rPr>
                <w:rFonts w:ascii="Arial" w:eastAsia="Times New Roman" w:hAnsi="Arial" w:cs="Times New Roman"/>
                <w:kern w:val="0"/>
                <w:sz w:val="18"/>
                <w:szCs w:val="20"/>
                <w:lang w:val="en-GB" w:eastAsia="ja-JP"/>
              </w:rPr>
              <w:t>49. NR_MC_enh</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5A591F27" w14:textId="77777777" w:rsidR="000F396A" w:rsidRPr="00C827B3" w:rsidRDefault="000F396A" w:rsidP="00C827B3">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ja-JP"/>
              </w:rPr>
            </w:pPr>
            <w:r w:rsidRPr="00C827B3">
              <w:rPr>
                <w:rFonts w:ascii="Arial" w:eastAsia="Times New Roman" w:hAnsi="Arial" w:cs="Times New Roman"/>
                <w:kern w:val="0"/>
                <w:sz w:val="18"/>
                <w:szCs w:val="20"/>
                <w:lang w:val="en-GB" w:eastAsia="ja-JP"/>
              </w:rPr>
              <w:t>49-3y</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280D0C29" w14:textId="77777777" w:rsidR="000F396A" w:rsidRPr="00C827B3" w:rsidRDefault="000F396A" w:rsidP="00C827B3">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ja-JP"/>
              </w:rPr>
            </w:pPr>
            <w:r w:rsidRPr="00C827B3">
              <w:rPr>
                <w:rFonts w:ascii="Arial" w:eastAsia="Times New Roman" w:hAnsi="Arial" w:cs="Times New Roman"/>
                <w:kern w:val="0"/>
                <w:sz w:val="18"/>
                <w:szCs w:val="20"/>
                <w:lang w:val="en-GB" w:eastAsia="ja-JP"/>
              </w:rPr>
              <w:t>Advanced UE capability for larger number of unicast UL DCI</w:t>
            </w:r>
          </w:p>
        </w:tc>
        <w:tc>
          <w:tcPr>
            <w:tcW w:w="8640" w:type="dxa"/>
            <w:tcBorders>
              <w:top w:val="single" w:sz="4" w:space="0" w:color="auto"/>
              <w:left w:val="single" w:sz="4" w:space="0" w:color="auto"/>
              <w:bottom w:val="single" w:sz="4" w:space="0" w:color="auto"/>
              <w:right w:val="single" w:sz="4" w:space="0" w:color="auto"/>
            </w:tcBorders>
            <w:shd w:val="clear" w:color="auto" w:fill="auto"/>
          </w:tcPr>
          <w:p w14:paraId="17985771" w14:textId="77777777" w:rsidR="000F396A" w:rsidRPr="00C827B3" w:rsidRDefault="000F396A" w:rsidP="00C827B3">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ja-JP"/>
              </w:rPr>
            </w:pPr>
            <w:r w:rsidRPr="00C827B3">
              <w:rPr>
                <w:rFonts w:ascii="Arial" w:eastAsia="Times New Roman" w:hAnsi="Arial" w:cs="Times New Roman"/>
                <w:kern w:val="0"/>
                <w:sz w:val="18"/>
                <w:szCs w:val="20"/>
                <w:lang w:val="en-GB" w:eastAsia="ja-JP"/>
              </w:rPr>
              <w:t>Processing up to X unicast DCI scheduling PUSCH per scheduled cell in a set of cells configured for multi-cell PUSCH scheduling by DCI format 0_3</w:t>
            </w:r>
          </w:p>
          <w:p w14:paraId="4A5F35A9" w14:textId="77777777" w:rsidR="000F396A" w:rsidRPr="00C827B3" w:rsidRDefault="000F396A" w:rsidP="00C827B3">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ja-JP"/>
              </w:rPr>
            </w:pPr>
            <w:r w:rsidRPr="00C827B3">
              <w:rPr>
                <w:rFonts w:ascii="Arial" w:eastAsia="Times New Roman" w:hAnsi="Arial" w:cs="Times New Roman"/>
                <w:kern w:val="0"/>
                <w:sz w:val="18"/>
                <w:szCs w:val="20"/>
                <w:lang w:val="en-GB" w:eastAsia="ja-JP"/>
              </w:rPr>
              <w:t>Up to X DCI formats 0_3 for the set of cells, and</w:t>
            </w:r>
          </w:p>
          <w:p w14:paraId="419A634B" w14:textId="77777777" w:rsidR="000F396A" w:rsidRPr="00C827B3" w:rsidRDefault="000F396A" w:rsidP="00C827B3">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ja-JP"/>
              </w:rPr>
            </w:pPr>
            <w:r w:rsidRPr="00C827B3">
              <w:rPr>
                <w:rFonts w:ascii="Arial" w:eastAsia="Times New Roman" w:hAnsi="Arial" w:cs="Times New Roman"/>
                <w:kern w:val="0"/>
                <w:sz w:val="18"/>
                <w:szCs w:val="20"/>
                <w:lang w:val="en-GB" w:eastAsia="ja-JP"/>
              </w:rPr>
              <w:t>Up to X unicast UL DCI formats 0_0/0_1/0_2 (if supported) for each of the cells in the set of cells</w:t>
            </w:r>
          </w:p>
          <w:p w14:paraId="5AE01859" w14:textId="77777777" w:rsidR="000F396A" w:rsidRPr="00C827B3" w:rsidRDefault="000F396A" w:rsidP="00C827B3">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ja-JP"/>
              </w:rPr>
            </w:pPr>
            <w:r w:rsidRPr="00C827B3">
              <w:rPr>
                <w:rFonts w:ascii="Arial" w:eastAsia="Times New Roman" w:hAnsi="Arial" w:cs="Times New Roman"/>
                <w:kern w:val="0"/>
                <w:sz w:val="18"/>
                <w:szCs w:val="20"/>
                <w:lang w:val="en-GB" w:eastAsia="ja-JP"/>
              </w:rPr>
              <w:t>For a cell in the set of cells, no more than X DCIs scheduling PUSCH for the cell</w:t>
            </w:r>
          </w:p>
          <w:p w14:paraId="621301F2" w14:textId="77777777" w:rsidR="000F396A" w:rsidRPr="00C827B3" w:rsidRDefault="000F396A" w:rsidP="00C827B3">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ja-JP"/>
              </w:rPr>
            </w:pPr>
            <w:r w:rsidRPr="00C827B3">
              <w:rPr>
                <w:rFonts w:ascii="Arial" w:eastAsia="Times New Roman" w:hAnsi="Arial" w:cs="Times New Roman"/>
                <w:kern w:val="0"/>
                <w:sz w:val="18"/>
                <w:szCs w:val="20"/>
                <w:lang w:val="en-GB" w:eastAsia="ja-JP"/>
              </w:rPr>
              <w:t>X is based on pair of (scheduling CC SCS, scheduled CC SCS):</w:t>
            </w:r>
          </w:p>
          <w:p w14:paraId="0E3E852C" w14:textId="77777777" w:rsidR="000F396A" w:rsidRPr="00C827B3" w:rsidRDefault="000F396A" w:rsidP="00C827B3">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ja-JP"/>
              </w:rPr>
            </w:pPr>
            <w:r w:rsidRPr="00C827B3">
              <w:rPr>
                <w:rFonts w:ascii="Arial" w:eastAsia="Times New Roman" w:hAnsi="Arial" w:cs="Times New Roman"/>
                <w:kern w:val="0"/>
                <w:sz w:val="18"/>
                <w:szCs w:val="20"/>
                <w:lang w:val="en-GB" w:eastAsia="ja-JP"/>
              </w:rPr>
              <w:t>Candidate value(s) of X</w:t>
            </w:r>
          </w:p>
          <w:p w14:paraId="0F879DD0" w14:textId="77777777" w:rsidR="000F396A" w:rsidRPr="00C827B3" w:rsidRDefault="000F396A" w:rsidP="00C827B3">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ja-JP"/>
              </w:rPr>
            </w:pPr>
            <w:r w:rsidRPr="00C827B3">
              <w:rPr>
                <w:rFonts w:ascii="Arial" w:eastAsia="Times New Roman" w:hAnsi="Arial" w:cs="Times New Roman"/>
                <w:kern w:val="0"/>
                <w:sz w:val="18"/>
                <w:szCs w:val="20"/>
                <w:lang w:val="en-GB" w:eastAsia="ja-JP"/>
              </w:rPr>
              <w:t>X={2,4} for (15,120), (15,60), (30,120) and X={2} for (15,30), (30,60), (60,120 kHz)</w:t>
            </w:r>
          </w:p>
          <w:p w14:paraId="60BDEA36" w14:textId="77777777" w:rsidR="000F396A" w:rsidRPr="00C827B3" w:rsidRDefault="000F396A" w:rsidP="00C827B3">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ja-JP"/>
              </w:rPr>
            </w:pPr>
            <w:r w:rsidRPr="00C827B3">
              <w:rPr>
                <w:rFonts w:ascii="Arial" w:eastAsia="Times New Roman" w:hAnsi="Arial" w:cs="Times New Roman"/>
                <w:kern w:val="0"/>
                <w:sz w:val="18"/>
                <w:szCs w:val="20"/>
                <w:lang w:val="en-GB" w:eastAsia="ja-JP"/>
              </w:rPr>
              <w:t>X applies per slot of scheduling CC</w:t>
            </w:r>
          </w:p>
          <w:p w14:paraId="70CEF58D" w14:textId="77777777" w:rsidR="000F396A" w:rsidRPr="00C827B3" w:rsidRDefault="000F396A" w:rsidP="00C827B3">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ja-JP"/>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EAF1D8E" w14:textId="77777777" w:rsidR="000F396A" w:rsidRPr="00C827B3" w:rsidRDefault="000F396A" w:rsidP="00C827B3">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ja-JP"/>
              </w:rPr>
            </w:pPr>
            <w:r w:rsidRPr="00C827B3">
              <w:rPr>
                <w:rFonts w:ascii="Arial" w:eastAsia="Times New Roman" w:hAnsi="Arial" w:cs="Times New Roman"/>
                <w:kern w:val="0"/>
                <w:sz w:val="18"/>
                <w:szCs w:val="20"/>
                <w:lang w:val="en-GB" w:eastAsia="ja-JP"/>
              </w:rPr>
              <w:t>49-2b</w:t>
            </w:r>
          </w:p>
        </w:tc>
      </w:tr>
    </w:tbl>
    <w:p w14:paraId="734BB6ED" w14:textId="77777777" w:rsidR="00C827B3" w:rsidRDefault="00C827B3" w:rsidP="00BA0CE7">
      <w:pPr>
        <w:widowControl/>
        <w:wordWrap/>
        <w:autoSpaceDE/>
        <w:autoSpaceDN/>
        <w:spacing w:after="120" w:line="288" w:lineRule="auto"/>
        <w:rPr>
          <w:rFonts w:ascii="Arial" w:eastAsia="DengXian" w:hAnsi="Arial" w:cs="Arial"/>
          <w:kern w:val="0"/>
          <w:lang w:val="en-GB" w:eastAsia="zh-CN"/>
        </w:rPr>
      </w:pPr>
    </w:p>
    <w:p w14:paraId="14C18CE7" w14:textId="2A075F07" w:rsidR="004D475F" w:rsidRDefault="004D475F" w:rsidP="004D475F">
      <w:pPr>
        <w:widowControl/>
        <w:wordWrap/>
        <w:autoSpaceDE/>
        <w:autoSpaceDN/>
        <w:spacing w:after="120" w:line="288" w:lineRule="auto"/>
        <w:rPr>
          <w:rFonts w:ascii="Arial" w:eastAsia="DengXian" w:hAnsi="Arial" w:cs="Arial"/>
          <w:kern w:val="0"/>
          <w:lang w:val="en-GB" w:eastAsia="zh-CN"/>
        </w:rPr>
      </w:pPr>
    </w:p>
    <w:p w14:paraId="77D54A82" w14:textId="77777777" w:rsidR="009C02EB" w:rsidRDefault="009C02EB" w:rsidP="004D475F">
      <w:pPr>
        <w:widowControl/>
        <w:wordWrap/>
        <w:autoSpaceDE/>
        <w:autoSpaceDN/>
        <w:spacing w:after="120" w:line="288" w:lineRule="auto"/>
        <w:rPr>
          <w:rFonts w:ascii="Arial" w:eastAsia="DengXian" w:hAnsi="Arial" w:cs="Arial"/>
          <w:kern w:val="0"/>
          <w:lang w:val="en-GB" w:eastAsia="zh-CN"/>
        </w:rPr>
      </w:pPr>
    </w:p>
    <w:p w14:paraId="60474166" w14:textId="2AFD3F82" w:rsidR="004D475F" w:rsidRDefault="004D475F" w:rsidP="004D475F">
      <w:pPr>
        <w:widowControl/>
        <w:wordWrap/>
        <w:autoSpaceDE/>
        <w:autoSpaceDN/>
        <w:spacing w:after="120" w:line="288" w:lineRule="auto"/>
        <w:rPr>
          <w:rFonts w:ascii="Arial" w:eastAsia="DengXian" w:hAnsi="Arial" w:cs="Arial"/>
          <w:kern w:val="0"/>
          <w:lang w:val="en-GB" w:eastAsia="zh-CN"/>
        </w:rPr>
      </w:pPr>
      <w:r>
        <w:rPr>
          <w:rFonts w:ascii="Arial" w:eastAsia="DengXian" w:hAnsi="Arial" w:cs="Arial"/>
          <w:kern w:val="0"/>
          <w:lang w:val="en-GB" w:eastAsia="zh-CN"/>
        </w:rPr>
        <w:lastRenderedPageBreak/>
        <w:t xml:space="preserve">The </w:t>
      </w:r>
      <w:r>
        <w:rPr>
          <w:rFonts w:ascii="Arial" w:eastAsia="DengXian" w:hAnsi="Arial" w:cs="Arial"/>
          <w:kern w:val="0"/>
          <w:lang w:val="en-GB" w:eastAsia="zh-CN"/>
        </w:rPr>
        <w:t xml:space="preserve">currently </w:t>
      </w:r>
      <w:r>
        <w:rPr>
          <w:rFonts w:ascii="Arial" w:eastAsia="DengXian" w:hAnsi="Arial" w:cs="Arial"/>
          <w:kern w:val="0"/>
          <w:lang w:val="en-GB" w:eastAsia="zh-CN"/>
        </w:rPr>
        <w:t xml:space="preserve">agreed </w:t>
      </w:r>
      <w:r>
        <w:rPr>
          <w:rFonts w:ascii="Arial" w:eastAsia="DengXian" w:hAnsi="Arial" w:cs="Arial"/>
          <w:kern w:val="0"/>
          <w:lang w:val="en-GB" w:eastAsia="zh-CN"/>
        </w:rPr>
        <w:t>(</w:t>
      </w:r>
      <w:r>
        <w:rPr>
          <w:rFonts w:ascii="Arial" w:eastAsia="DengXian" w:hAnsi="Arial" w:cs="Arial"/>
          <w:kern w:val="0"/>
          <w:lang w:val="en-GB" w:eastAsia="zh-CN"/>
        </w:rPr>
        <w:t>in RAN1#122bis</w:t>
      </w:r>
      <w:r>
        <w:rPr>
          <w:rFonts w:ascii="Arial" w:eastAsia="DengXian" w:hAnsi="Arial" w:cs="Arial"/>
          <w:kern w:val="0"/>
          <w:lang w:val="en-GB" w:eastAsia="zh-CN"/>
        </w:rPr>
        <w:t xml:space="preserve">) </w:t>
      </w:r>
      <w:r>
        <w:rPr>
          <w:rFonts w:ascii="Arial" w:eastAsia="DengXian" w:hAnsi="Arial" w:cs="Arial"/>
          <w:kern w:val="0"/>
          <w:lang w:val="en-GB" w:eastAsia="zh-CN"/>
        </w:rPr>
        <w:t>number of DCIs to be processed</w:t>
      </w:r>
      <w:r>
        <w:rPr>
          <w:rFonts w:ascii="Arial" w:eastAsia="DengXian" w:hAnsi="Arial" w:cs="Arial"/>
          <w:kern w:val="0"/>
          <w:lang w:val="en-GB" w:eastAsia="zh-CN"/>
        </w:rPr>
        <w:t xml:space="preserve"> </w:t>
      </w:r>
      <w:r>
        <w:rPr>
          <w:rFonts w:ascii="Arial" w:eastAsia="DengXian" w:hAnsi="Arial" w:cs="Arial"/>
          <w:kern w:val="0"/>
          <w:lang w:val="en-GB" w:eastAsia="zh-CN"/>
        </w:rPr>
        <w:t>for Rel-19 MCE</w:t>
      </w:r>
      <w:r>
        <w:rPr>
          <w:rFonts w:ascii="Arial" w:eastAsia="DengXian" w:hAnsi="Arial" w:cs="Arial"/>
          <w:kern w:val="0"/>
          <w:lang w:val="en-GB" w:eastAsia="zh-CN"/>
        </w:rPr>
        <w:t xml:space="preserve"> UEs</w:t>
      </w:r>
      <w:r w:rsidR="00FA5757">
        <w:rPr>
          <w:rFonts w:ascii="Arial" w:eastAsia="DengXian" w:hAnsi="Arial" w:cs="Arial"/>
          <w:kern w:val="0"/>
          <w:lang w:val="en-GB" w:eastAsia="zh-CN"/>
        </w:rPr>
        <w:t xml:space="preserve"> </w:t>
      </w:r>
      <w:r w:rsidR="009C02EB">
        <w:rPr>
          <w:rFonts w:ascii="Arial" w:eastAsia="DengXian" w:hAnsi="Arial" w:cs="Arial"/>
          <w:kern w:val="0"/>
          <w:lang w:val="en-GB" w:eastAsia="zh-CN"/>
        </w:rPr>
        <w:t xml:space="preserve">that are </w:t>
      </w:r>
      <w:r w:rsidR="00FA5757">
        <w:rPr>
          <w:rFonts w:ascii="Arial" w:eastAsia="DengXian" w:hAnsi="Arial" w:cs="Arial"/>
          <w:kern w:val="0"/>
          <w:lang w:val="en-GB" w:eastAsia="zh-CN"/>
        </w:rPr>
        <w:t xml:space="preserve">based on the </w:t>
      </w:r>
      <w:r w:rsidR="00FA5757" w:rsidRPr="00FA5757">
        <w:rPr>
          <w:rFonts w:ascii="Arial" w:eastAsia="MS Gothic" w:hAnsi="Arial" w:cs="Arial"/>
          <w:kern w:val="0"/>
          <w:sz w:val="18"/>
          <w:szCs w:val="18"/>
          <w:u w:val="single"/>
          <w:lang w:eastAsia="ja-JP"/>
        </w:rPr>
        <w:t>smallest</w:t>
      </w:r>
      <w:r w:rsidR="00FA5757" w:rsidRPr="00BA0CE7">
        <w:rPr>
          <w:rFonts w:ascii="Arial" w:eastAsia="MS Gothic" w:hAnsi="Arial" w:cs="Arial"/>
          <w:kern w:val="0"/>
          <w:sz w:val="18"/>
          <w:szCs w:val="18"/>
          <w:lang w:eastAsia="ja-JP"/>
        </w:rPr>
        <w:t xml:space="preserve"> SCS among all cells in the cell set</w:t>
      </w:r>
      <w:r>
        <w:rPr>
          <w:rFonts w:ascii="Arial" w:eastAsia="DengXian" w:hAnsi="Arial" w:cs="Arial"/>
          <w:kern w:val="0"/>
          <w:lang w:val="en-GB" w:eastAsia="zh-CN"/>
        </w:rPr>
        <w:t>:</w:t>
      </w:r>
    </w:p>
    <w:p w14:paraId="28A4CAD6" w14:textId="028D1A81" w:rsidR="004D475F" w:rsidRPr="00062BF4" w:rsidRDefault="004D475F" w:rsidP="004D475F">
      <w:pPr>
        <w:pStyle w:val="ListParagraph"/>
        <w:numPr>
          <w:ilvl w:val="0"/>
          <w:numId w:val="42"/>
        </w:numPr>
        <w:spacing w:after="120"/>
        <w:ind w:firstLineChars="0"/>
        <w:rPr>
          <w:rFonts w:asciiTheme="minorBidi" w:eastAsia="DengXian" w:hAnsiTheme="minorBidi" w:cstheme="minorBidi"/>
          <w:lang w:val="en-GB"/>
        </w:rPr>
      </w:pPr>
      <w:r w:rsidRPr="00FF45E0">
        <w:rPr>
          <w:rFonts w:asciiTheme="minorBidi" w:eastAsia="MS Mincho" w:hAnsiTheme="minorBidi" w:cstheme="minorBidi"/>
          <w:sz w:val="20"/>
          <w:szCs w:val="20"/>
          <w:lang w:eastAsia="en-US"/>
        </w:rPr>
        <w:t xml:space="preserve">penalizes </w:t>
      </w:r>
      <w:r w:rsidRPr="00062BF4">
        <w:rPr>
          <w:rFonts w:asciiTheme="minorBidi" w:eastAsia="MS Mincho" w:hAnsiTheme="minorBidi" w:cstheme="minorBidi"/>
          <w:sz w:val="20"/>
          <w:szCs w:val="20"/>
          <w:lang w:eastAsia="en-US"/>
        </w:rPr>
        <w:t xml:space="preserve">UE capability compared to </w:t>
      </w:r>
      <w:r w:rsidRPr="00062BF4">
        <w:rPr>
          <w:rFonts w:asciiTheme="minorBidi" w:eastAsia="MS Mincho" w:hAnsiTheme="minorBidi" w:cstheme="minorBidi"/>
          <w:sz w:val="20"/>
          <w:szCs w:val="20"/>
          <w:lang w:eastAsia="en-US"/>
        </w:rPr>
        <w:t xml:space="preserve">the </w:t>
      </w:r>
      <w:r w:rsidRPr="00062BF4">
        <w:rPr>
          <w:rFonts w:asciiTheme="minorBidi" w:eastAsia="MS Mincho" w:hAnsiTheme="minorBidi" w:cstheme="minorBidi"/>
          <w:sz w:val="20"/>
          <w:szCs w:val="20"/>
          <w:lang w:eastAsia="en-US"/>
        </w:rPr>
        <w:t xml:space="preserve">legacy </w:t>
      </w:r>
      <w:r w:rsidRPr="00062BF4">
        <w:rPr>
          <w:rFonts w:asciiTheme="minorBidi" w:eastAsia="MS Mincho" w:hAnsiTheme="minorBidi" w:cstheme="minorBidi"/>
          <w:sz w:val="20"/>
          <w:szCs w:val="20"/>
          <w:lang w:eastAsia="en-US"/>
        </w:rPr>
        <w:t xml:space="preserve">capability </w:t>
      </w:r>
      <w:r w:rsidRPr="00062BF4">
        <w:rPr>
          <w:rFonts w:asciiTheme="minorBidi" w:eastAsia="MS Mincho" w:hAnsiTheme="minorBidi" w:cstheme="minorBidi"/>
          <w:sz w:val="20"/>
          <w:szCs w:val="20"/>
          <w:lang w:eastAsia="en-US"/>
        </w:rPr>
        <w:t xml:space="preserve">for combinations with FR1 TDD scheduling cell with SCS = 30kHz and with set of scheduled cells </w:t>
      </w:r>
      <w:r w:rsidRPr="00062BF4">
        <w:rPr>
          <w:rFonts w:asciiTheme="minorBidi" w:hAnsiTheme="minorBidi" w:cstheme="minorBidi"/>
          <w:sz w:val="20"/>
          <w:szCs w:val="20"/>
          <w:lang w:eastAsia="ko-KR"/>
        </w:rPr>
        <w:t xml:space="preserve">having SCS {15kHz + 30kHz} or {15kHz + 60kHz} or {15kHz + 120kHz}, the scheduled cells with SCS 30kHz or 60kHz or 120kHz, as they will process only one DL DCI </w:t>
      </w:r>
      <w:r w:rsidRPr="00062BF4">
        <w:rPr>
          <w:rFonts w:asciiTheme="minorBidi" w:hAnsiTheme="minorBidi" w:cstheme="minorBidi"/>
          <w:sz w:val="20"/>
          <w:szCs w:val="20"/>
          <w:u w:val="single"/>
          <w:lang w:eastAsia="ko-KR"/>
        </w:rPr>
        <w:t xml:space="preserve">per </w:t>
      </w:r>
      <w:r w:rsidR="001A60C5">
        <w:rPr>
          <w:rFonts w:asciiTheme="minorBidi" w:hAnsiTheme="minorBidi" w:cstheme="minorBidi"/>
          <w:sz w:val="20"/>
          <w:szCs w:val="20"/>
          <w:u w:val="single"/>
          <w:lang w:eastAsia="ko-KR"/>
        </w:rPr>
        <w:t xml:space="preserve">N = </w:t>
      </w:r>
      <w:r w:rsidRPr="00062BF4">
        <w:rPr>
          <w:rFonts w:asciiTheme="minorBidi" w:hAnsiTheme="minorBidi" w:cstheme="minorBidi"/>
          <w:sz w:val="20"/>
          <w:szCs w:val="20"/>
          <w:u w:val="single"/>
          <w:lang w:eastAsia="ko-KR"/>
        </w:rPr>
        <w:t>2 slots</w:t>
      </w:r>
      <w:r w:rsidRPr="00062BF4">
        <w:rPr>
          <w:rFonts w:asciiTheme="minorBidi" w:hAnsiTheme="minorBidi" w:cstheme="minorBidi"/>
          <w:sz w:val="20"/>
          <w:szCs w:val="20"/>
          <w:lang w:eastAsia="ko-KR"/>
        </w:rPr>
        <w:t xml:space="preserve"> of scheduling cell (</w:t>
      </w:r>
      <w:r w:rsidRPr="00062BF4">
        <w:rPr>
          <w:rFonts w:asciiTheme="minorBidi" w:hAnsiTheme="minorBidi" w:cstheme="minorBidi"/>
          <w:sz w:val="20"/>
          <w:szCs w:val="20"/>
          <w:u w:val="single"/>
          <w:lang w:eastAsia="ko-KR"/>
        </w:rPr>
        <w:t>unlike the legacy</w:t>
      </w:r>
      <w:r w:rsidRPr="00062BF4">
        <w:rPr>
          <w:rFonts w:asciiTheme="minorBidi" w:hAnsiTheme="minorBidi" w:cstheme="minorBidi"/>
          <w:sz w:val="20"/>
          <w:szCs w:val="20"/>
          <w:lang w:eastAsia="ko-KR"/>
        </w:rPr>
        <w:t xml:space="preserve"> behavior of one DL DCI </w:t>
      </w:r>
      <w:r w:rsidRPr="00062BF4">
        <w:rPr>
          <w:rFonts w:asciiTheme="minorBidi" w:hAnsiTheme="minorBidi" w:cstheme="minorBidi"/>
          <w:sz w:val="20"/>
          <w:szCs w:val="20"/>
          <w:u w:val="single"/>
          <w:lang w:eastAsia="ko-KR"/>
        </w:rPr>
        <w:t xml:space="preserve">per </w:t>
      </w:r>
      <w:r w:rsidR="001A60C5">
        <w:rPr>
          <w:rFonts w:asciiTheme="minorBidi" w:hAnsiTheme="minorBidi" w:cstheme="minorBidi"/>
          <w:sz w:val="20"/>
          <w:szCs w:val="20"/>
          <w:u w:val="single"/>
          <w:lang w:eastAsia="ko-KR"/>
        </w:rPr>
        <w:t xml:space="preserve">N = </w:t>
      </w:r>
      <w:r w:rsidRPr="00062BF4">
        <w:rPr>
          <w:rFonts w:asciiTheme="minorBidi" w:hAnsiTheme="minorBidi" w:cstheme="minorBidi"/>
          <w:sz w:val="20"/>
          <w:szCs w:val="20"/>
          <w:u w:val="single"/>
          <w:lang w:eastAsia="ko-KR"/>
        </w:rPr>
        <w:t>1 slot</w:t>
      </w:r>
      <w:r w:rsidRPr="00062BF4">
        <w:rPr>
          <w:rFonts w:asciiTheme="minorBidi" w:hAnsiTheme="minorBidi" w:cstheme="minorBidi"/>
          <w:sz w:val="20"/>
          <w:szCs w:val="20"/>
          <w:lang w:eastAsia="ko-KR"/>
        </w:rPr>
        <w:t xml:space="preserve"> of scheduling cell);</w:t>
      </w:r>
    </w:p>
    <w:p w14:paraId="550632FB" w14:textId="77777777" w:rsidR="004D475F" w:rsidRPr="00062BF4" w:rsidRDefault="004D475F" w:rsidP="004D475F">
      <w:pPr>
        <w:pStyle w:val="ListParagraph"/>
        <w:numPr>
          <w:ilvl w:val="0"/>
          <w:numId w:val="42"/>
        </w:numPr>
        <w:spacing w:after="120"/>
        <w:ind w:firstLineChars="0"/>
        <w:rPr>
          <w:rFonts w:asciiTheme="minorBidi" w:eastAsia="DengXian" w:hAnsiTheme="minorBidi" w:cstheme="minorBidi"/>
          <w:sz w:val="20"/>
          <w:szCs w:val="20"/>
          <w:lang w:val="en-GB"/>
        </w:rPr>
      </w:pPr>
      <w:r w:rsidRPr="00062BF4">
        <w:rPr>
          <w:rFonts w:asciiTheme="minorBidi" w:eastAsia="DengXian" w:hAnsiTheme="minorBidi" w:cstheme="minorBidi"/>
          <w:sz w:val="20"/>
          <w:szCs w:val="20"/>
          <w:lang w:val="en-GB"/>
        </w:rPr>
        <w:t xml:space="preserve">is on par with legacy UE capability for other combinations, such as when the scheduling cell is (FR1 licensed FDD, 15kHz) and the scheduled cell set includes cells with SCS {15kHz + 30kHz}, or {15kHz + 60kHz}, or {15kHz + 120kHz}, or {30kHz + 60kHz}, or {30kHz + 120kHz}, or such as when the scheduling cell is (FR1 licensed TDD, 30kHz) and the scheduled cell set includes cells with SCS {30kHz + 60kHz} or {30kHz + 120kHz}.  </w:t>
      </w:r>
    </w:p>
    <w:p w14:paraId="69DEACB6" w14:textId="3EDBA117" w:rsidR="004D475F" w:rsidRDefault="004D475F" w:rsidP="004D475F">
      <w:pPr>
        <w:widowControl/>
        <w:wordWrap/>
        <w:autoSpaceDE/>
        <w:autoSpaceDN/>
        <w:spacing w:after="120" w:line="288" w:lineRule="auto"/>
        <w:rPr>
          <w:rFonts w:ascii="Arial" w:eastAsia="DengXian" w:hAnsi="Arial" w:cs="Arial"/>
          <w:kern w:val="0"/>
          <w:lang w:val="en-GB" w:eastAsia="zh-CN"/>
        </w:rPr>
      </w:pPr>
      <w:r>
        <w:rPr>
          <w:rFonts w:ascii="Arial" w:eastAsia="DengXian" w:hAnsi="Arial" w:cs="Arial"/>
          <w:kern w:val="0"/>
          <w:lang w:val="en-GB" w:eastAsia="zh-CN"/>
        </w:rPr>
        <w:t xml:space="preserve">To address the FFS point </w:t>
      </w:r>
      <w:r w:rsidR="009C02EB">
        <w:rPr>
          <w:rFonts w:ascii="Arial" w:eastAsia="DengXian" w:hAnsi="Arial" w:cs="Arial"/>
          <w:kern w:val="0"/>
          <w:lang w:val="en-GB" w:eastAsia="zh-CN"/>
        </w:rPr>
        <w:t>from</w:t>
      </w:r>
      <w:r>
        <w:rPr>
          <w:rFonts w:ascii="Arial" w:eastAsia="DengXian" w:hAnsi="Arial" w:cs="Arial"/>
          <w:kern w:val="0"/>
          <w:lang w:val="en-GB" w:eastAsia="zh-CN"/>
        </w:rPr>
        <w:t xml:space="preserve"> the RAN1#122bis agreement, a new advanced UE capability can be considered that allows:</w:t>
      </w:r>
    </w:p>
    <w:p w14:paraId="1E94A0AE" w14:textId="2A495759" w:rsidR="004D475F" w:rsidRPr="0025742B" w:rsidRDefault="004D475F" w:rsidP="004D475F">
      <w:pPr>
        <w:pStyle w:val="ListParagraph"/>
        <w:numPr>
          <w:ilvl w:val="0"/>
          <w:numId w:val="41"/>
        </w:numPr>
        <w:spacing w:after="120"/>
        <w:ind w:firstLineChars="0"/>
        <w:rPr>
          <w:rFonts w:ascii="Arial" w:eastAsia="DengXian" w:hAnsi="Arial" w:cs="Arial"/>
          <w:sz w:val="20"/>
          <w:szCs w:val="20"/>
          <w:lang w:val="en-GB"/>
        </w:rPr>
      </w:pPr>
      <w:r w:rsidRPr="0025742B">
        <w:rPr>
          <w:rFonts w:ascii="Arial" w:eastAsia="DengXian" w:hAnsi="Arial" w:cs="Arial"/>
          <w:sz w:val="20"/>
          <w:szCs w:val="20"/>
          <w:lang w:val="en-GB"/>
        </w:rPr>
        <w:t>for case (a) above,</w:t>
      </w:r>
      <w:r>
        <w:rPr>
          <w:rFonts w:ascii="Arial" w:eastAsia="DengXian" w:hAnsi="Arial" w:cs="Arial"/>
          <w:sz w:val="20"/>
          <w:szCs w:val="20"/>
          <w:lang w:val="en-GB"/>
        </w:rPr>
        <w:t xml:space="preserve"> at least same number of DCIs as legacy and also larger number of DCIs compared to legacy</w:t>
      </w:r>
      <w:r>
        <w:rPr>
          <w:rFonts w:ascii="Arial" w:eastAsia="DengXian" w:hAnsi="Arial" w:cs="Arial"/>
          <w:sz w:val="20"/>
          <w:szCs w:val="20"/>
          <w:lang w:val="en-GB"/>
        </w:rPr>
        <w:t>, similar to FGs 49-3x/49-3y, and</w:t>
      </w:r>
    </w:p>
    <w:p w14:paraId="46E4EF87" w14:textId="5CFE32E2" w:rsidR="004D475F" w:rsidRPr="0025742B" w:rsidRDefault="004D475F" w:rsidP="004D475F">
      <w:pPr>
        <w:pStyle w:val="ListParagraph"/>
        <w:numPr>
          <w:ilvl w:val="0"/>
          <w:numId w:val="41"/>
        </w:numPr>
        <w:spacing w:after="120"/>
        <w:ind w:firstLineChars="0"/>
        <w:rPr>
          <w:rFonts w:ascii="Arial" w:eastAsia="DengXian" w:hAnsi="Arial" w:cs="Arial"/>
          <w:sz w:val="20"/>
          <w:szCs w:val="20"/>
          <w:lang w:val="en-GB"/>
        </w:rPr>
      </w:pPr>
      <w:r w:rsidRPr="0025742B">
        <w:rPr>
          <w:rFonts w:ascii="Arial" w:eastAsia="DengXian" w:hAnsi="Arial" w:cs="Arial"/>
          <w:sz w:val="20"/>
          <w:szCs w:val="20"/>
          <w:lang w:val="en-GB"/>
        </w:rPr>
        <w:t xml:space="preserve">for case (b) above, </w:t>
      </w:r>
      <w:r>
        <w:rPr>
          <w:rFonts w:ascii="Arial" w:eastAsia="DengXian" w:hAnsi="Arial" w:cs="Arial"/>
          <w:sz w:val="20"/>
          <w:szCs w:val="20"/>
          <w:lang w:val="en-GB"/>
        </w:rPr>
        <w:t>larger number of DCIs compared to legacy</w:t>
      </w:r>
      <w:r>
        <w:rPr>
          <w:rFonts w:ascii="Arial" w:eastAsia="DengXian" w:hAnsi="Arial" w:cs="Arial"/>
          <w:sz w:val="20"/>
          <w:szCs w:val="20"/>
          <w:lang w:val="en-GB"/>
        </w:rPr>
        <w:t>, similar to</w:t>
      </w:r>
      <w:r>
        <w:rPr>
          <w:rFonts w:ascii="Arial" w:eastAsia="DengXian" w:hAnsi="Arial" w:cs="Arial"/>
          <w:sz w:val="20"/>
          <w:szCs w:val="20"/>
          <w:lang w:val="en-GB"/>
        </w:rPr>
        <w:t xml:space="preserve"> FGs 49-3x/49-3y</w:t>
      </w:r>
      <w:r w:rsidR="00FA5757">
        <w:rPr>
          <w:rFonts w:ascii="Arial" w:eastAsia="DengXian" w:hAnsi="Arial" w:cs="Arial"/>
          <w:sz w:val="20"/>
          <w:szCs w:val="20"/>
          <w:lang w:val="en-GB"/>
        </w:rPr>
        <w:t>.</w:t>
      </w:r>
    </w:p>
    <w:p w14:paraId="34C6239B" w14:textId="5D5D9EC3" w:rsidR="00BA1DAB" w:rsidRDefault="00C827B3" w:rsidP="00BA0CE7">
      <w:pPr>
        <w:widowControl/>
        <w:wordWrap/>
        <w:autoSpaceDE/>
        <w:autoSpaceDN/>
        <w:spacing w:after="120" w:line="288" w:lineRule="auto"/>
        <w:rPr>
          <w:rFonts w:ascii="Arial" w:eastAsia="DengXian" w:hAnsi="Arial" w:cs="Arial"/>
          <w:kern w:val="0"/>
          <w:lang w:val="en-GB" w:eastAsia="zh-CN"/>
        </w:rPr>
      </w:pPr>
      <w:r>
        <w:rPr>
          <w:rFonts w:ascii="Arial" w:eastAsia="DengXian" w:hAnsi="Arial" w:cs="Arial"/>
          <w:kern w:val="0"/>
          <w:lang w:val="en-GB" w:eastAsia="zh-CN"/>
        </w:rPr>
        <w:t>Therefore, we propose following new FGs</w:t>
      </w:r>
      <w:r w:rsidR="00FA5757">
        <w:rPr>
          <w:rFonts w:ascii="Arial" w:eastAsia="DengXian" w:hAnsi="Arial" w:cs="Arial"/>
          <w:kern w:val="0"/>
          <w:lang w:val="en-GB" w:eastAsia="zh-CN"/>
        </w:rPr>
        <w:t xml:space="preserve"> based on </w:t>
      </w:r>
      <w:r w:rsidR="00FA5757" w:rsidRPr="00FA5757">
        <w:rPr>
          <w:rFonts w:ascii="Arial" w:eastAsia="DengXian" w:hAnsi="Arial" w:cs="Arial"/>
          <w:kern w:val="0"/>
          <w:u w:val="single"/>
          <w:lang w:val="en-GB" w:eastAsia="zh-CN"/>
        </w:rPr>
        <w:t>largest</w:t>
      </w:r>
      <w:r w:rsidR="00FA5757" w:rsidRPr="00FA5757">
        <w:rPr>
          <w:rFonts w:ascii="Arial" w:eastAsia="DengXian" w:hAnsi="Arial" w:cs="Arial"/>
          <w:kern w:val="0"/>
          <w:lang w:val="en-GB" w:eastAsia="zh-CN"/>
        </w:rPr>
        <w:t xml:space="preserve"> SCS among all cells in the cell set</w:t>
      </w:r>
      <w:r>
        <w:rPr>
          <w:rFonts w:ascii="Arial" w:eastAsia="DengXian" w:hAnsi="Arial" w:cs="Arial"/>
          <w:kern w:val="0"/>
          <w:lang w:val="en-GB" w:eastAsia="zh-CN"/>
        </w:rPr>
        <w:t>.</w:t>
      </w:r>
    </w:p>
    <w:p w14:paraId="284CFAAC" w14:textId="0E54AA98" w:rsidR="00C827B3" w:rsidRPr="00C827B3" w:rsidRDefault="00C827B3" w:rsidP="00C827B3">
      <w:pPr>
        <w:widowControl/>
        <w:wordWrap/>
        <w:autoSpaceDE/>
        <w:autoSpaceDN/>
        <w:spacing w:after="0" w:line="288" w:lineRule="auto"/>
        <w:rPr>
          <w:rFonts w:asciiTheme="minorBidi" w:eastAsia="Malgun Gothic" w:hAnsiTheme="minorBidi"/>
          <w:b/>
          <w:kern w:val="0"/>
          <w:szCs w:val="20"/>
          <w:u w:val="single"/>
        </w:rPr>
      </w:pPr>
      <w:r w:rsidRPr="00C827B3">
        <w:rPr>
          <w:rFonts w:asciiTheme="minorBidi" w:eastAsia="Malgun Gothic" w:hAnsiTheme="minorBidi"/>
          <w:b/>
          <w:kern w:val="0"/>
          <w:szCs w:val="20"/>
          <w:u w:val="single"/>
        </w:rPr>
        <w:t>Proposal 1</w:t>
      </w:r>
      <w:r w:rsidR="005746B3">
        <w:rPr>
          <w:rFonts w:asciiTheme="minorBidi" w:eastAsia="Malgun Gothic" w:hAnsiTheme="minorBidi"/>
          <w:b/>
          <w:kern w:val="0"/>
          <w:szCs w:val="20"/>
          <w:u w:val="single"/>
        </w:rPr>
        <w:t>0</w:t>
      </w:r>
      <w:r w:rsidRPr="00C827B3">
        <w:rPr>
          <w:rFonts w:asciiTheme="minorBidi" w:eastAsia="Malgun Gothic" w:hAnsiTheme="minorBidi"/>
          <w:b/>
          <w:kern w:val="0"/>
          <w:szCs w:val="20"/>
          <w:u w:val="single"/>
        </w:rPr>
        <w:t xml:space="preserve">: </w:t>
      </w:r>
      <w:r>
        <w:rPr>
          <w:rFonts w:asciiTheme="minorBidi" w:eastAsia="Malgun Gothic" w:hAnsiTheme="minorBidi"/>
          <w:b/>
          <w:kern w:val="0"/>
          <w:szCs w:val="20"/>
          <w:u w:val="single"/>
        </w:rPr>
        <w:t xml:space="preserve">Adopt the following new FGs </w:t>
      </w:r>
      <w:r w:rsidR="001D4F81">
        <w:rPr>
          <w:rFonts w:asciiTheme="minorBidi" w:eastAsia="Malgun Gothic" w:hAnsiTheme="minorBidi"/>
          <w:b/>
          <w:kern w:val="0"/>
          <w:szCs w:val="20"/>
          <w:u w:val="single"/>
        </w:rPr>
        <w:t xml:space="preserve">66-5x and 66-5y </w:t>
      </w:r>
      <w:r>
        <w:rPr>
          <w:rFonts w:asciiTheme="minorBidi" w:eastAsia="Malgun Gothic" w:hAnsiTheme="minorBidi"/>
          <w:b/>
          <w:kern w:val="0"/>
          <w:szCs w:val="20"/>
          <w:u w:val="single"/>
        </w:rPr>
        <w:t xml:space="preserve">for Rel-19 MCE with </w:t>
      </w:r>
      <w:r w:rsidR="005746B3">
        <w:rPr>
          <w:rFonts w:asciiTheme="minorBidi" w:eastAsia="Malgun Gothic" w:hAnsiTheme="minorBidi"/>
          <w:b/>
          <w:kern w:val="0"/>
          <w:szCs w:val="20"/>
          <w:u w:val="single"/>
        </w:rPr>
        <w:t>multi-cell scheduling with different SCS and/or carrier type, based on FGs 49-3x / 49-3y in Rel-18 MCE</w:t>
      </w:r>
      <w:r w:rsidRPr="00C827B3">
        <w:rPr>
          <w:rFonts w:asciiTheme="minorBidi" w:eastAsia="Malgun Gothic" w:hAnsiTheme="minorBidi"/>
          <w:b/>
          <w:kern w:val="0"/>
          <w:szCs w:val="20"/>
          <w:u w:val="single"/>
        </w:rPr>
        <w:t>:</w:t>
      </w:r>
    </w:p>
    <w:p w14:paraId="2AAFBCAB" w14:textId="2C9419A5" w:rsidR="00C827B3" w:rsidRDefault="00C827B3" w:rsidP="00BA0CE7">
      <w:pPr>
        <w:widowControl/>
        <w:wordWrap/>
        <w:autoSpaceDE/>
        <w:autoSpaceDN/>
        <w:spacing w:after="120" w:line="288" w:lineRule="auto"/>
        <w:rPr>
          <w:rFonts w:asciiTheme="minorBidi" w:eastAsia="DengXian" w:hAnsiTheme="minorBidi"/>
          <w:kern w:val="0"/>
          <w:lang w:val="en-GB" w:eastAsia="zh-CN"/>
        </w:rPr>
      </w:pPr>
    </w:p>
    <w:tbl>
      <w:tblPr>
        <w:tblW w:w="13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20"/>
        <w:gridCol w:w="2070"/>
        <w:gridCol w:w="8640"/>
        <w:gridCol w:w="1080"/>
      </w:tblGrid>
      <w:tr w:rsidR="000F396A" w:rsidRPr="00C827B3" w14:paraId="239E0024" w14:textId="77777777" w:rsidTr="000F396A">
        <w:trPr>
          <w:trHeight w:val="20"/>
        </w:trPr>
        <w:tc>
          <w:tcPr>
            <w:tcW w:w="985" w:type="dxa"/>
            <w:tcBorders>
              <w:top w:val="single" w:sz="4" w:space="0" w:color="auto"/>
              <w:left w:val="single" w:sz="4" w:space="0" w:color="auto"/>
              <w:bottom w:val="single" w:sz="4" w:space="0" w:color="auto"/>
              <w:right w:val="single" w:sz="4" w:space="0" w:color="auto"/>
            </w:tcBorders>
            <w:shd w:val="clear" w:color="auto" w:fill="auto"/>
          </w:tcPr>
          <w:p w14:paraId="05D09B54" w14:textId="5C433812" w:rsidR="000F396A" w:rsidRPr="00C827B3" w:rsidRDefault="000F396A" w:rsidP="005746B3">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ja-JP"/>
              </w:rPr>
            </w:pPr>
            <w:r w:rsidRPr="005746B3">
              <w:rPr>
                <w:rFonts w:ascii="Arial" w:eastAsia="Times New Roman" w:hAnsi="Arial" w:cs="Times New Roman"/>
                <w:kern w:val="0"/>
                <w:sz w:val="18"/>
                <w:szCs w:val="20"/>
                <w:lang w:val="en-GB" w:eastAsia="ja-JP"/>
              </w:rPr>
              <w:t>66. NR_MC_enh2</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2EE39A91" w14:textId="5A17A57C" w:rsidR="000F396A" w:rsidRPr="00C827B3" w:rsidRDefault="000F396A" w:rsidP="005746B3">
            <w:pPr>
              <w:keepNext/>
              <w:keepLines/>
              <w:widowControl/>
              <w:wordWrap/>
              <w:overflowPunct w:val="0"/>
              <w:adjustRightInd w:val="0"/>
              <w:spacing w:after="0" w:line="240" w:lineRule="auto"/>
              <w:jc w:val="left"/>
              <w:textAlignment w:val="baseline"/>
              <w:rPr>
                <w:rFonts w:ascii="Arial" w:eastAsia="Times New Roman" w:hAnsi="Arial" w:cs="Times New Roman"/>
                <w:color w:val="FF0000"/>
                <w:kern w:val="0"/>
                <w:sz w:val="18"/>
                <w:szCs w:val="20"/>
                <w:lang w:val="en-GB" w:eastAsia="ja-JP"/>
              </w:rPr>
            </w:pPr>
            <w:r w:rsidRPr="005746B3">
              <w:rPr>
                <w:rFonts w:ascii="Arial" w:eastAsia="Times New Roman" w:hAnsi="Arial" w:cs="Times New Roman"/>
                <w:color w:val="FF0000"/>
                <w:kern w:val="0"/>
                <w:sz w:val="18"/>
                <w:szCs w:val="20"/>
                <w:lang w:val="en-GB" w:eastAsia="ja-JP"/>
              </w:rPr>
              <w:t>66-5x</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6CAD773A" w14:textId="77777777" w:rsidR="000F396A" w:rsidRPr="00C827B3" w:rsidRDefault="000F396A" w:rsidP="005746B3">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ja-JP"/>
              </w:rPr>
            </w:pPr>
            <w:r w:rsidRPr="00C827B3">
              <w:rPr>
                <w:rFonts w:ascii="Arial" w:eastAsia="Times New Roman" w:hAnsi="Arial" w:cs="Times New Roman"/>
                <w:kern w:val="0"/>
                <w:sz w:val="18"/>
                <w:szCs w:val="20"/>
                <w:lang w:val="en-GB" w:eastAsia="ja-JP"/>
              </w:rPr>
              <w:t>Advanced UE capability for larger number of unicast DL DCI</w:t>
            </w:r>
          </w:p>
        </w:tc>
        <w:tc>
          <w:tcPr>
            <w:tcW w:w="8640" w:type="dxa"/>
            <w:tcBorders>
              <w:top w:val="single" w:sz="4" w:space="0" w:color="auto"/>
              <w:left w:val="single" w:sz="4" w:space="0" w:color="auto"/>
              <w:bottom w:val="single" w:sz="4" w:space="0" w:color="auto"/>
              <w:right w:val="single" w:sz="4" w:space="0" w:color="auto"/>
            </w:tcBorders>
            <w:shd w:val="clear" w:color="auto" w:fill="auto"/>
          </w:tcPr>
          <w:p w14:paraId="55C3E202" w14:textId="2F3468CD" w:rsidR="000F396A" w:rsidRPr="00C827B3" w:rsidRDefault="000F396A" w:rsidP="005746B3">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ja-JP"/>
              </w:rPr>
            </w:pPr>
            <w:r w:rsidRPr="00C827B3">
              <w:rPr>
                <w:rFonts w:ascii="Arial" w:eastAsia="Times New Roman" w:hAnsi="Arial" w:cs="Times New Roman"/>
                <w:kern w:val="0"/>
                <w:sz w:val="18"/>
                <w:szCs w:val="20"/>
                <w:lang w:val="en-GB" w:eastAsia="ja-JP"/>
              </w:rPr>
              <w:t>Processing</w:t>
            </w:r>
            <w:r w:rsidR="008B013C">
              <w:rPr>
                <w:rFonts w:ascii="Arial" w:eastAsia="Times New Roman" w:hAnsi="Arial" w:cs="Times New Roman"/>
                <w:color w:val="FF0000"/>
                <w:kern w:val="0"/>
                <w:sz w:val="18"/>
                <w:szCs w:val="20"/>
                <w:lang w:val="en-GB" w:eastAsia="ja-JP"/>
              </w:rPr>
              <w:t xml:space="preserve"> </w:t>
            </w:r>
            <w:r w:rsidRPr="00C827B3">
              <w:rPr>
                <w:rFonts w:ascii="Arial" w:eastAsia="Times New Roman" w:hAnsi="Arial" w:cs="Times New Roman"/>
                <w:kern w:val="0"/>
                <w:sz w:val="18"/>
                <w:szCs w:val="20"/>
                <w:lang w:val="en-GB" w:eastAsia="ja-JP"/>
              </w:rPr>
              <w:t>up to X unicast DCI scheduling PDSCH per scheduled cell in a set of cells configured for multi-cell PDSCH scheduling by DCI format 1_3:</w:t>
            </w:r>
          </w:p>
          <w:p w14:paraId="56C23CF8" w14:textId="77777777" w:rsidR="000F396A" w:rsidRPr="00C827B3" w:rsidRDefault="000F396A" w:rsidP="005746B3">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ja-JP"/>
              </w:rPr>
            </w:pPr>
            <w:r w:rsidRPr="00C827B3">
              <w:rPr>
                <w:rFonts w:ascii="Arial" w:eastAsia="Times New Roman" w:hAnsi="Arial" w:cs="Times New Roman"/>
                <w:kern w:val="0"/>
                <w:sz w:val="18"/>
                <w:szCs w:val="20"/>
                <w:lang w:val="en-GB" w:eastAsia="ja-JP"/>
              </w:rPr>
              <w:t>Up to X DCI formats 1_3 for the set of cells, and</w:t>
            </w:r>
          </w:p>
          <w:p w14:paraId="74A9D28D" w14:textId="77777777" w:rsidR="000F396A" w:rsidRPr="00C827B3" w:rsidRDefault="000F396A" w:rsidP="005746B3">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ja-JP"/>
              </w:rPr>
            </w:pPr>
            <w:r w:rsidRPr="00C827B3">
              <w:rPr>
                <w:rFonts w:ascii="Arial" w:eastAsia="Times New Roman" w:hAnsi="Arial" w:cs="Times New Roman"/>
                <w:kern w:val="0"/>
                <w:sz w:val="18"/>
                <w:szCs w:val="20"/>
                <w:lang w:val="en-GB" w:eastAsia="ja-JP"/>
              </w:rPr>
              <w:t>Up to X unicast DL DCI formats 1_0/1_1/1_2 (if supported) for each of the cells in the set of cells</w:t>
            </w:r>
          </w:p>
          <w:p w14:paraId="31FF70F9" w14:textId="77777777" w:rsidR="000F396A" w:rsidRPr="00C827B3" w:rsidRDefault="000F396A" w:rsidP="005746B3">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ja-JP"/>
              </w:rPr>
            </w:pPr>
            <w:r w:rsidRPr="00C827B3">
              <w:rPr>
                <w:rFonts w:ascii="Arial" w:eastAsia="Times New Roman" w:hAnsi="Arial" w:cs="Times New Roman"/>
                <w:kern w:val="0"/>
                <w:sz w:val="18"/>
                <w:szCs w:val="20"/>
                <w:lang w:val="en-GB" w:eastAsia="ja-JP"/>
              </w:rPr>
              <w:t>For each cell in the set of cells, no more than X DCIs scheduling PDSCH for the cell</w:t>
            </w:r>
          </w:p>
          <w:p w14:paraId="2F9DBCC7" w14:textId="714DFF40" w:rsidR="000F396A" w:rsidRDefault="000F396A" w:rsidP="005746B3">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ja-JP"/>
              </w:rPr>
            </w:pPr>
            <w:r w:rsidRPr="00C827B3">
              <w:rPr>
                <w:rFonts w:ascii="Arial" w:eastAsia="Times New Roman" w:hAnsi="Arial" w:cs="Times New Roman"/>
                <w:kern w:val="0"/>
                <w:sz w:val="18"/>
                <w:szCs w:val="20"/>
                <w:lang w:val="en-GB" w:eastAsia="ja-JP"/>
              </w:rPr>
              <w:t>X is based on pair of (</w:t>
            </w:r>
            <w:r w:rsidRPr="00103A00">
              <w:rPr>
                <w:rFonts w:ascii="Arial" w:eastAsia="MS Gothic" w:hAnsi="Arial" w:cs="Arial" w:hint="eastAsia"/>
                <w:color w:val="FF0000"/>
                <w:kern w:val="0"/>
                <w:sz w:val="18"/>
                <w:szCs w:val="18"/>
                <w:lang w:eastAsia="ja-JP"/>
              </w:rPr>
              <w:t>SCS1</w:t>
            </w:r>
            <w:r w:rsidRPr="00C827B3">
              <w:rPr>
                <w:rFonts w:ascii="Arial" w:eastAsia="Times New Roman" w:hAnsi="Arial" w:cs="Times New Roman"/>
                <w:color w:val="FF0000"/>
                <w:kern w:val="0"/>
                <w:sz w:val="18"/>
                <w:szCs w:val="20"/>
                <w:lang w:val="en-GB" w:eastAsia="ja-JP"/>
              </w:rPr>
              <w:t xml:space="preserve">, </w:t>
            </w:r>
            <w:r w:rsidRPr="00103A00">
              <w:rPr>
                <w:rFonts w:ascii="Arial" w:eastAsia="MS Gothic" w:hAnsi="Arial" w:cs="Arial" w:hint="eastAsia"/>
                <w:color w:val="FF0000"/>
                <w:kern w:val="0"/>
                <w:sz w:val="18"/>
                <w:szCs w:val="18"/>
                <w:lang w:eastAsia="ja-JP"/>
              </w:rPr>
              <w:t>SCS2</w:t>
            </w:r>
            <w:r w:rsidRPr="00C827B3">
              <w:rPr>
                <w:rFonts w:ascii="Arial" w:eastAsia="Times New Roman" w:hAnsi="Arial" w:cs="Times New Roman"/>
                <w:kern w:val="0"/>
                <w:sz w:val="18"/>
                <w:szCs w:val="20"/>
                <w:lang w:val="en-GB" w:eastAsia="ja-JP"/>
              </w:rPr>
              <w:t>):</w:t>
            </w:r>
          </w:p>
          <w:p w14:paraId="58461E47" w14:textId="527DD6D3" w:rsidR="000F396A" w:rsidRPr="00C827B3" w:rsidRDefault="000F396A" w:rsidP="005746B3">
            <w:pPr>
              <w:keepNext/>
              <w:keepLines/>
              <w:widowControl/>
              <w:wordWrap/>
              <w:overflowPunct w:val="0"/>
              <w:adjustRightInd w:val="0"/>
              <w:spacing w:after="0" w:line="240" w:lineRule="auto"/>
              <w:jc w:val="left"/>
              <w:textAlignment w:val="baseline"/>
              <w:rPr>
                <w:rFonts w:ascii="Arial" w:eastAsia="Times New Roman" w:hAnsi="Arial" w:cs="Times New Roman"/>
                <w:color w:val="FF0000"/>
                <w:kern w:val="0"/>
                <w:sz w:val="18"/>
                <w:szCs w:val="20"/>
                <w:lang w:val="en-GB" w:eastAsia="ja-JP"/>
              </w:rPr>
            </w:pPr>
            <w:r w:rsidRPr="000F396A">
              <w:rPr>
                <w:rFonts w:ascii="Arial" w:eastAsia="MS Gothic" w:hAnsi="Arial" w:cs="Arial" w:hint="eastAsia"/>
                <w:color w:val="FF0000"/>
                <w:kern w:val="0"/>
                <w:sz w:val="18"/>
                <w:szCs w:val="18"/>
                <w:lang w:eastAsia="ja-JP"/>
              </w:rPr>
              <w:t xml:space="preserve">SCS1 is the SCS of scheduling CC, and SCS2 is </w:t>
            </w:r>
            <w:r w:rsidRPr="000F396A">
              <w:rPr>
                <w:rFonts w:ascii="Arial" w:eastAsia="MS Gothic" w:hAnsi="Arial" w:cs="Arial"/>
                <w:color w:val="FF0000"/>
                <w:kern w:val="0"/>
                <w:sz w:val="18"/>
                <w:szCs w:val="18"/>
                <w:lang w:eastAsia="ja-JP"/>
              </w:rPr>
              <w:t xml:space="preserve">the </w:t>
            </w:r>
            <w:r w:rsidR="00FA5757" w:rsidRPr="00FA5757">
              <w:rPr>
                <w:rFonts w:ascii="Arial" w:eastAsia="MS Gothic" w:hAnsi="Arial" w:cs="Arial"/>
                <w:color w:val="FF0000"/>
                <w:kern w:val="0"/>
                <w:sz w:val="18"/>
                <w:szCs w:val="18"/>
                <w:u w:val="single"/>
                <w:lang w:eastAsia="ja-JP"/>
              </w:rPr>
              <w:t>largest</w:t>
            </w:r>
            <w:r w:rsidRPr="000F396A">
              <w:rPr>
                <w:rFonts w:ascii="Arial" w:eastAsia="MS Gothic" w:hAnsi="Arial" w:cs="Arial"/>
                <w:color w:val="FF0000"/>
                <w:kern w:val="0"/>
                <w:sz w:val="18"/>
                <w:szCs w:val="18"/>
                <w:lang w:eastAsia="ja-JP"/>
              </w:rPr>
              <w:t xml:space="preserve"> SCS among all cells in the cell set</w:t>
            </w:r>
          </w:p>
          <w:p w14:paraId="515FDA3C" w14:textId="77777777" w:rsidR="000F396A" w:rsidRPr="00C827B3" w:rsidRDefault="000F396A" w:rsidP="005746B3">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ja-JP"/>
              </w:rPr>
            </w:pPr>
            <w:r w:rsidRPr="00C827B3">
              <w:rPr>
                <w:rFonts w:ascii="Arial" w:eastAsia="Times New Roman" w:hAnsi="Arial" w:cs="Times New Roman"/>
                <w:kern w:val="0"/>
                <w:sz w:val="18"/>
                <w:szCs w:val="20"/>
                <w:lang w:val="en-GB" w:eastAsia="ja-JP"/>
              </w:rPr>
              <w:t>Candidate value(s) of X</w:t>
            </w:r>
          </w:p>
          <w:p w14:paraId="6544159F" w14:textId="2784F49B" w:rsidR="000F396A" w:rsidRPr="00C827B3" w:rsidRDefault="000F396A" w:rsidP="005746B3">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ja-JP"/>
              </w:rPr>
            </w:pPr>
            <w:r w:rsidRPr="00C827B3">
              <w:rPr>
                <w:rFonts w:ascii="Arial" w:eastAsia="Times New Roman" w:hAnsi="Arial" w:cs="Times New Roman"/>
                <w:kern w:val="0"/>
                <w:sz w:val="18"/>
                <w:szCs w:val="20"/>
                <w:lang w:val="en-GB" w:eastAsia="ja-JP"/>
              </w:rPr>
              <w:t>X={2,4} for (15,120), (15,60), (30,120) and X={2} for (15,30),</w:t>
            </w:r>
            <w:r w:rsidR="00FA5757" w:rsidRPr="00062BF4">
              <w:rPr>
                <w:rFonts w:ascii="Arial" w:eastAsia="Times New Roman" w:hAnsi="Arial" w:cs="Times New Roman"/>
                <w:color w:val="FF0000"/>
                <w:kern w:val="0"/>
                <w:sz w:val="18"/>
                <w:szCs w:val="20"/>
                <w:lang w:val="en-GB" w:eastAsia="ja-JP"/>
              </w:rPr>
              <w:t xml:space="preserve"> </w:t>
            </w:r>
            <w:r w:rsidRPr="00C827B3">
              <w:rPr>
                <w:rFonts w:ascii="Arial" w:eastAsia="Times New Roman" w:hAnsi="Arial" w:cs="Times New Roman"/>
                <w:kern w:val="0"/>
                <w:sz w:val="18"/>
                <w:szCs w:val="20"/>
                <w:lang w:val="en-GB" w:eastAsia="ja-JP"/>
              </w:rPr>
              <w:t>(30,60)</w:t>
            </w:r>
            <w:r w:rsidRPr="00C827B3">
              <w:rPr>
                <w:rFonts w:ascii="Arial" w:eastAsia="Times New Roman" w:hAnsi="Arial" w:cs="Times New Roman"/>
                <w:strike/>
                <w:color w:val="FF0000"/>
                <w:kern w:val="0"/>
                <w:sz w:val="18"/>
                <w:szCs w:val="20"/>
                <w:lang w:val="en-GB" w:eastAsia="ja-JP"/>
              </w:rPr>
              <w:t>, (60,120 kHz)</w:t>
            </w:r>
            <w:r w:rsidR="001A60C5" w:rsidRPr="001A60C5">
              <w:rPr>
                <w:rFonts w:ascii="Arial" w:eastAsia="Times New Roman" w:hAnsi="Arial" w:cs="Times New Roman"/>
                <w:color w:val="FF0000"/>
                <w:kern w:val="0"/>
                <w:sz w:val="18"/>
                <w:szCs w:val="20"/>
                <w:lang w:val="en-GB" w:eastAsia="ja-JP"/>
              </w:rPr>
              <w:t xml:space="preserve"> and</w:t>
            </w:r>
            <w:r w:rsidR="001A60C5">
              <w:rPr>
                <w:rFonts w:ascii="Arial" w:eastAsia="Times New Roman" w:hAnsi="Arial" w:cs="Times New Roman"/>
                <w:color w:val="FF0000"/>
                <w:kern w:val="0"/>
                <w:sz w:val="18"/>
                <w:szCs w:val="20"/>
                <w:lang w:val="en-GB" w:eastAsia="ja-JP"/>
              </w:rPr>
              <w:t xml:space="preserve"> X = {1} for (30,30)</w:t>
            </w:r>
            <w:r w:rsidR="001A60C5" w:rsidRPr="001A60C5">
              <w:rPr>
                <w:rFonts w:ascii="Arial" w:eastAsia="Times New Roman" w:hAnsi="Arial" w:cs="Times New Roman"/>
                <w:color w:val="FF0000"/>
                <w:kern w:val="0"/>
                <w:sz w:val="18"/>
                <w:szCs w:val="20"/>
                <w:lang w:val="en-GB" w:eastAsia="ja-JP"/>
              </w:rPr>
              <w:t xml:space="preserve"> </w:t>
            </w:r>
          </w:p>
          <w:p w14:paraId="7FFE6F31" w14:textId="475D5524" w:rsidR="000F396A" w:rsidRDefault="000F396A" w:rsidP="005746B3">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ja-JP"/>
              </w:rPr>
            </w:pPr>
            <w:r w:rsidRPr="00C827B3">
              <w:rPr>
                <w:rFonts w:ascii="Arial" w:eastAsia="Times New Roman" w:hAnsi="Arial" w:cs="Times New Roman"/>
                <w:kern w:val="0"/>
                <w:sz w:val="18"/>
                <w:szCs w:val="20"/>
                <w:lang w:val="en-GB" w:eastAsia="ja-JP"/>
              </w:rPr>
              <w:t>X applies per slot of scheduling CC</w:t>
            </w:r>
          </w:p>
          <w:p w14:paraId="5EFCA35C" w14:textId="77777777" w:rsidR="000F396A" w:rsidRPr="00C827B3" w:rsidRDefault="000F396A" w:rsidP="005746B3">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D13E44E" w14:textId="3D4736E1" w:rsidR="000F396A" w:rsidRPr="00C827B3" w:rsidRDefault="000F396A" w:rsidP="005746B3">
            <w:pPr>
              <w:keepNext/>
              <w:keepLines/>
              <w:widowControl/>
              <w:wordWrap/>
              <w:overflowPunct w:val="0"/>
              <w:adjustRightInd w:val="0"/>
              <w:spacing w:after="0" w:line="240" w:lineRule="auto"/>
              <w:jc w:val="left"/>
              <w:textAlignment w:val="baseline"/>
              <w:rPr>
                <w:rFonts w:ascii="Arial" w:eastAsia="Times New Roman" w:hAnsi="Arial" w:cs="Times New Roman"/>
                <w:color w:val="FF0000"/>
                <w:kern w:val="0"/>
                <w:sz w:val="18"/>
                <w:szCs w:val="20"/>
                <w:lang w:val="en-GB" w:eastAsia="ja-JP"/>
              </w:rPr>
            </w:pPr>
            <w:r w:rsidRPr="005746B3">
              <w:rPr>
                <w:rFonts w:ascii="Arial" w:eastAsia="Times New Roman" w:hAnsi="Arial" w:cs="Times New Roman"/>
                <w:color w:val="FF0000"/>
                <w:kern w:val="0"/>
                <w:sz w:val="18"/>
                <w:szCs w:val="20"/>
                <w:lang w:val="en-GB" w:eastAsia="ja-JP"/>
              </w:rPr>
              <w:t>66-1</w:t>
            </w:r>
          </w:p>
        </w:tc>
      </w:tr>
      <w:tr w:rsidR="000F396A" w:rsidRPr="00C827B3" w14:paraId="18D0578C" w14:textId="77777777" w:rsidTr="000F396A">
        <w:trPr>
          <w:trHeight w:val="20"/>
        </w:trPr>
        <w:tc>
          <w:tcPr>
            <w:tcW w:w="985" w:type="dxa"/>
            <w:tcBorders>
              <w:top w:val="single" w:sz="4" w:space="0" w:color="auto"/>
              <w:left w:val="single" w:sz="4" w:space="0" w:color="auto"/>
              <w:bottom w:val="single" w:sz="4" w:space="0" w:color="auto"/>
              <w:right w:val="single" w:sz="4" w:space="0" w:color="auto"/>
            </w:tcBorders>
            <w:shd w:val="clear" w:color="auto" w:fill="auto"/>
          </w:tcPr>
          <w:p w14:paraId="7F78389F" w14:textId="11AC37C3" w:rsidR="000F396A" w:rsidRPr="00C827B3" w:rsidRDefault="000F396A" w:rsidP="005746B3">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ja-JP"/>
              </w:rPr>
            </w:pPr>
            <w:r w:rsidRPr="005746B3">
              <w:rPr>
                <w:rFonts w:ascii="Arial" w:eastAsia="Times New Roman" w:hAnsi="Arial" w:cs="Times New Roman"/>
                <w:kern w:val="0"/>
                <w:sz w:val="18"/>
                <w:szCs w:val="20"/>
                <w:lang w:val="en-GB" w:eastAsia="ja-JP"/>
              </w:rPr>
              <w:t>66. NR_MC_enh2</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422119E8" w14:textId="2016CBA3" w:rsidR="000F396A" w:rsidRPr="00C827B3" w:rsidRDefault="000F396A" w:rsidP="005746B3">
            <w:pPr>
              <w:keepNext/>
              <w:keepLines/>
              <w:widowControl/>
              <w:wordWrap/>
              <w:overflowPunct w:val="0"/>
              <w:adjustRightInd w:val="0"/>
              <w:spacing w:after="0" w:line="240" w:lineRule="auto"/>
              <w:jc w:val="left"/>
              <w:textAlignment w:val="baseline"/>
              <w:rPr>
                <w:rFonts w:ascii="Arial" w:eastAsia="Times New Roman" w:hAnsi="Arial" w:cs="Times New Roman"/>
                <w:color w:val="FF0000"/>
                <w:kern w:val="0"/>
                <w:sz w:val="18"/>
                <w:szCs w:val="20"/>
                <w:lang w:val="en-GB" w:eastAsia="ja-JP"/>
              </w:rPr>
            </w:pPr>
            <w:r w:rsidRPr="005746B3">
              <w:rPr>
                <w:rFonts w:ascii="Arial" w:eastAsia="Times New Roman" w:hAnsi="Arial" w:cs="Times New Roman"/>
                <w:color w:val="FF0000"/>
                <w:kern w:val="0"/>
                <w:sz w:val="18"/>
                <w:szCs w:val="20"/>
                <w:lang w:val="en-GB" w:eastAsia="ja-JP"/>
              </w:rPr>
              <w:t>66-5y</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0AEBB3B9" w14:textId="77777777" w:rsidR="000F396A" w:rsidRPr="00C827B3" w:rsidRDefault="000F396A" w:rsidP="005746B3">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ja-JP"/>
              </w:rPr>
            </w:pPr>
            <w:r w:rsidRPr="00C827B3">
              <w:rPr>
                <w:rFonts w:ascii="Arial" w:eastAsia="Times New Roman" w:hAnsi="Arial" w:cs="Times New Roman"/>
                <w:kern w:val="0"/>
                <w:sz w:val="18"/>
                <w:szCs w:val="20"/>
                <w:lang w:val="en-GB" w:eastAsia="ja-JP"/>
              </w:rPr>
              <w:t>Advanced UE capability for larger number of unicast UL DCI</w:t>
            </w:r>
          </w:p>
        </w:tc>
        <w:tc>
          <w:tcPr>
            <w:tcW w:w="8640" w:type="dxa"/>
            <w:tcBorders>
              <w:top w:val="single" w:sz="4" w:space="0" w:color="auto"/>
              <w:left w:val="single" w:sz="4" w:space="0" w:color="auto"/>
              <w:bottom w:val="single" w:sz="4" w:space="0" w:color="auto"/>
              <w:right w:val="single" w:sz="4" w:space="0" w:color="auto"/>
            </w:tcBorders>
            <w:shd w:val="clear" w:color="auto" w:fill="auto"/>
          </w:tcPr>
          <w:p w14:paraId="0F5A7CE7" w14:textId="67C35975" w:rsidR="000F396A" w:rsidRPr="00C827B3" w:rsidRDefault="000F396A" w:rsidP="005746B3">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ja-JP"/>
              </w:rPr>
            </w:pPr>
            <w:r w:rsidRPr="00C827B3">
              <w:rPr>
                <w:rFonts w:ascii="Arial" w:eastAsia="Times New Roman" w:hAnsi="Arial" w:cs="Times New Roman"/>
                <w:kern w:val="0"/>
                <w:sz w:val="18"/>
                <w:szCs w:val="20"/>
                <w:lang w:val="en-GB" w:eastAsia="ja-JP"/>
              </w:rPr>
              <w:t>Processing</w:t>
            </w:r>
            <w:r w:rsidR="00333C24">
              <w:rPr>
                <w:rFonts w:ascii="Arial" w:eastAsia="Times New Roman" w:hAnsi="Arial" w:cs="Times New Roman"/>
                <w:color w:val="FF0000"/>
                <w:kern w:val="0"/>
                <w:sz w:val="18"/>
                <w:szCs w:val="20"/>
                <w:lang w:val="en-GB" w:eastAsia="ja-JP"/>
              </w:rPr>
              <w:t xml:space="preserve"> </w:t>
            </w:r>
            <w:r w:rsidRPr="00C827B3">
              <w:rPr>
                <w:rFonts w:ascii="Arial" w:eastAsia="Times New Roman" w:hAnsi="Arial" w:cs="Times New Roman"/>
                <w:kern w:val="0"/>
                <w:sz w:val="18"/>
                <w:szCs w:val="20"/>
                <w:lang w:val="en-GB" w:eastAsia="ja-JP"/>
              </w:rPr>
              <w:t>up to X unicast DCI scheduling PUSCH per scheduled cell in a set of cells configured for multi-cell PUSCH scheduling by DCI format 0_3</w:t>
            </w:r>
          </w:p>
          <w:p w14:paraId="1D766257" w14:textId="77777777" w:rsidR="000F396A" w:rsidRPr="00C827B3" w:rsidRDefault="000F396A" w:rsidP="005746B3">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ja-JP"/>
              </w:rPr>
            </w:pPr>
            <w:r w:rsidRPr="00C827B3">
              <w:rPr>
                <w:rFonts w:ascii="Arial" w:eastAsia="Times New Roman" w:hAnsi="Arial" w:cs="Times New Roman"/>
                <w:kern w:val="0"/>
                <w:sz w:val="18"/>
                <w:szCs w:val="20"/>
                <w:lang w:val="en-GB" w:eastAsia="ja-JP"/>
              </w:rPr>
              <w:t>Up to X DCI formats 0_3 for the set of cells, and</w:t>
            </w:r>
          </w:p>
          <w:p w14:paraId="61A774D3" w14:textId="77777777" w:rsidR="000F396A" w:rsidRPr="00C827B3" w:rsidRDefault="000F396A" w:rsidP="005746B3">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ja-JP"/>
              </w:rPr>
            </w:pPr>
            <w:r w:rsidRPr="00C827B3">
              <w:rPr>
                <w:rFonts w:ascii="Arial" w:eastAsia="Times New Roman" w:hAnsi="Arial" w:cs="Times New Roman"/>
                <w:kern w:val="0"/>
                <w:sz w:val="18"/>
                <w:szCs w:val="20"/>
                <w:lang w:val="en-GB" w:eastAsia="ja-JP"/>
              </w:rPr>
              <w:t>Up to X unicast UL DCI formats 0_0/0_1/0_2 (if supported) for each of the cells in the set of cells</w:t>
            </w:r>
          </w:p>
          <w:p w14:paraId="7039BEF5" w14:textId="77777777" w:rsidR="000F396A" w:rsidRPr="00C827B3" w:rsidRDefault="000F396A" w:rsidP="005746B3">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ja-JP"/>
              </w:rPr>
            </w:pPr>
            <w:r w:rsidRPr="00C827B3">
              <w:rPr>
                <w:rFonts w:ascii="Arial" w:eastAsia="Times New Roman" w:hAnsi="Arial" w:cs="Times New Roman"/>
                <w:kern w:val="0"/>
                <w:sz w:val="18"/>
                <w:szCs w:val="20"/>
                <w:lang w:val="en-GB" w:eastAsia="ja-JP"/>
              </w:rPr>
              <w:t>For a cell in the set of cells, no more than X DCIs scheduling PUSCH for the cell</w:t>
            </w:r>
          </w:p>
          <w:p w14:paraId="158CF5EF" w14:textId="77777777" w:rsidR="00103A00" w:rsidRDefault="00103A00" w:rsidP="00103A00">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ja-JP"/>
              </w:rPr>
            </w:pPr>
            <w:r w:rsidRPr="00C827B3">
              <w:rPr>
                <w:rFonts w:ascii="Arial" w:eastAsia="Times New Roman" w:hAnsi="Arial" w:cs="Times New Roman"/>
                <w:kern w:val="0"/>
                <w:sz w:val="18"/>
                <w:szCs w:val="20"/>
                <w:lang w:val="en-GB" w:eastAsia="ja-JP"/>
              </w:rPr>
              <w:t>X is based on pair of (</w:t>
            </w:r>
            <w:r w:rsidRPr="00103A00">
              <w:rPr>
                <w:rFonts w:ascii="Arial" w:eastAsia="MS Gothic" w:hAnsi="Arial" w:cs="Arial" w:hint="eastAsia"/>
                <w:color w:val="FF0000"/>
                <w:kern w:val="0"/>
                <w:sz w:val="18"/>
                <w:szCs w:val="18"/>
                <w:lang w:eastAsia="ja-JP"/>
              </w:rPr>
              <w:t>SCS1</w:t>
            </w:r>
            <w:r w:rsidRPr="00C827B3">
              <w:rPr>
                <w:rFonts w:ascii="Arial" w:eastAsia="Times New Roman" w:hAnsi="Arial" w:cs="Times New Roman"/>
                <w:color w:val="FF0000"/>
                <w:kern w:val="0"/>
                <w:sz w:val="18"/>
                <w:szCs w:val="20"/>
                <w:lang w:val="en-GB" w:eastAsia="ja-JP"/>
              </w:rPr>
              <w:t xml:space="preserve">, </w:t>
            </w:r>
            <w:r w:rsidRPr="00103A00">
              <w:rPr>
                <w:rFonts w:ascii="Arial" w:eastAsia="MS Gothic" w:hAnsi="Arial" w:cs="Arial" w:hint="eastAsia"/>
                <w:color w:val="FF0000"/>
                <w:kern w:val="0"/>
                <w:sz w:val="18"/>
                <w:szCs w:val="18"/>
                <w:lang w:eastAsia="ja-JP"/>
              </w:rPr>
              <w:t>SCS2</w:t>
            </w:r>
            <w:r w:rsidRPr="00C827B3">
              <w:rPr>
                <w:rFonts w:ascii="Arial" w:eastAsia="Times New Roman" w:hAnsi="Arial" w:cs="Times New Roman"/>
                <w:kern w:val="0"/>
                <w:sz w:val="18"/>
                <w:szCs w:val="20"/>
                <w:lang w:val="en-GB" w:eastAsia="ja-JP"/>
              </w:rPr>
              <w:t>):</w:t>
            </w:r>
          </w:p>
          <w:p w14:paraId="5BC38C7E" w14:textId="0E8A7FA3" w:rsidR="00103A00" w:rsidRPr="00C827B3" w:rsidRDefault="00103A00" w:rsidP="00103A00">
            <w:pPr>
              <w:keepNext/>
              <w:keepLines/>
              <w:widowControl/>
              <w:wordWrap/>
              <w:overflowPunct w:val="0"/>
              <w:adjustRightInd w:val="0"/>
              <w:spacing w:after="0" w:line="240" w:lineRule="auto"/>
              <w:jc w:val="left"/>
              <w:textAlignment w:val="baseline"/>
              <w:rPr>
                <w:rFonts w:ascii="Arial" w:eastAsia="Times New Roman" w:hAnsi="Arial" w:cs="Times New Roman"/>
                <w:color w:val="FF0000"/>
                <w:kern w:val="0"/>
                <w:sz w:val="18"/>
                <w:szCs w:val="20"/>
                <w:lang w:val="en-GB" w:eastAsia="ja-JP"/>
              </w:rPr>
            </w:pPr>
            <w:r w:rsidRPr="000F396A">
              <w:rPr>
                <w:rFonts w:ascii="Arial" w:eastAsia="MS Gothic" w:hAnsi="Arial" w:cs="Arial" w:hint="eastAsia"/>
                <w:color w:val="FF0000"/>
                <w:kern w:val="0"/>
                <w:sz w:val="18"/>
                <w:szCs w:val="18"/>
                <w:lang w:eastAsia="ja-JP"/>
              </w:rPr>
              <w:t xml:space="preserve">SCS1 is the SCS of scheduling CC, and SCS2 is </w:t>
            </w:r>
            <w:r w:rsidRPr="000F396A">
              <w:rPr>
                <w:rFonts w:ascii="Arial" w:eastAsia="MS Gothic" w:hAnsi="Arial" w:cs="Arial"/>
                <w:color w:val="FF0000"/>
                <w:kern w:val="0"/>
                <w:sz w:val="18"/>
                <w:szCs w:val="18"/>
                <w:lang w:eastAsia="ja-JP"/>
              </w:rPr>
              <w:t xml:space="preserve">the </w:t>
            </w:r>
            <w:r w:rsidR="00FA5757" w:rsidRPr="00FA5757">
              <w:rPr>
                <w:rFonts w:ascii="Arial" w:eastAsia="MS Gothic" w:hAnsi="Arial" w:cs="Arial"/>
                <w:color w:val="FF0000"/>
                <w:kern w:val="0"/>
                <w:sz w:val="18"/>
                <w:szCs w:val="18"/>
                <w:u w:val="single"/>
                <w:lang w:eastAsia="ja-JP"/>
              </w:rPr>
              <w:t>largest</w:t>
            </w:r>
            <w:r w:rsidRPr="000F396A">
              <w:rPr>
                <w:rFonts w:ascii="Arial" w:eastAsia="MS Gothic" w:hAnsi="Arial" w:cs="Arial"/>
                <w:color w:val="FF0000"/>
                <w:kern w:val="0"/>
                <w:sz w:val="18"/>
                <w:szCs w:val="18"/>
                <w:lang w:eastAsia="ja-JP"/>
              </w:rPr>
              <w:t xml:space="preserve"> SCS among all cells in the cell set</w:t>
            </w:r>
          </w:p>
          <w:p w14:paraId="5A21B7A8" w14:textId="77777777" w:rsidR="000F396A" w:rsidRPr="00C827B3" w:rsidRDefault="000F396A" w:rsidP="005746B3">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ja-JP"/>
              </w:rPr>
            </w:pPr>
            <w:r w:rsidRPr="00C827B3">
              <w:rPr>
                <w:rFonts w:ascii="Arial" w:eastAsia="Times New Roman" w:hAnsi="Arial" w:cs="Times New Roman"/>
                <w:kern w:val="0"/>
                <w:sz w:val="18"/>
                <w:szCs w:val="20"/>
                <w:lang w:val="en-GB" w:eastAsia="ja-JP"/>
              </w:rPr>
              <w:t>Candidate value(s) of X</w:t>
            </w:r>
          </w:p>
          <w:p w14:paraId="5A8F9726" w14:textId="5CDBD285" w:rsidR="000F396A" w:rsidRPr="00C827B3" w:rsidRDefault="000F396A" w:rsidP="005746B3">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ja-JP"/>
              </w:rPr>
            </w:pPr>
            <w:r w:rsidRPr="00C827B3">
              <w:rPr>
                <w:rFonts w:ascii="Arial" w:eastAsia="Times New Roman" w:hAnsi="Arial" w:cs="Times New Roman"/>
                <w:kern w:val="0"/>
                <w:sz w:val="18"/>
                <w:szCs w:val="20"/>
                <w:lang w:val="en-GB" w:eastAsia="ja-JP"/>
              </w:rPr>
              <w:t>X={2,4} for (15,120), (15,60), (30,120) and X={2} for (15,30),</w:t>
            </w:r>
            <w:r w:rsidR="00062BF4" w:rsidRPr="00062BF4">
              <w:rPr>
                <w:rFonts w:ascii="Arial" w:eastAsia="Times New Roman" w:hAnsi="Arial" w:cs="Times New Roman"/>
                <w:color w:val="FF0000"/>
                <w:kern w:val="0"/>
                <w:sz w:val="18"/>
                <w:szCs w:val="20"/>
                <w:lang w:val="en-GB" w:eastAsia="ja-JP"/>
              </w:rPr>
              <w:t xml:space="preserve"> </w:t>
            </w:r>
            <w:r w:rsidRPr="00C827B3">
              <w:rPr>
                <w:rFonts w:ascii="Arial" w:eastAsia="Times New Roman" w:hAnsi="Arial" w:cs="Times New Roman"/>
                <w:kern w:val="0"/>
                <w:sz w:val="18"/>
                <w:szCs w:val="20"/>
                <w:lang w:val="en-GB" w:eastAsia="ja-JP"/>
              </w:rPr>
              <w:t>(30,60)</w:t>
            </w:r>
            <w:r w:rsidRPr="00C827B3">
              <w:rPr>
                <w:rFonts w:ascii="Arial" w:eastAsia="Times New Roman" w:hAnsi="Arial" w:cs="Times New Roman"/>
                <w:strike/>
                <w:color w:val="FF0000"/>
                <w:kern w:val="0"/>
                <w:sz w:val="18"/>
                <w:szCs w:val="20"/>
                <w:lang w:val="en-GB" w:eastAsia="ja-JP"/>
              </w:rPr>
              <w:t>, (60,120 kHz)</w:t>
            </w:r>
            <w:r w:rsidR="001A60C5" w:rsidRPr="001A60C5">
              <w:rPr>
                <w:rFonts w:ascii="Arial" w:eastAsia="Times New Roman" w:hAnsi="Arial" w:cs="Times New Roman"/>
                <w:color w:val="FF0000"/>
                <w:kern w:val="0"/>
                <w:sz w:val="18"/>
                <w:szCs w:val="20"/>
                <w:lang w:val="en-GB" w:eastAsia="ja-JP"/>
              </w:rPr>
              <w:t xml:space="preserve"> </w:t>
            </w:r>
            <w:r w:rsidR="001A60C5" w:rsidRPr="001A60C5">
              <w:rPr>
                <w:rFonts w:ascii="Arial" w:eastAsia="Times New Roman" w:hAnsi="Arial" w:cs="Times New Roman"/>
                <w:color w:val="FF0000"/>
                <w:kern w:val="0"/>
                <w:sz w:val="18"/>
                <w:szCs w:val="20"/>
                <w:lang w:val="en-GB" w:eastAsia="ja-JP"/>
              </w:rPr>
              <w:t>and</w:t>
            </w:r>
            <w:r w:rsidR="001A60C5">
              <w:rPr>
                <w:rFonts w:ascii="Arial" w:eastAsia="Times New Roman" w:hAnsi="Arial" w:cs="Times New Roman"/>
                <w:color w:val="FF0000"/>
                <w:kern w:val="0"/>
                <w:sz w:val="18"/>
                <w:szCs w:val="20"/>
                <w:lang w:val="en-GB" w:eastAsia="ja-JP"/>
              </w:rPr>
              <w:t xml:space="preserve"> X = {1} for (30,30)</w:t>
            </w:r>
          </w:p>
          <w:p w14:paraId="51A674F4" w14:textId="7F7C4E0B" w:rsidR="000F396A" w:rsidRPr="00C827B3" w:rsidRDefault="000F396A" w:rsidP="005746B3">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ja-JP"/>
              </w:rPr>
            </w:pPr>
            <w:r w:rsidRPr="00C827B3">
              <w:rPr>
                <w:rFonts w:ascii="Arial" w:eastAsia="Times New Roman" w:hAnsi="Arial" w:cs="Times New Roman"/>
                <w:kern w:val="0"/>
                <w:sz w:val="18"/>
                <w:szCs w:val="20"/>
                <w:lang w:val="en-GB" w:eastAsia="ja-JP"/>
              </w:rPr>
              <w:t xml:space="preserve">X applies per </w:t>
            </w:r>
            <w:r w:rsidR="001D4F81" w:rsidRPr="00C827B3">
              <w:rPr>
                <w:rFonts w:ascii="Arial" w:eastAsia="Times New Roman" w:hAnsi="Arial" w:cs="Times New Roman"/>
                <w:kern w:val="0"/>
                <w:sz w:val="18"/>
                <w:szCs w:val="20"/>
                <w:lang w:val="en-GB" w:eastAsia="ja-JP"/>
              </w:rPr>
              <w:t xml:space="preserve">slot </w:t>
            </w:r>
            <w:r w:rsidRPr="00C827B3">
              <w:rPr>
                <w:rFonts w:ascii="Arial" w:eastAsia="Times New Roman" w:hAnsi="Arial" w:cs="Times New Roman"/>
                <w:kern w:val="0"/>
                <w:sz w:val="18"/>
                <w:szCs w:val="20"/>
                <w:lang w:val="en-GB" w:eastAsia="ja-JP"/>
              </w:rPr>
              <w:t>of scheduling CC</w:t>
            </w:r>
          </w:p>
          <w:p w14:paraId="79E1A0E9" w14:textId="77777777" w:rsidR="000F396A" w:rsidRPr="00C827B3" w:rsidRDefault="000F396A" w:rsidP="005746B3">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FE6F68A" w14:textId="1B2F4CFB" w:rsidR="000F396A" w:rsidRPr="00C827B3" w:rsidRDefault="000F396A" w:rsidP="005746B3">
            <w:pPr>
              <w:keepNext/>
              <w:keepLines/>
              <w:widowControl/>
              <w:wordWrap/>
              <w:overflowPunct w:val="0"/>
              <w:adjustRightInd w:val="0"/>
              <w:spacing w:after="0" w:line="240" w:lineRule="auto"/>
              <w:jc w:val="left"/>
              <w:textAlignment w:val="baseline"/>
              <w:rPr>
                <w:rFonts w:ascii="Arial" w:eastAsia="Times New Roman" w:hAnsi="Arial" w:cs="Times New Roman"/>
                <w:color w:val="FF0000"/>
                <w:kern w:val="0"/>
                <w:sz w:val="18"/>
                <w:szCs w:val="20"/>
                <w:lang w:val="en-GB" w:eastAsia="ja-JP"/>
              </w:rPr>
            </w:pPr>
            <w:r w:rsidRPr="005746B3">
              <w:rPr>
                <w:rFonts w:ascii="Arial" w:eastAsia="Times New Roman" w:hAnsi="Arial" w:cs="Times New Roman"/>
                <w:color w:val="FF0000"/>
                <w:kern w:val="0"/>
                <w:sz w:val="18"/>
                <w:szCs w:val="20"/>
                <w:lang w:val="en-GB" w:eastAsia="ja-JP"/>
              </w:rPr>
              <w:t>66-2</w:t>
            </w:r>
          </w:p>
        </w:tc>
      </w:tr>
    </w:tbl>
    <w:p w14:paraId="48A89107" w14:textId="77777777" w:rsidR="005746B3" w:rsidRPr="00C827B3" w:rsidRDefault="005746B3" w:rsidP="00BA0CE7">
      <w:pPr>
        <w:widowControl/>
        <w:wordWrap/>
        <w:autoSpaceDE/>
        <w:autoSpaceDN/>
        <w:spacing w:after="120" w:line="288" w:lineRule="auto"/>
        <w:rPr>
          <w:rFonts w:asciiTheme="minorBidi" w:eastAsia="DengXian" w:hAnsiTheme="minorBidi"/>
          <w:kern w:val="0"/>
          <w:lang w:val="en-GB" w:eastAsia="zh-CN"/>
        </w:rPr>
      </w:pPr>
    </w:p>
    <w:p w14:paraId="5E5AC184" w14:textId="15575956" w:rsidR="0072010D" w:rsidRPr="006F0240" w:rsidRDefault="00E84C48" w:rsidP="0072010D">
      <w:pPr>
        <w:keepNext/>
        <w:keepLines/>
        <w:widowControl/>
        <w:pBdr>
          <w:top w:val="single" w:sz="12" w:space="6" w:color="auto"/>
        </w:pBdr>
        <w:tabs>
          <w:tab w:val="num" w:pos="432"/>
        </w:tabs>
        <w:wordWrap/>
        <w:autoSpaceDE/>
        <w:autoSpaceDN/>
        <w:spacing w:before="360" w:after="180" w:line="240" w:lineRule="auto"/>
        <w:ind w:left="431" w:hanging="431"/>
        <w:jc w:val="left"/>
        <w:outlineLvl w:val="0"/>
        <w:rPr>
          <w:rFonts w:ascii="Arial" w:eastAsia="DengXian" w:hAnsi="Arial" w:cs="Arial"/>
          <w:kern w:val="0"/>
          <w:sz w:val="36"/>
          <w:szCs w:val="20"/>
          <w:lang w:eastAsia="zh-CN"/>
        </w:rPr>
      </w:pPr>
      <w:r>
        <w:rPr>
          <w:rFonts w:ascii="Arial" w:eastAsia="DengXian" w:hAnsi="Arial" w:cs="Arial"/>
          <w:kern w:val="0"/>
          <w:sz w:val="36"/>
          <w:szCs w:val="20"/>
          <w:lang w:eastAsia="zh-CN"/>
        </w:rPr>
        <w:lastRenderedPageBreak/>
        <w:t>4</w:t>
      </w:r>
      <w:r w:rsidR="0072010D" w:rsidRPr="00CA3839">
        <w:rPr>
          <w:rFonts w:ascii="Arial" w:eastAsia="DengXian" w:hAnsi="Arial" w:cs="Arial"/>
          <w:kern w:val="0"/>
          <w:sz w:val="36"/>
          <w:szCs w:val="20"/>
          <w:lang w:eastAsia="zh-CN"/>
        </w:rPr>
        <w:t xml:space="preserve">. </w:t>
      </w:r>
      <w:r w:rsidR="0072010D">
        <w:rPr>
          <w:rFonts w:ascii="Arial" w:eastAsia="DengXian" w:hAnsi="Arial" w:cs="Arial"/>
          <w:kern w:val="0"/>
          <w:sz w:val="36"/>
          <w:szCs w:val="20"/>
          <w:lang w:eastAsia="zh-CN"/>
        </w:rPr>
        <w:t>Conclusions</w:t>
      </w:r>
    </w:p>
    <w:p w14:paraId="0C2815DC" w14:textId="506F819C" w:rsidR="00DF4D72" w:rsidRDefault="008916CD" w:rsidP="006F0240">
      <w:r>
        <w:t>In this contribution, we make the following proposals</w:t>
      </w:r>
      <w:r w:rsidR="00E84C48">
        <w:t xml:space="preserve"> for </w:t>
      </w:r>
      <w:r w:rsidR="00E84C48" w:rsidRPr="00CB2FFB">
        <w:rPr>
          <w:b/>
        </w:rPr>
        <w:t xml:space="preserve">SBFD (WI code: </w:t>
      </w:r>
      <w:r w:rsidR="00E84C48" w:rsidRPr="00CB2FFB">
        <w:rPr>
          <w:b/>
          <w:i/>
        </w:rPr>
        <w:t>NR_duplex_evo</w:t>
      </w:r>
      <w:r w:rsidR="00E84C48" w:rsidRPr="00CB2FFB">
        <w:rPr>
          <w:b/>
        </w:rPr>
        <w:t>)</w:t>
      </w:r>
      <w:r w:rsidRPr="00CB2FFB">
        <w:rPr>
          <w:b/>
        </w:rPr>
        <w:t>.</w:t>
      </w:r>
    </w:p>
    <w:p w14:paraId="02F5F5C8" w14:textId="30E2B3BA" w:rsidR="009C1D05" w:rsidRDefault="00F726B8" w:rsidP="006F0240">
      <w:pPr>
        <w:rPr>
          <w:b/>
        </w:rPr>
      </w:pPr>
      <w:r w:rsidRPr="00F726B8">
        <w:rPr>
          <w:b/>
        </w:rPr>
        <w:t>(</w:t>
      </w:r>
      <w:r>
        <w:rPr>
          <w:b/>
        </w:rPr>
        <w:t>B</w:t>
      </w:r>
      <w:r w:rsidRPr="00F726B8">
        <w:rPr>
          <w:b/>
        </w:rPr>
        <w:t>asic SBFD operation related)</w:t>
      </w:r>
    </w:p>
    <w:p w14:paraId="4AED7F09" w14:textId="77777777" w:rsidR="0012775C" w:rsidRDefault="0012775C" w:rsidP="0012775C">
      <w:pPr>
        <w:wordWrap/>
        <w:spacing w:after="0" w:line="240" w:lineRule="auto"/>
        <w:rPr>
          <w:rFonts w:ascii="Arial" w:hAnsi="Arial" w:cs="Arial"/>
          <w:b/>
          <w:bCs/>
          <w:i/>
          <w:iCs/>
          <w:szCs w:val="20"/>
        </w:rPr>
      </w:pPr>
      <w:r w:rsidRPr="00E859DC">
        <w:rPr>
          <w:rFonts w:ascii="Arial" w:hAnsi="Arial" w:cs="Arial"/>
          <w:b/>
          <w:bCs/>
          <w:i/>
          <w:iCs/>
          <w:szCs w:val="20"/>
        </w:rPr>
        <w:t xml:space="preserve">Proposal </w:t>
      </w:r>
      <w:r>
        <w:rPr>
          <w:rFonts w:ascii="Arial" w:hAnsi="Arial" w:cs="Arial"/>
          <w:b/>
          <w:bCs/>
          <w:i/>
          <w:iCs/>
          <w:szCs w:val="20"/>
        </w:rPr>
        <w:t>1</w:t>
      </w:r>
      <w:r w:rsidRPr="00E859DC">
        <w:rPr>
          <w:rFonts w:ascii="Arial" w:hAnsi="Arial" w:cs="Arial"/>
          <w:b/>
          <w:bCs/>
          <w:i/>
          <w:iCs/>
          <w:szCs w:val="20"/>
        </w:rPr>
        <w:t xml:space="preserve">. </w:t>
      </w:r>
      <w:r w:rsidRPr="00831BBE">
        <w:rPr>
          <w:rFonts w:ascii="Arial" w:hAnsi="Arial" w:cs="Arial"/>
          <w:b/>
          <w:bCs/>
          <w:i/>
          <w:iCs/>
          <w:szCs w:val="20"/>
        </w:rPr>
        <w:t>Add the following component (for supporting PDSCH rate matching when it crosses the boundaries of DL usable PRBs) to either 60-1 or introduce a new FG.</w:t>
      </w:r>
    </w:p>
    <w:p w14:paraId="142F6745" w14:textId="77777777" w:rsidR="0012775C" w:rsidRPr="00831BBE" w:rsidRDefault="0012775C" w:rsidP="0012775C">
      <w:pPr>
        <w:wordWrap/>
        <w:spacing w:after="0" w:line="240" w:lineRule="auto"/>
        <w:rPr>
          <w:rFonts w:ascii="Arial" w:hAnsi="Arial" w:cs="Arial"/>
          <w:b/>
          <w:bCs/>
          <w:i/>
          <w:iCs/>
          <w:szCs w:val="20"/>
        </w:rPr>
      </w:pPr>
    </w:p>
    <w:tbl>
      <w:tblPr>
        <w:tblW w:w="137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39"/>
        <w:gridCol w:w="1410"/>
        <w:gridCol w:w="947"/>
        <w:gridCol w:w="2978"/>
        <w:gridCol w:w="1409"/>
      </w:tblGrid>
      <w:tr w:rsidR="0012775C" w:rsidRPr="00831BBE" w14:paraId="4723747F" w14:textId="77777777" w:rsidTr="00BA0CE7">
        <w:trPr>
          <w:trHeight w:val="20"/>
        </w:trPr>
        <w:tc>
          <w:tcPr>
            <w:tcW w:w="7039" w:type="dxa"/>
            <w:tcBorders>
              <w:top w:val="single" w:sz="4" w:space="0" w:color="auto"/>
              <w:left w:val="single" w:sz="4" w:space="0" w:color="auto"/>
              <w:bottom w:val="single" w:sz="4" w:space="0" w:color="auto"/>
              <w:right w:val="single" w:sz="4" w:space="0" w:color="auto"/>
            </w:tcBorders>
            <w:hideMark/>
          </w:tcPr>
          <w:p w14:paraId="7999843A" w14:textId="77777777" w:rsidR="0012775C" w:rsidRPr="00831BBE" w:rsidRDefault="0012775C" w:rsidP="00BA0CE7">
            <w:pPr>
              <w:pStyle w:val="TAL"/>
              <w:spacing w:before="0" w:line="240" w:lineRule="auto"/>
              <w:ind w:firstLineChars="0" w:firstLine="0"/>
              <w:rPr>
                <w:color w:val="000000" w:themeColor="text1"/>
                <w:sz w:val="20"/>
                <w:lang w:eastAsia="ja-JP"/>
              </w:rPr>
            </w:pPr>
            <w:r w:rsidRPr="00E859DC">
              <w:rPr>
                <w:color w:val="000000" w:themeColor="text1"/>
                <w:sz w:val="20"/>
                <w:lang w:eastAsia="ja-JP"/>
              </w:rPr>
              <w:t xml:space="preserve">1. </w:t>
            </w:r>
            <w:r w:rsidRPr="00831BBE">
              <w:rPr>
                <w:color w:val="000000" w:themeColor="text1"/>
                <w:sz w:val="20"/>
                <w:lang w:eastAsia="ja-JP"/>
              </w:rPr>
              <w:t>Support of rate matching PDSCH crossing boundaries of DL usable PRBs</w:t>
            </w:r>
          </w:p>
        </w:tc>
        <w:tc>
          <w:tcPr>
            <w:tcW w:w="1410" w:type="dxa"/>
            <w:tcBorders>
              <w:top w:val="single" w:sz="4" w:space="0" w:color="auto"/>
              <w:left w:val="single" w:sz="4" w:space="0" w:color="auto"/>
              <w:bottom w:val="single" w:sz="4" w:space="0" w:color="auto"/>
              <w:right w:val="single" w:sz="4" w:space="0" w:color="auto"/>
            </w:tcBorders>
            <w:hideMark/>
          </w:tcPr>
          <w:p w14:paraId="11728DD3" w14:textId="77777777" w:rsidR="0012775C" w:rsidRPr="00831BBE" w:rsidRDefault="0012775C" w:rsidP="00BA0CE7">
            <w:pPr>
              <w:pStyle w:val="TAL"/>
              <w:spacing w:before="0" w:line="240" w:lineRule="auto"/>
              <w:ind w:firstLineChars="0" w:firstLine="0"/>
              <w:rPr>
                <w:color w:val="000000" w:themeColor="text1"/>
                <w:sz w:val="20"/>
                <w:lang w:eastAsia="ja-JP"/>
              </w:rPr>
            </w:pPr>
            <w:r w:rsidRPr="00831BBE">
              <w:rPr>
                <w:color w:val="000000" w:themeColor="text1"/>
                <w:sz w:val="20"/>
                <w:lang w:eastAsia="ja-JP"/>
              </w:rPr>
              <w:t>60-1, 5-26</w:t>
            </w:r>
          </w:p>
        </w:tc>
        <w:tc>
          <w:tcPr>
            <w:tcW w:w="947" w:type="dxa"/>
            <w:tcBorders>
              <w:top w:val="single" w:sz="4" w:space="0" w:color="auto"/>
              <w:left w:val="single" w:sz="4" w:space="0" w:color="auto"/>
              <w:bottom w:val="single" w:sz="4" w:space="0" w:color="auto"/>
              <w:right w:val="single" w:sz="4" w:space="0" w:color="auto"/>
            </w:tcBorders>
            <w:hideMark/>
          </w:tcPr>
          <w:p w14:paraId="72B788BA" w14:textId="77777777" w:rsidR="0012775C" w:rsidRPr="00831BBE" w:rsidRDefault="0012775C" w:rsidP="00BA0CE7">
            <w:pPr>
              <w:pStyle w:val="TAL"/>
              <w:spacing w:before="0" w:line="240" w:lineRule="auto"/>
              <w:ind w:firstLineChars="0" w:firstLine="0"/>
              <w:rPr>
                <w:color w:val="000000" w:themeColor="text1"/>
                <w:sz w:val="20"/>
                <w:lang w:eastAsia="ja-JP"/>
              </w:rPr>
            </w:pPr>
            <w:r w:rsidRPr="00831BBE">
              <w:rPr>
                <w:color w:val="000000" w:themeColor="text1"/>
                <w:sz w:val="20"/>
                <w:lang w:eastAsia="ja-JP"/>
              </w:rPr>
              <w:t>Yes</w:t>
            </w:r>
          </w:p>
        </w:tc>
        <w:tc>
          <w:tcPr>
            <w:tcW w:w="2978" w:type="dxa"/>
            <w:tcBorders>
              <w:top w:val="single" w:sz="4" w:space="0" w:color="auto"/>
              <w:left w:val="single" w:sz="4" w:space="0" w:color="auto"/>
              <w:bottom w:val="single" w:sz="4" w:space="0" w:color="auto"/>
              <w:right w:val="single" w:sz="4" w:space="0" w:color="auto"/>
            </w:tcBorders>
            <w:hideMark/>
          </w:tcPr>
          <w:p w14:paraId="060546CD" w14:textId="77777777" w:rsidR="0012775C" w:rsidRPr="00831BBE" w:rsidRDefault="0012775C" w:rsidP="00BA0CE7">
            <w:pPr>
              <w:pStyle w:val="TAL"/>
              <w:spacing w:before="0" w:line="240" w:lineRule="auto"/>
              <w:ind w:firstLineChars="0" w:firstLine="0"/>
              <w:rPr>
                <w:color w:val="000000" w:themeColor="text1"/>
                <w:sz w:val="20"/>
                <w:lang w:eastAsia="ja-JP"/>
              </w:rPr>
            </w:pPr>
            <w:r w:rsidRPr="00831BBE">
              <w:rPr>
                <w:color w:val="000000" w:themeColor="text1"/>
                <w:sz w:val="20"/>
                <w:lang w:eastAsia="ja-JP"/>
              </w:rPr>
              <w:t xml:space="preserve">The maximum number of </w:t>
            </w:r>
            <w:r w:rsidRPr="00831BBE">
              <w:rPr>
                <w:i/>
                <w:iCs/>
                <w:color w:val="000000" w:themeColor="text1"/>
                <w:sz w:val="20"/>
                <w:lang w:eastAsia="ja-JP"/>
              </w:rPr>
              <w:t>RateMatchPattern(s)</w:t>
            </w:r>
            <w:r w:rsidRPr="00831BBE">
              <w:rPr>
                <w:color w:val="000000" w:themeColor="text1"/>
                <w:sz w:val="20"/>
                <w:lang w:eastAsia="ja-JP"/>
              </w:rPr>
              <w:t xml:space="preserve"> that can be configured per BWP or per cell is 3, when rate matching of PDSCH occurs because of cross the boundaries of DL usable PRBs.</w:t>
            </w:r>
          </w:p>
        </w:tc>
        <w:tc>
          <w:tcPr>
            <w:tcW w:w="1409" w:type="dxa"/>
            <w:tcBorders>
              <w:top w:val="single" w:sz="4" w:space="0" w:color="auto"/>
              <w:left w:val="single" w:sz="4" w:space="0" w:color="auto"/>
              <w:bottom w:val="single" w:sz="4" w:space="0" w:color="auto"/>
              <w:right w:val="single" w:sz="4" w:space="0" w:color="auto"/>
            </w:tcBorders>
            <w:hideMark/>
          </w:tcPr>
          <w:p w14:paraId="1379EA70" w14:textId="77777777" w:rsidR="0012775C" w:rsidRPr="00831BBE" w:rsidRDefault="0012775C" w:rsidP="00BA0CE7">
            <w:pPr>
              <w:pStyle w:val="TAL"/>
              <w:spacing w:before="0" w:line="240" w:lineRule="auto"/>
              <w:ind w:firstLineChars="0" w:firstLine="0"/>
              <w:rPr>
                <w:color w:val="000000" w:themeColor="text1"/>
                <w:sz w:val="20"/>
                <w:lang w:eastAsia="ja-JP"/>
              </w:rPr>
            </w:pPr>
            <w:r w:rsidRPr="00831BBE">
              <w:rPr>
                <w:color w:val="000000" w:themeColor="text1"/>
                <w:sz w:val="20"/>
                <w:lang w:eastAsia="ja-JP"/>
              </w:rPr>
              <w:t>Optional with capability signalling</w:t>
            </w:r>
          </w:p>
        </w:tc>
      </w:tr>
    </w:tbl>
    <w:p w14:paraId="6EC507C7" w14:textId="14EC5E61" w:rsidR="00DF4D72" w:rsidRPr="00DF4D72" w:rsidRDefault="00DF4D72" w:rsidP="006F0240">
      <w:pPr>
        <w:rPr>
          <w:bCs/>
        </w:rPr>
      </w:pPr>
    </w:p>
    <w:p w14:paraId="6926EB58" w14:textId="6534D13A" w:rsidR="002045FA" w:rsidRDefault="002045FA" w:rsidP="008615A1">
      <w:pPr>
        <w:spacing w:afterLines="50" w:after="120"/>
        <w:rPr>
          <w:rFonts w:ascii="Arial" w:hAnsi="Arial" w:cs="Arial"/>
          <w:b/>
          <w:iCs/>
          <w:szCs w:val="20"/>
        </w:rPr>
      </w:pPr>
      <w:r w:rsidRPr="002045FA">
        <w:rPr>
          <w:rFonts w:ascii="Arial" w:hAnsi="Arial" w:cs="Arial"/>
          <w:b/>
          <w:iCs/>
          <w:szCs w:val="20"/>
        </w:rPr>
        <w:t>(Random Access related)</w:t>
      </w:r>
    </w:p>
    <w:p w14:paraId="37E12ACF" w14:textId="77777777" w:rsidR="0012775C" w:rsidRDefault="0012775C" w:rsidP="0012775C">
      <w:pPr>
        <w:spacing w:afterLines="50" w:after="120"/>
        <w:rPr>
          <w:rFonts w:ascii="Arial" w:hAnsi="Arial" w:cs="Arial"/>
          <w:i/>
          <w:iCs/>
          <w:szCs w:val="20"/>
        </w:rPr>
      </w:pPr>
      <w:r w:rsidRPr="00EC64FD">
        <w:rPr>
          <w:rFonts w:ascii="Arial" w:hAnsi="Arial" w:cs="Arial" w:hint="eastAsia"/>
          <w:b/>
          <w:bCs/>
          <w:i/>
          <w:iCs/>
          <w:szCs w:val="20"/>
        </w:rPr>
        <w:t>P</w:t>
      </w:r>
      <w:r w:rsidRPr="00EC64FD">
        <w:rPr>
          <w:rFonts w:ascii="Arial" w:hAnsi="Arial" w:cs="Arial"/>
          <w:b/>
          <w:bCs/>
          <w:i/>
          <w:iCs/>
          <w:szCs w:val="20"/>
        </w:rPr>
        <w:t>roposal</w:t>
      </w:r>
      <w:r>
        <w:rPr>
          <w:rFonts w:ascii="Arial" w:hAnsi="Arial" w:cs="Arial"/>
          <w:b/>
          <w:bCs/>
          <w:i/>
          <w:iCs/>
          <w:szCs w:val="20"/>
        </w:rPr>
        <w:t xml:space="preserve"> 2</w:t>
      </w:r>
      <w:r>
        <w:rPr>
          <w:rFonts w:ascii="Arial" w:hAnsi="Arial" w:cs="Arial"/>
          <w:i/>
          <w:iCs/>
          <w:szCs w:val="20"/>
        </w:rPr>
        <w:t>:</w:t>
      </w:r>
      <w:r w:rsidRPr="00EC64FD">
        <w:rPr>
          <w:rFonts w:ascii="Arial" w:hAnsi="Arial" w:cs="Arial"/>
          <w:i/>
          <w:iCs/>
          <w:szCs w:val="20"/>
        </w:rPr>
        <w:t xml:space="preserve"> </w:t>
      </w:r>
      <w:r>
        <w:rPr>
          <w:rFonts w:ascii="Arial" w:hAnsi="Arial" w:cs="Arial"/>
          <w:i/>
          <w:iCs/>
          <w:szCs w:val="20"/>
        </w:rPr>
        <w:t>FGs 54-1 is prerequisite for FG 60-5 and 60-5a</w:t>
      </w:r>
    </w:p>
    <w:p w14:paraId="6D4C7C40" w14:textId="77777777" w:rsidR="0012775C" w:rsidRDefault="0012775C" w:rsidP="0012775C">
      <w:pPr>
        <w:spacing w:afterLines="50" w:after="120"/>
        <w:rPr>
          <w:rFonts w:ascii="Arial" w:hAnsi="Arial" w:cs="Arial"/>
          <w:i/>
          <w:iCs/>
          <w:szCs w:val="20"/>
        </w:rPr>
      </w:pPr>
      <w:r w:rsidRPr="00EC64FD">
        <w:rPr>
          <w:rFonts w:ascii="Arial" w:hAnsi="Arial" w:cs="Arial" w:hint="eastAsia"/>
          <w:b/>
          <w:bCs/>
          <w:i/>
          <w:iCs/>
          <w:szCs w:val="20"/>
        </w:rPr>
        <w:t>P</w:t>
      </w:r>
      <w:r w:rsidRPr="00EC64FD">
        <w:rPr>
          <w:rFonts w:ascii="Arial" w:hAnsi="Arial" w:cs="Arial"/>
          <w:b/>
          <w:bCs/>
          <w:i/>
          <w:iCs/>
          <w:szCs w:val="20"/>
        </w:rPr>
        <w:t>roposal</w:t>
      </w:r>
      <w:r>
        <w:rPr>
          <w:rFonts w:ascii="Arial" w:hAnsi="Arial" w:cs="Arial"/>
          <w:b/>
          <w:bCs/>
          <w:i/>
          <w:iCs/>
          <w:szCs w:val="20"/>
        </w:rPr>
        <w:t xml:space="preserve"> 3</w:t>
      </w:r>
      <w:r>
        <w:rPr>
          <w:rFonts w:ascii="Arial" w:hAnsi="Arial" w:cs="Arial"/>
          <w:i/>
          <w:iCs/>
          <w:szCs w:val="20"/>
        </w:rPr>
        <w:t>:</w:t>
      </w:r>
      <w:r w:rsidRPr="00EC64FD">
        <w:rPr>
          <w:rFonts w:ascii="Arial" w:hAnsi="Arial" w:cs="Arial"/>
          <w:i/>
          <w:iCs/>
          <w:szCs w:val="20"/>
        </w:rPr>
        <w:t xml:space="preserve"> </w:t>
      </w:r>
      <w:r>
        <w:rPr>
          <w:rFonts w:ascii="Arial" w:hAnsi="Arial" w:cs="Arial"/>
          <w:i/>
          <w:iCs/>
          <w:szCs w:val="20"/>
        </w:rPr>
        <w:t>Introduce the new FG 60-6 Msg.3 repetition in SBFD symbols as shown below.</w:t>
      </w:r>
    </w:p>
    <w:p w14:paraId="2A47875B" w14:textId="77777777" w:rsidR="0012775C" w:rsidRPr="00DF7E0B" w:rsidRDefault="0012775C" w:rsidP="0012775C">
      <w:pPr>
        <w:spacing w:afterLines="50" w:after="120"/>
        <w:rPr>
          <w:rFonts w:eastAsia="MS Mincho"/>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7"/>
        <w:gridCol w:w="1249"/>
        <w:gridCol w:w="6527"/>
        <w:gridCol w:w="596"/>
        <w:gridCol w:w="337"/>
        <w:gridCol w:w="317"/>
        <w:gridCol w:w="1555"/>
        <w:gridCol w:w="610"/>
        <w:gridCol w:w="406"/>
        <w:gridCol w:w="317"/>
        <w:gridCol w:w="317"/>
        <w:gridCol w:w="222"/>
        <w:gridCol w:w="1020"/>
      </w:tblGrid>
      <w:tr w:rsidR="0012775C" w:rsidRPr="00DF7E0B" w14:paraId="02D038D8" w14:textId="77777777" w:rsidTr="00BA0CE7">
        <w:trPr>
          <w:trHeight w:val="20"/>
        </w:trPr>
        <w:tc>
          <w:tcPr>
            <w:tcW w:w="142" w:type="pct"/>
            <w:tcBorders>
              <w:top w:val="single" w:sz="4" w:space="0" w:color="auto"/>
              <w:left w:val="single" w:sz="4" w:space="0" w:color="auto"/>
              <w:bottom w:val="single" w:sz="4" w:space="0" w:color="auto"/>
              <w:right w:val="single" w:sz="4" w:space="0" w:color="auto"/>
            </w:tcBorders>
            <w:shd w:val="clear" w:color="auto" w:fill="FFFFFF" w:themeFill="background1"/>
          </w:tcPr>
          <w:p w14:paraId="15207B50" w14:textId="77777777" w:rsidR="0012775C" w:rsidRPr="00DF7E0B" w:rsidRDefault="0012775C" w:rsidP="00BA0CE7">
            <w:pPr>
              <w:keepLines/>
              <w:spacing w:after="0"/>
              <w:rPr>
                <w:rFonts w:ascii="Arial" w:eastAsia="MS Mincho" w:hAnsi="Arial" w:cs="Arial"/>
                <w:color w:val="000000"/>
                <w:sz w:val="18"/>
                <w:szCs w:val="18"/>
                <w:lang w:eastAsia="zh-CN"/>
              </w:rPr>
            </w:pPr>
            <w:r>
              <w:rPr>
                <w:rFonts w:ascii="Arial" w:eastAsia="MS Mincho" w:hAnsi="Arial" w:cs="Arial"/>
                <w:color w:val="000000"/>
                <w:sz w:val="18"/>
                <w:szCs w:val="18"/>
              </w:rPr>
              <w:t>60</w:t>
            </w:r>
            <w:r w:rsidRPr="00DF7E0B">
              <w:rPr>
                <w:rFonts w:ascii="Arial" w:eastAsia="MS Mincho" w:hAnsi="Arial" w:cs="Arial" w:hint="eastAsia"/>
                <w:color w:val="000000"/>
                <w:sz w:val="18"/>
                <w:szCs w:val="18"/>
              </w:rPr>
              <w:t>-</w:t>
            </w:r>
            <w:r>
              <w:rPr>
                <w:rFonts w:ascii="Arial" w:eastAsia="MS Mincho" w:hAnsi="Arial" w:cs="Arial"/>
                <w:color w:val="000000"/>
                <w:sz w:val="18"/>
                <w:szCs w:val="18"/>
              </w:rPr>
              <w:t>6</w:t>
            </w:r>
          </w:p>
        </w:tc>
        <w:tc>
          <w:tcPr>
            <w:tcW w:w="450" w:type="pct"/>
            <w:tcBorders>
              <w:top w:val="single" w:sz="4" w:space="0" w:color="auto"/>
              <w:left w:val="single" w:sz="4" w:space="0" w:color="auto"/>
              <w:bottom w:val="single" w:sz="4" w:space="0" w:color="auto"/>
              <w:right w:val="single" w:sz="4" w:space="0" w:color="auto"/>
            </w:tcBorders>
            <w:shd w:val="clear" w:color="auto" w:fill="FFFFFF" w:themeFill="background1"/>
          </w:tcPr>
          <w:p w14:paraId="1A2769F5" w14:textId="77777777" w:rsidR="0012775C" w:rsidRPr="00DF7E0B" w:rsidRDefault="0012775C" w:rsidP="00BA0CE7">
            <w:pPr>
              <w:keepLines/>
              <w:spacing w:after="0"/>
              <w:rPr>
                <w:rFonts w:ascii="Arial" w:eastAsia="MS Mincho" w:hAnsi="Arial" w:cs="Arial"/>
                <w:color w:val="000000"/>
                <w:sz w:val="18"/>
                <w:szCs w:val="18"/>
              </w:rPr>
            </w:pPr>
            <w:r w:rsidRPr="00DF7E0B">
              <w:rPr>
                <w:rFonts w:ascii="Arial" w:eastAsia="MS Mincho" w:hAnsi="Arial" w:cs="Arial" w:hint="eastAsia"/>
                <w:color w:val="000000"/>
                <w:sz w:val="18"/>
                <w:szCs w:val="18"/>
              </w:rPr>
              <w:t>Msg.3</w:t>
            </w:r>
            <w:r w:rsidRPr="00DF7E0B">
              <w:rPr>
                <w:rFonts w:ascii="Arial" w:hAnsi="Arial" w:cs="Arial"/>
                <w:color w:val="000000"/>
                <w:sz w:val="18"/>
                <w:szCs w:val="18"/>
                <w:lang w:eastAsia="zh-CN"/>
              </w:rPr>
              <w:t xml:space="preserve"> repetition </w:t>
            </w:r>
            <w:r w:rsidRPr="00DF7E0B">
              <w:rPr>
                <w:rFonts w:ascii="Arial" w:eastAsia="MS Mincho" w:hAnsi="Arial" w:cs="Arial" w:hint="eastAsia"/>
                <w:color w:val="000000"/>
                <w:sz w:val="18"/>
                <w:szCs w:val="18"/>
              </w:rPr>
              <w:t>in SBFD symbols</w:t>
            </w:r>
          </w:p>
        </w:tc>
        <w:tc>
          <w:tcPr>
            <w:tcW w:w="2342" w:type="pct"/>
            <w:tcBorders>
              <w:top w:val="single" w:sz="4" w:space="0" w:color="auto"/>
              <w:left w:val="single" w:sz="4" w:space="0" w:color="auto"/>
              <w:bottom w:val="single" w:sz="4" w:space="0" w:color="auto"/>
              <w:right w:val="single" w:sz="4" w:space="0" w:color="auto"/>
            </w:tcBorders>
            <w:shd w:val="clear" w:color="auto" w:fill="FFFFFF" w:themeFill="background1"/>
          </w:tcPr>
          <w:p w14:paraId="751890D3" w14:textId="77777777" w:rsidR="0012775C" w:rsidRPr="0089098A" w:rsidRDefault="0012775C" w:rsidP="00BA0CE7">
            <w:pPr>
              <w:spacing w:after="0"/>
              <w:rPr>
                <w:rFonts w:ascii="Arial" w:eastAsia="MS Mincho" w:hAnsi="Arial" w:cs="Arial"/>
                <w:color w:val="000000"/>
                <w:sz w:val="18"/>
                <w:szCs w:val="18"/>
              </w:rPr>
            </w:pPr>
            <w:r w:rsidRPr="0089098A">
              <w:rPr>
                <w:rFonts w:ascii="Arial" w:eastAsia="MS Gothic" w:hAnsi="Arial" w:cs="Arial"/>
                <w:color w:val="000000"/>
                <w:sz w:val="18"/>
                <w:szCs w:val="18"/>
              </w:rPr>
              <w:t>Support of repetition of PUSCH transmission scheduled by RAR UL grant and DCI format 0_0 with CRC scrambled by TC-RNTI</w:t>
            </w:r>
            <w:r w:rsidRPr="0089098A">
              <w:rPr>
                <w:rFonts w:ascii="Arial" w:eastAsia="MS Mincho" w:hAnsi="Arial" w:cs="Arial" w:hint="eastAsia"/>
                <w:color w:val="000000"/>
                <w:sz w:val="18"/>
                <w:szCs w:val="18"/>
                <w:lang w:eastAsia="zh-CN"/>
              </w:rPr>
              <w:t xml:space="preserve"> in SBFD symbols</w:t>
            </w:r>
          </w:p>
        </w:tc>
        <w:tc>
          <w:tcPr>
            <w:tcW w:w="216" w:type="pct"/>
            <w:tcBorders>
              <w:top w:val="single" w:sz="4" w:space="0" w:color="auto"/>
              <w:left w:val="single" w:sz="4" w:space="0" w:color="auto"/>
              <w:bottom w:val="single" w:sz="4" w:space="0" w:color="auto"/>
              <w:right w:val="single" w:sz="4" w:space="0" w:color="auto"/>
            </w:tcBorders>
            <w:shd w:val="clear" w:color="auto" w:fill="FFFFFF" w:themeFill="background1"/>
          </w:tcPr>
          <w:p w14:paraId="4A78F107" w14:textId="77777777" w:rsidR="0012775C" w:rsidRPr="0089098A" w:rsidRDefault="0012775C" w:rsidP="00BA0CE7">
            <w:pPr>
              <w:keepLines/>
              <w:spacing w:after="0"/>
              <w:rPr>
                <w:rFonts w:ascii="Arial" w:eastAsia="MS Mincho" w:hAnsi="Arial" w:cs="Arial"/>
                <w:color w:val="000000"/>
                <w:sz w:val="18"/>
                <w:szCs w:val="18"/>
              </w:rPr>
            </w:pPr>
            <w:r w:rsidRPr="0089098A">
              <w:rPr>
                <w:rFonts w:ascii="Arial" w:eastAsia="MS Mincho" w:hAnsi="Arial" w:cs="Arial"/>
                <w:color w:val="000000"/>
                <w:sz w:val="18"/>
                <w:szCs w:val="18"/>
              </w:rPr>
              <w:t>60</w:t>
            </w:r>
            <w:r w:rsidRPr="0089098A">
              <w:rPr>
                <w:rFonts w:ascii="Arial" w:eastAsia="MS Mincho" w:hAnsi="Arial" w:cs="Arial" w:hint="eastAsia"/>
                <w:color w:val="000000"/>
                <w:sz w:val="18"/>
                <w:szCs w:val="18"/>
              </w:rPr>
              <w:t>-1</w:t>
            </w:r>
            <w:r>
              <w:rPr>
                <w:rFonts w:ascii="Arial" w:eastAsia="MS Mincho" w:hAnsi="Arial" w:cs="Arial"/>
                <w:color w:val="000000"/>
                <w:sz w:val="18"/>
                <w:szCs w:val="18"/>
              </w:rPr>
              <w:t>, 60-3, 30-6</w:t>
            </w:r>
          </w:p>
        </w:tc>
        <w:tc>
          <w:tcPr>
            <w:tcW w:w="121" w:type="pct"/>
            <w:tcBorders>
              <w:top w:val="single" w:sz="4" w:space="0" w:color="auto"/>
              <w:left w:val="single" w:sz="4" w:space="0" w:color="auto"/>
              <w:bottom w:val="single" w:sz="4" w:space="0" w:color="auto"/>
              <w:right w:val="single" w:sz="4" w:space="0" w:color="auto"/>
            </w:tcBorders>
            <w:shd w:val="clear" w:color="auto" w:fill="FFFFFF" w:themeFill="background1"/>
          </w:tcPr>
          <w:p w14:paraId="1CC3757C" w14:textId="77777777" w:rsidR="0012775C" w:rsidRPr="0089098A" w:rsidRDefault="0012775C" w:rsidP="00BA0CE7">
            <w:pPr>
              <w:keepLines/>
              <w:spacing w:after="0"/>
              <w:jc w:val="center"/>
              <w:rPr>
                <w:rFonts w:ascii="Arial" w:eastAsia="SimSun" w:hAnsi="Arial" w:cs="Arial"/>
                <w:color w:val="000000"/>
                <w:sz w:val="18"/>
                <w:szCs w:val="18"/>
                <w:lang w:eastAsia="zh-CN"/>
              </w:rPr>
            </w:pPr>
            <w:r w:rsidRPr="0089098A">
              <w:rPr>
                <w:rFonts w:ascii="Arial" w:eastAsia="SimSun" w:hAnsi="Arial" w:cs="Arial" w:hint="eastAsia"/>
                <w:color w:val="000000"/>
                <w:sz w:val="18"/>
                <w:szCs w:val="18"/>
                <w:lang w:eastAsia="zh-CN"/>
              </w:rPr>
              <w:t>YES</w:t>
            </w:r>
          </w:p>
        </w:tc>
        <w:tc>
          <w:tcPr>
            <w:tcW w:w="114" w:type="pct"/>
            <w:tcBorders>
              <w:top w:val="single" w:sz="4" w:space="0" w:color="auto"/>
              <w:left w:val="single" w:sz="4" w:space="0" w:color="auto"/>
              <w:bottom w:val="single" w:sz="4" w:space="0" w:color="auto"/>
              <w:right w:val="single" w:sz="4" w:space="0" w:color="auto"/>
            </w:tcBorders>
            <w:shd w:val="clear" w:color="auto" w:fill="FFFFFF" w:themeFill="background1"/>
          </w:tcPr>
          <w:p w14:paraId="117EC4A8" w14:textId="77777777" w:rsidR="0012775C" w:rsidRPr="0089098A" w:rsidRDefault="0012775C" w:rsidP="00BA0CE7">
            <w:pPr>
              <w:keepLines/>
              <w:spacing w:after="0"/>
              <w:jc w:val="center"/>
              <w:rPr>
                <w:rFonts w:ascii="Arial" w:eastAsia="SimSun" w:hAnsi="Arial" w:cs="Arial"/>
                <w:color w:val="000000"/>
                <w:sz w:val="18"/>
                <w:szCs w:val="18"/>
                <w:lang w:eastAsia="zh-CN"/>
              </w:rPr>
            </w:pPr>
            <w:r w:rsidRPr="0089098A">
              <w:rPr>
                <w:rFonts w:ascii="Arial" w:eastAsia="SimSun" w:hAnsi="Arial" w:cs="Arial" w:hint="eastAsia"/>
                <w:color w:val="000000"/>
                <w:sz w:val="18"/>
                <w:szCs w:val="18"/>
                <w:lang w:eastAsia="zh-CN"/>
              </w:rPr>
              <w:t>n/a</w:t>
            </w:r>
          </w:p>
        </w:tc>
        <w:tc>
          <w:tcPr>
            <w:tcW w:w="564" w:type="pct"/>
            <w:tcBorders>
              <w:top w:val="single" w:sz="4" w:space="0" w:color="auto"/>
              <w:left w:val="single" w:sz="4" w:space="0" w:color="auto"/>
              <w:bottom w:val="single" w:sz="4" w:space="0" w:color="auto"/>
              <w:right w:val="single" w:sz="4" w:space="0" w:color="auto"/>
            </w:tcBorders>
            <w:shd w:val="clear" w:color="auto" w:fill="FFFFFF" w:themeFill="background1"/>
          </w:tcPr>
          <w:p w14:paraId="474B13C2" w14:textId="77777777" w:rsidR="0012775C" w:rsidRPr="0089098A" w:rsidRDefault="0012775C" w:rsidP="00BA0CE7">
            <w:pPr>
              <w:keepLines/>
              <w:spacing w:after="0"/>
              <w:rPr>
                <w:rFonts w:ascii="Arial" w:eastAsia="MS Mincho" w:hAnsi="Arial" w:cs="Arial"/>
                <w:color w:val="000000"/>
                <w:sz w:val="18"/>
                <w:szCs w:val="18"/>
              </w:rPr>
            </w:pPr>
            <w:r w:rsidRPr="0089098A">
              <w:rPr>
                <w:rFonts w:ascii="Arial" w:eastAsia="MS Mincho" w:hAnsi="Arial" w:cs="Arial" w:hint="eastAsia"/>
                <w:color w:val="000000"/>
                <w:sz w:val="18"/>
                <w:szCs w:val="18"/>
              </w:rPr>
              <w:t>Msg.3 repetition in SBFD symbols</w:t>
            </w:r>
            <w:r w:rsidRPr="0089098A">
              <w:rPr>
                <w:rFonts w:ascii="Arial" w:hAnsi="Arial" w:cs="Arial"/>
                <w:color w:val="000000"/>
                <w:sz w:val="18"/>
                <w:szCs w:val="18"/>
                <w:lang w:eastAsia="zh-CN"/>
              </w:rPr>
              <w:t xml:space="preserve"> is not supported</w:t>
            </w:r>
          </w:p>
        </w:tc>
        <w:tc>
          <w:tcPr>
            <w:tcW w:w="221" w:type="pct"/>
            <w:tcBorders>
              <w:top w:val="single" w:sz="4" w:space="0" w:color="auto"/>
              <w:left w:val="single" w:sz="4" w:space="0" w:color="auto"/>
              <w:bottom w:val="single" w:sz="4" w:space="0" w:color="auto"/>
              <w:right w:val="single" w:sz="4" w:space="0" w:color="auto"/>
            </w:tcBorders>
            <w:shd w:val="clear" w:color="auto" w:fill="FFFFFF" w:themeFill="background1"/>
          </w:tcPr>
          <w:p w14:paraId="2641D232" w14:textId="77777777" w:rsidR="0012775C" w:rsidRPr="00DF7E0B" w:rsidRDefault="0012775C" w:rsidP="00BA0CE7">
            <w:pPr>
              <w:keepLines/>
              <w:spacing w:after="0"/>
              <w:jc w:val="center"/>
              <w:rPr>
                <w:rFonts w:ascii="Arial" w:eastAsia="MS Mincho" w:hAnsi="Arial" w:cs="Arial"/>
                <w:color w:val="000000"/>
                <w:sz w:val="18"/>
                <w:szCs w:val="18"/>
              </w:rPr>
            </w:pPr>
            <w:r w:rsidRPr="00DF4643">
              <w:rPr>
                <w:rFonts w:ascii="Arial" w:eastAsia="MS Mincho" w:hAnsi="Arial" w:cs="Arial" w:hint="eastAsia"/>
                <w:color w:val="000000"/>
                <w:kern w:val="0"/>
                <w:sz w:val="18"/>
                <w:szCs w:val="18"/>
                <w:lang w:val="en-GB" w:eastAsia="ja-JP"/>
              </w:rPr>
              <w:t>Per band</w:t>
            </w:r>
          </w:p>
        </w:tc>
        <w:tc>
          <w:tcPr>
            <w:tcW w:w="148" w:type="pct"/>
            <w:tcBorders>
              <w:top w:val="single" w:sz="4" w:space="0" w:color="auto"/>
              <w:left w:val="single" w:sz="4" w:space="0" w:color="auto"/>
              <w:bottom w:val="single" w:sz="4" w:space="0" w:color="auto"/>
              <w:right w:val="single" w:sz="4" w:space="0" w:color="auto"/>
            </w:tcBorders>
            <w:shd w:val="clear" w:color="auto" w:fill="FFFFFF" w:themeFill="background1"/>
          </w:tcPr>
          <w:p w14:paraId="46297E0A" w14:textId="77777777" w:rsidR="0012775C" w:rsidRPr="00DF7E0B" w:rsidRDefault="0012775C" w:rsidP="00BA0CE7">
            <w:pPr>
              <w:keepLines/>
              <w:spacing w:after="0"/>
              <w:jc w:val="center"/>
              <w:rPr>
                <w:rFonts w:ascii="Arial" w:eastAsia="SimSun" w:hAnsi="Arial" w:cs="Arial"/>
                <w:color w:val="000000"/>
                <w:sz w:val="18"/>
                <w:szCs w:val="18"/>
                <w:lang w:eastAsia="zh-CN"/>
              </w:rPr>
            </w:pPr>
            <w:r w:rsidRPr="00DF4643">
              <w:rPr>
                <w:rFonts w:ascii="Arial" w:eastAsia="MS Mincho" w:hAnsi="Arial" w:cs="Arial" w:hint="eastAsia"/>
                <w:color w:val="000000"/>
                <w:kern w:val="0"/>
                <w:sz w:val="18"/>
                <w:szCs w:val="18"/>
                <w:lang w:val="en-GB" w:eastAsia="ja-JP"/>
              </w:rPr>
              <w:t>TDD only</w:t>
            </w:r>
          </w:p>
        </w:tc>
        <w:tc>
          <w:tcPr>
            <w:tcW w:w="114" w:type="pct"/>
            <w:tcBorders>
              <w:top w:val="single" w:sz="4" w:space="0" w:color="auto"/>
              <w:left w:val="single" w:sz="4" w:space="0" w:color="auto"/>
              <w:bottom w:val="single" w:sz="4" w:space="0" w:color="auto"/>
              <w:right w:val="single" w:sz="4" w:space="0" w:color="auto"/>
            </w:tcBorders>
            <w:shd w:val="clear" w:color="auto" w:fill="FFFFFF" w:themeFill="background1"/>
          </w:tcPr>
          <w:p w14:paraId="40D5101D" w14:textId="77777777" w:rsidR="0012775C" w:rsidRPr="00DF7E0B" w:rsidRDefault="0012775C" w:rsidP="00BA0CE7">
            <w:pPr>
              <w:keepLines/>
              <w:spacing w:after="0"/>
              <w:jc w:val="center"/>
              <w:rPr>
                <w:rFonts w:ascii="Arial" w:eastAsia="SimSun" w:hAnsi="Arial" w:cs="Arial"/>
                <w:color w:val="000000"/>
                <w:sz w:val="18"/>
                <w:szCs w:val="18"/>
                <w:lang w:eastAsia="zh-CN"/>
              </w:rPr>
            </w:pPr>
            <w:r w:rsidRPr="00DF4643">
              <w:rPr>
                <w:rFonts w:ascii="Arial" w:eastAsia="MS Mincho" w:hAnsi="Arial" w:cs="Arial" w:hint="eastAsia"/>
                <w:color w:val="000000"/>
                <w:kern w:val="0"/>
                <w:sz w:val="18"/>
                <w:szCs w:val="18"/>
                <w:lang w:val="en-GB" w:eastAsia="ja-JP"/>
              </w:rPr>
              <w:t>n/a</w:t>
            </w:r>
          </w:p>
        </w:tc>
        <w:tc>
          <w:tcPr>
            <w:tcW w:w="114" w:type="pct"/>
            <w:tcBorders>
              <w:top w:val="single" w:sz="4" w:space="0" w:color="auto"/>
              <w:left w:val="single" w:sz="4" w:space="0" w:color="auto"/>
              <w:bottom w:val="single" w:sz="4" w:space="0" w:color="auto"/>
              <w:right w:val="single" w:sz="4" w:space="0" w:color="auto"/>
            </w:tcBorders>
            <w:shd w:val="clear" w:color="auto" w:fill="FFFFFF" w:themeFill="background1"/>
          </w:tcPr>
          <w:p w14:paraId="48D7F124" w14:textId="77777777" w:rsidR="0012775C" w:rsidRPr="00DF7E0B" w:rsidRDefault="0012775C" w:rsidP="00BA0CE7">
            <w:pPr>
              <w:keepLines/>
              <w:spacing w:after="0"/>
              <w:jc w:val="center"/>
              <w:rPr>
                <w:rFonts w:ascii="Arial" w:eastAsia="SimSun" w:hAnsi="Arial" w:cs="Arial"/>
                <w:color w:val="000000"/>
                <w:sz w:val="18"/>
                <w:szCs w:val="18"/>
              </w:rPr>
            </w:pPr>
            <w:r w:rsidRPr="00DF4643">
              <w:rPr>
                <w:rFonts w:ascii="Arial" w:eastAsia="MS Mincho" w:hAnsi="Arial" w:cs="Arial" w:hint="eastAsia"/>
                <w:color w:val="000000"/>
                <w:kern w:val="0"/>
                <w:sz w:val="18"/>
                <w:szCs w:val="18"/>
                <w:lang w:val="en-GB" w:eastAsia="ja-JP"/>
              </w:rPr>
              <w:t>n/a</w:t>
            </w:r>
          </w:p>
        </w:tc>
        <w:tc>
          <w:tcPr>
            <w:tcW w:w="80" w:type="pct"/>
            <w:tcBorders>
              <w:top w:val="single" w:sz="4" w:space="0" w:color="auto"/>
              <w:left w:val="single" w:sz="4" w:space="0" w:color="auto"/>
              <w:bottom w:val="single" w:sz="4" w:space="0" w:color="auto"/>
              <w:right w:val="single" w:sz="4" w:space="0" w:color="auto"/>
            </w:tcBorders>
            <w:shd w:val="clear" w:color="auto" w:fill="FFFFFF" w:themeFill="background1"/>
          </w:tcPr>
          <w:p w14:paraId="1F4ACC4B" w14:textId="77777777" w:rsidR="0012775C" w:rsidRPr="00DF7E0B" w:rsidRDefault="0012775C" w:rsidP="00BA0CE7">
            <w:pPr>
              <w:keepLines/>
              <w:spacing w:after="0"/>
              <w:rPr>
                <w:rFonts w:ascii="Arial" w:eastAsia="MS Mincho" w:hAnsi="Arial" w:cs="Arial"/>
                <w:color w:val="000000"/>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FFFFFF" w:themeFill="background1"/>
          </w:tcPr>
          <w:p w14:paraId="138C2766" w14:textId="77777777" w:rsidR="0012775C" w:rsidRPr="00DF7E0B" w:rsidRDefault="0012775C" w:rsidP="00BA0CE7">
            <w:pPr>
              <w:keepLines/>
              <w:spacing w:after="0"/>
              <w:rPr>
                <w:rFonts w:ascii="Arial" w:eastAsia="SimSun" w:hAnsi="Arial" w:cs="Arial"/>
                <w:color w:val="000000"/>
                <w:sz w:val="18"/>
                <w:szCs w:val="18"/>
              </w:rPr>
            </w:pPr>
            <w:r w:rsidRPr="00DF4643">
              <w:rPr>
                <w:rFonts w:ascii="Arial" w:eastAsia="SimSun" w:hAnsi="Arial" w:cs="Arial"/>
                <w:color w:val="000000"/>
                <w:kern w:val="0"/>
                <w:sz w:val="18"/>
                <w:szCs w:val="18"/>
                <w:lang w:val="en-GB" w:eastAsia="ja-JP"/>
              </w:rPr>
              <w:t>Optional with capability signalling</w:t>
            </w:r>
          </w:p>
        </w:tc>
      </w:tr>
    </w:tbl>
    <w:p w14:paraId="09216035" w14:textId="77777777" w:rsidR="0012775C" w:rsidRPr="007510C7" w:rsidRDefault="0012775C" w:rsidP="0012775C">
      <w:pPr>
        <w:rPr>
          <w:rFonts w:ascii="Arial" w:hAnsi="Arial" w:cs="Arial"/>
        </w:rPr>
      </w:pPr>
    </w:p>
    <w:p w14:paraId="661026CC" w14:textId="71ABAFC7" w:rsidR="002045FA" w:rsidRDefault="002045FA" w:rsidP="008615A1">
      <w:pPr>
        <w:spacing w:afterLines="50" w:after="120"/>
        <w:rPr>
          <w:rFonts w:ascii="Arial" w:hAnsi="Arial" w:cs="Arial"/>
          <w:b/>
          <w:iCs/>
          <w:szCs w:val="20"/>
        </w:rPr>
      </w:pPr>
      <w:r w:rsidRPr="002045FA">
        <w:rPr>
          <w:rFonts w:ascii="Arial" w:hAnsi="Arial" w:cs="Arial"/>
          <w:b/>
          <w:iCs/>
          <w:szCs w:val="20"/>
        </w:rPr>
        <w:t>(UL resource muting for PUSCH in SBFD symbols)</w:t>
      </w:r>
    </w:p>
    <w:p w14:paraId="3AC3B454" w14:textId="77777777" w:rsidR="0012775C" w:rsidRPr="007249A2" w:rsidRDefault="0012775C" w:rsidP="0012775C">
      <w:pPr>
        <w:widowControl/>
        <w:wordWrap/>
        <w:autoSpaceDE/>
        <w:autoSpaceDN/>
        <w:spacing w:after="120" w:line="240" w:lineRule="auto"/>
        <w:ind w:left="1252" w:hangingChars="638" w:hanging="1252"/>
        <w:rPr>
          <w:rFonts w:ascii="Arial" w:hAnsi="Arial" w:cs="Arial"/>
          <w:i/>
          <w:iCs/>
          <w:szCs w:val="20"/>
        </w:rPr>
      </w:pPr>
      <w:r w:rsidRPr="00A05449">
        <w:rPr>
          <w:rFonts w:ascii="Arial" w:eastAsia="Batang" w:hAnsi="Arial" w:cs="Arial"/>
          <w:b/>
          <w:i/>
          <w:kern w:val="0"/>
          <w:szCs w:val="20"/>
        </w:rPr>
        <w:t xml:space="preserve">Proposal </w:t>
      </w:r>
      <w:r>
        <w:rPr>
          <w:rFonts w:ascii="Arial" w:eastAsia="Batang" w:hAnsi="Arial" w:cs="Arial"/>
          <w:b/>
          <w:i/>
          <w:kern w:val="0"/>
          <w:szCs w:val="20"/>
        </w:rPr>
        <w:t>4:</w:t>
      </w:r>
      <w:r w:rsidRPr="00A05449">
        <w:rPr>
          <w:rFonts w:ascii="Arial" w:eastAsia="Batang" w:hAnsi="Arial" w:cs="Arial"/>
          <w:b/>
          <w:i/>
          <w:kern w:val="0"/>
          <w:szCs w:val="20"/>
        </w:rPr>
        <w:t xml:space="preserve"> </w:t>
      </w:r>
      <w:r>
        <w:rPr>
          <w:rFonts w:ascii="Arial" w:hAnsi="Arial" w:cs="Arial"/>
          <w:i/>
          <w:iCs/>
          <w:szCs w:val="20"/>
        </w:rPr>
        <w:t>For FG 60-7b, add “</w:t>
      </w:r>
      <w:r w:rsidRPr="00397162">
        <w:rPr>
          <w:rFonts w:ascii="Arial" w:hAnsi="Arial" w:cs="Arial"/>
          <w:i/>
          <w:iCs/>
          <w:szCs w:val="20"/>
        </w:rPr>
        <w:t>Component 1 candidate values: {</w:t>
      </w:r>
      <w:r>
        <w:rPr>
          <w:rFonts w:ascii="Arial" w:hAnsi="Arial" w:cs="Arial"/>
          <w:i/>
          <w:iCs/>
          <w:szCs w:val="20"/>
        </w:rPr>
        <w:t>2}” to Note.</w:t>
      </w:r>
    </w:p>
    <w:p w14:paraId="26FD07CA" w14:textId="77777777" w:rsidR="0012775C" w:rsidRPr="007249A2" w:rsidRDefault="0012775C" w:rsidP="0012775C">
      <w:pPr>
        <w:widowControl/>
        <w:wordWrap/>
        <w:autoSpaceDE/>
        <w:autoSpaceDN/>
        <w:spacing w:after="120" w:line="240" w:lineRule="auto"/>
        <w:ind w:left="1252" w:hangingChars="638" w:hanging="1252"/>
        <w:rPr>
          <w:rFonts w:ascii="Arial" w:hAnsi="Arial" w:cs="Arial"/>
          <w:i/>
          <w:iCs/>
          <w:szCs w:val="20"/>
        </w:rPr>
      </w:pPr>
      <w:r w:rsidRPr="00A05449">
        <w:rPr>
          <w:rFonts w:ascii="Arial" w:eastAsia="Batang" w:hAnsi="Arial" w:cs="Arial"/>
          <w:b/>
          <w:i/>
          <w:kern w:val="0"/>
          <w:szCs w:val="20"/>
        </w:rPr>
        <w:t xml:space="preserve">Proposal </w:t>
      </w:r>
      <w:r>
        <w:rPr>
          <w:rFonts w:ascii="Arial" w:eastAsia="Batang" w:hAnsi="Arial" w:cs="Arial"/>
          <w:b/>
          <w:i/>
          <w:kern w:val="0"/>
          <w:szCs w:val="20"/>
        </w:rPr>
        <w:t>5:</w:t>
      </w:r>
      <w:r w:rsidRPr="00A05449">
        <w:rPr>
          <w:rFonts w:ascii="Arial" w:eastAsia="Batang" w:hAnsi="Arial" w:cs="Arial"/>
          <w:b/>
          <w:i/>
          <w:kern w:val="0"/>
          <w:szCs w:val="20"/>
        </w:rPr>
        <w:t xml:space="preserve"> </w:t>
      </w:r>
      <w:r>
        <w:rPr>
          <w:rFonts w:ascii="Arial" w:hAnsi="Arial" w:cs="Arial"/>
          <w:i/>
          <w:iCs/>
          <w:szCs w:val="20"/>
        </w:rPr>
        <w:t>For FG 60-7c, add “</w:t>
      </w:r>
      <w:r w:rsidRPr="00397162">
        <w:rPr>
          <w:rFonts w:ascii="Arial" w:hAnsi="Arial" w:cs="Arial"/>
          <w:i/>
          <w:iCs/>
          <w:szCs w:val="20"/>
        </w:rPr>
        <w:t>Component 1 candidate values: {</w:t>
      </w:r>
      <w:r>
        <w:rPr>
          <w:rFonts w:ascii="Arial" w:hAnsi="Arial" w:cs="Arial"/>
          <w:i/>
          <w:iCs/>
          <w:szCs w:val="20"/>
        </w:rPr>
        <w:t>2}” to Note.</w:t>
      </w:r>
    </w:p>
    <w:p w14:paraId="3E421FBA" w14:textId="404FD140" w:rsidR="00AD0684" w:rsidRDefault="00AD0684" w:rsidP="00AD0684">
      <w:pPr>
        <w:spacing w:afterLines="50" w:after="120"/>
        <w:ind w:left="1260" w:hanging="1260"/>
        <w:rPr>
          <w:rFonts w:ascii="Arial" w:hAnsi="Arial" w:cs="Arial"/>
          <w:i/>
          <w:iCs/>
          <w:szCs w:val="20"/>
        </w:rPr>
      </w:pPr>
    </w:p>
    <w:p w14:paraId="2406523C" w14:textId="4581A9C5" w:rsidR="009C1D05" w:rsidRDefault="009C1D05" w:rsidP="009C1D05">
      <w:pPr>
        <w:spacing w:afterLines="50" w:after="120"/>
        <w:rPr>
          <w:rFonts w:ascii="Arial" w:hAnsi="Arial" w:cs="Arial"/>
          <w:b/>
          <w:iCs/>
          <w:szCs w:val="20"/>
        </w:rPr>
      </w:pPr>
      <w:r w:rsidRPr="002045FA">
        <w:rPr>
          <w:rFonts w:ascii="Arial" w:hAnsi="Arial" w:cs="Arial"/>
          <w:b/>
          <w:iCs/>
          <w:szCs w:val="20"/>
        </w:rPr>
        <w:t>(</w:t>
      </w:r>
      <w:r>
        <w:rPr>
          <w:rFonts w:ascii="Arial" w:hAnsi="Arial" w:cs="Arial"/>
          <w:b/>
          <w:iCs/>
          <w:szCs w:val="20"/>
        </w:rPr>
        <w:t>L1 UE-UE CLI measurement and report</w:t>
      </w:r>
      <w:r w:rsidRPr="002045FA">
        <w:rPr>
          <w:rFonts w:ascii="Arial" w:hAnsi="Arial" w:cs="Arial"/>
          <w:b/>
          <w:iCs/>
          <w:szCs w:val="20"/>
        </w:rPr>
        <w:t>)</w:t>
      </w:r>
    </w:p>
    <w:p w14:paraId="67CBB6E1" w14:textId="77777777" w:rsidR="0012775C" w:rsidRPr="00CF7886" w:rsidRDefault="0012775C" w:rsidP="0012775C">
      <w:pPr>
        <w:spacing w:afterLines="50" w:after="120"/>
        <w:ind w:left="1260" w:hanging="1260"/>
        <w:rPr>
          <w:rFonts w:ascii="Arial" w:hAnsi="Arial" w:cs="Arial"/>
          <w:i/>
          <w:iCs/>
          <w:szCs w:val="20"/>
        </w:rPr>
      </w:pPr>
      <w:r w:rsidRPr="00EC64FD">
        <w:rPr>
          <w:rFonts w:ascii="Arial" w:hAnsi="Arial" w:cs="Arial" w:hint="eastAsia"/>
          <w:b/>
          <w:bCs/>
          <w:i/>
          <w:iCs/>
          <w:szCs w:val="20"/>
        </w:rPr>
        <w:lastRenderedPageBreak/>
        <w:t>P</w:t>
      </w:r>
      <w:r w:rsidRPr="00EC64FD">
        <w:rPr>
          <w:rFonts w:ascii="Arial" w:hAnsi="Arial" w:cs="Arial"/>
          <w:b/>
          <w:bCs/>
          <w:i/>
          <w:iCs/>
          <w:szCs w:val="20"/>
        </w:rPr>
        <w:t xml:space="preserve">roposal </w:t>
      </w:r>
      <w:r>
        <w:rPr>
          <w:rFonts w:ascii="Arial" w:hAnsi="Arial" w:cs="Arial"/>
          <w:b/>
          <w:bCs/>
          <w:i/>
          <w:iCs/>
          <w:szCs w:val="20"/>
        </w:rPr>
        <w:t>6</w:t>
      </w:r>
      <w:r>
        <w:rPr>
          <w:rFonts w:ascii="Arial" w:hAnsi="Arial" w:cs="Arial"/>
          <w:i/>
          <w:iCs/>
          <w:szCs w:val="20"/>
        </w:rPr>
        <w:t>:</w:t>
      </w:r>
      <w:r w:rsidRPr="00EC64FD">
        <w:rPr>
          <w:rFonts w:ascii="Arial" w:hAnsi="Arial" w:cs="Arial"/>
          <w:i/>
          <w:iCs/>
          <w:szCs w:val="20"/>
        </w:rPr>
        <w:t xml:space="preserve"> </w:t>
      </w:r>
      <w:r>
        <w:rPr>
          <w:rFonts w:ascii="Arial" w:hAnsi="Arial" w:cs="Arial"/>
          <w:i/>
          <w:iCs/>
          <w:szCs w:val="20"/>
        </w:rPr>
        <w:t xml:space="preserve">For FG 60-8 and to support counting </w:t>
      </w:r>
      <w:r w:rsidRPr="00E90CA6">
        <w:rPr>
          <w:rFonts w:ascii="Arial" w:hAnsi="Arial" w:cs="Arial"/>
          <w:i/>
          <w:iCs/>
          <w:szCs w:val="20"/>
        </w:rPr>
        <w:t>of the L1 CLI-RSSI Measurement resource type#2 as one or two L1 CLI-RSSI Measurement resource type#1</w:t>
      </w:r>
      <w:r>
        <w:rPr>
          <w:rFonts w:ascii="Arial" w:hAnsi="Arial" w:cs="Arial"/>
          <w:i/>
          <w:iCs/>
          <w:szCs w:val="20"/>
        </w:rPr>
        <w:t>, adopt one of the following 2 options</w:t>
      </w:r>
    </w:p>
    <w:p w14:paraId="0D33BF51" w14:textId="77777777" w:rsidR="0012775C" w:rsidRPr="00E90CA6" w:rsidRDefault="0012775C" w:rsidP="0012775C">
      <w:pPr>
        <w:spacing w:after="120"/>
        <w:ind w:left="360"/>
        <w:rPr>
          <w:rFonts w:ascii="Arial" w:eastAsia="DengXian" w:hAnsi="Arial" w:cs="Arial"/>
          <w:b/>
          <w:lang w:val="en-GB"/>
        </w:rPr>
      </w:pPr>
      <w:r w:rsidRPr="00E90CA6">
        <w:rPr>
          <w:rFonts w:ascii="Arial" w:eastAsia="DengXian" w:hAnsi="Arial" w:cs="Arial"/>
          <w:b/>
          <w:lang w:val="en-GB"/>
        </w:rPr>
        <w:t>Option 1</w:t>
      </w:r>
    </w:p>
    <w:p w14:paraId="153F3748" w14:textId="77777777" w:rsidR="0012775C" w:rsidRDefault="0012775C" w:rsidP="0012775C">
      <w:pPr>
        <w:spacing w:after="120"/>
        <w:ind w:left="720"/>
        <w:rPr>
          <w:rFonts w:ascii="Arial" w:eastAsia="DengXian" w:hAnsi="Arial" w:cs="Arial"/>
          <w:lang w:val="en-GB"/>
        </w:rPr>
      </w:pPr>
      <w:r w:rsidRPr="00E90CA6">
        <w:rPr>
          <w:rFonts w:ascii="Arial" w:eastAsia="DengXian" w:hAnsi="Arial" w:cs="Arial"/>
          <w:lang w:val="en-GB"/>
        </w:rPr>
        <w:t>In FG 60-8 add a new/additional component 5 “Support of active L1-CLI-RSSI resource counting for a single L1-CLI-RSSI resource across two DL subbands” and corresponding Component 5 candidate values: {“with factor-of-two relaxation for active L1-CLI-RSSI resource counting”, “no relaxation”}</w:t>
      </w:r>
    </w:p>
    <w:p w14:paraId="3538891E" w14:textId="77777777" w:rsidR="0012775C" w:rsidRPr="00E90CA6" w:rsidRDefault="0012775C" w:rsidP="0012775C">
      <w:pPr>
        <w:spacing w:after="120"/>
        <w:ind w:left="360"/>
        <w:rPr>
          <w:rFonts w:ascii="Arial" w:eastAsia="DengXian" w:hAnsi="Arial" w:cs="Arial"/>
          <w:b/>
          <w:kern w:val="0"/>
          <w:lang w:val="en-GB" w:eastAsia="zh-CN"/>
        </w:rPr>
      </w:pPr>
      <w:r w:rsidRPr="00E90CA6">
        <w:rPr>
          <w:rFonts w:ascii="Arial" w:eastAsia="DengXian" w:hAnsi="Arial" w:cs="Arial"/>
          <w:b/>
          <w:kern w:val="0"/>
          <w:lang w:val="en-GB" w:eastAsia="zh-CN"/>
        </w:rPr>
        <w:t>Option 2</w:t>
      </w:r>
    </w:p>
    <w:p w14:paraId="54F11412" w14:textId="77777777" w:rsidR="0012775C" w:rsidRPr="00E90CA6" w:rsidRDefault="0012775C" w:rsidP="0012775C">
      <w:pPr>
        <w:spacing w:after="120"/>
        <w:ind w:left="720"/>
        <w:rPr>
          <w:rFonts w:ascii="Arial" w:eastAsia="DengXian" w:hAnsi="Arial" w:cs="Arial"/>
          <w:lang w:val="en-GB"/>
        </w:rPr>
      </w:pPr>
      <w:r w:rsidRPr="00E90CA6">
        <w:rPr>
          <w:rFonts w:ascii="Arial" w:eastAsia="DengXian" w:hAnsi="Arial" w:cs="Arial"/>
          <w:lang w:val="en-GB"/>
        </w:rPr>
        <w:t>Add a new/separate FG</w:t>
      </w:r>
      <w:r>
        <w:rPr>
          <w:rFonts w:ascii="Arial" w:eastAsia="DengXian" w:hAnsi="Arial" w:cs="Arial"/>
          <w:lang w:val="en-GB"/>
        </w:rPr>
        <w:t xml:space="preserve"> </w:t>
      </w:r>
      <w:r w:rsidRPr="00E90CA6">
        <w:rPr>
          <w:rFonts w:ascii="Arial" w:eastAsia="DengXian" w:hAnsi="Arial" w:cs="Arial"/>
          <w:lang w:val="en-GB"/>
        </w:rPr>
        <w:t xml:space="preserve">with </w:t>
      </w:r>
      <w:r>
        <w:rPr>
          <w:rFonts w:ascii="Arial" w:eastAsia="DengXian" w:hAnsi="Arial" w:cs="Arial"/>
          <w:lang w:val="en-GB"/>
        </w:rPr>
        <w:t xml:space="preserve">the </w:t>
      </w:r>
      <w:r w:rsidRPr="00E90CA6">
        <w:rPr>
          <w:rFonts w:ascii="Arial" w:eastAsia="DengXian" w:hAnsi="Arial" w:cs="Arial"/>
          <w:lang w:val="en-GB"/>
        </w:rPr>
        <w:t xml:space="preserve">following component </w:t>
      </w:r>
      <w:r>
        <w:rPr>
          <w:rFonts w:ascii="Arial" w:eastAsia="DengXian" w:hAnsi="Arial" w:cs="Arial"/>
          <w:lang w:val="en-GB"/>
        </w:rPr>
        <w:t>to allow UE support for</w:t>
      </w:r>
      <w:r w:rsidRPr="00E90CA6">
        <w:rPr>
          <w:rFonts w:ascii="Arial" w:eastAsia="DengXian" w:hAnsi="Arial" w:cs="Arial"/>
          <w:lang w:val="en-GB"/>
        </w:rPr>
        <w:t xml:space="preserve"> counting</w:t>
      </w:r>
      <w:r>
        <w:rPr>
          <w:rFonts w:ascii="Arial" w:eastAsia="DengXian" w:hAnsi="Arial" w:cs="Arial"/>
          <w:lang w:val="en-GB"/>
        </w:rPr>
        <w:t xml:space="preserve"> of the</w:t>
      </w:r>
      <w:r w:rsidRPr="00E90CA6">
        <w:rPr>
          <w:rFonts w:ascii="Arial" w:eastAsia="DengXian" w:hAnsi="Arial" w:cs="Arial"/>
          <w:lang w:val="en-GB"/>
        </w:rPr>
        <w:t xml:space="preserve"> L1 CLI-RSSI Measurement resource type#2 </w:t>
      </w:r>
      <w:r>
        <w:rPr>
          <w:rFonts w:ascii="Arial" w:eastAsia="DengXian" w:hAnsi="Arial" w:cs="Arial"/>
          <w:lang w:val="en-GB"/>
        </w:rPr>
        <w:t>as</w:t>
      </w:r>
      <w:r w:rsidRPr="00E90CA6">
        <w:rPr>
          <w:rFonts w:ascii="Arial" w:eastAsia="DengXian" w:hAnsi="Arial" w:cs="Arial"/>
          <w:lang w:val="en-GB"/>
        </w:rPr>
        <w:t xml:space="preserve"> one or two L1 CLI-RSSI Measurement resource type#</w:t>
      </w:r>
      <w:r>
        <w:rPr>
          <w:rFonts w:ascii="Arial" w:eastAsia="DengXian" w:hAnsi="Arial" w:cs="Arial"/>
          <w:lang w:val="en-GB"/>
        </w:rPr>
        <w:t>1 as shown below.</w:t>
      </w:r>
    </w:p>
    <w:p w14:paraId="3F9BDE04" w14:textId="77777777" w:rsidR="0012775C" w:rsidRDefault="0012775C" w:rsidP="0012775C">
      <w:pPr>
        <w:widowControl/>
        <w:wordWrap/>
        <w:autoSpaceDE/>
        <w:autoSpaceDN/>
        <w:rPr>
          <w:rFonts w:ascii="Arial" w:hAnsi="Arial" w:cs="Arial"/>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9"/>
        <w:gridCol w:w="525"/>
        <w:gridCol w:w="1247"/>
        <w:gridCol w:w="3204"/>
        <w:gridCol w:w="516"/>
        <w:gridCol w:w="617"/>
        <w:gridCol w:w="495"/>
        <w:gridCol w:w="616"/>
        <w:gridCol w:w="717"/>
        <w:gridCol w:w="666"/>
        <w:gridCol w:w="495"/>
        <w:gridCol w:w="495"/>
        <w:gridCol w:w="1448"/>
        <w:gridCol w:w="1240"/>
      </w:tblGrid>
      <w:tr w:rsidR="0012775C" w:rsidRPr="00E90CA6" w14:paraId="371C114E" w14:textId="77777777" w:rsidTr="00BA0CE7">
        <w:trPr>
          <w:trHeight w:val="20"/>
        </w:trPr>
        <w:tc>
          <w:tcPr>
            <w:tcW w:w="0" w:type="auto"/>
            <w:tcBorders>
              <w:top w:val="single" w:sz="4" w:space="0" w:color="auto"/>
              <w:left w:val="single" w:sz="4" w:space="0" w:color="auto"/>
              <w:bottom w:val="single" w:sz="4" w:space="0" w:color="auto"/>
              <w:right w:val="single" w:sz="4" w:space="0" w:color="auto"/>
            </w:tcBorders>
          </w:tcPr>
          <w:p w14:paraId="59A1135F" w14:textId="77777777" w:rsidR="0012775C" w:rsidRPr="00E90CA6" w:rsidRDefault="0012775C" w:rsidP="00BA0CE7">
            <w:pPr>
              <w:widowControl/>
              <w:wordWrap/>
              <w:autoSpaceDE/>
              <w:autoSpaceDN/>
              <w:rPr>
                <w:rFonts w:ascii="Arial" w:hAnsi="Arial" w:cs="Arial"/>
                <w:szCs w:val="20"/>
                <w:lang w:val="en-GB"/>
              </w:rPr>
            </w:pPr>
            <w:r w:rsidRPr="00E90CA6">
              <w:rPr>
                <w:rFonts w:ascii="Arial" w:hAnsi="Arial" w:cs="Arial"/>
                <w:szCs w:val="20"/>
                <w:lang w:val="en-GB"/>
              </w:rPr>
              <w:t>60. NR_duplex_evo</w:t>
            </w:r>
          </w:p>
        </w:tc>
        <w:tc>
          <w:tcPr>
            <w:tcW w:w="0" w:type="auto"/>
            <w:tcBorders>
              <w:top w:val="single" w:sz="4" w:space="0" w:color="auto"/>
              <w:left w:val="single" w:sz="4" w:space="0" w:color="auto"/>
              <w:bottom w:val="single" w:sz="4" w:space="0" w:color="auto"/>
              <w:right w:val="single" w:sz="4" w:space="0" w:color="auto"/>
            </w:tcBorders>
          </w:tcPr>
          <w:p w14:paraId="13710E23" w14:textId="77777777" w:rsidR="0012775C" w:rsidRPr="00E90CA6" w:rsidRDefault="0012775C" w:rsidP="00BA0CE7">
            <w:pPr>
              <w:widowControl/>
              <w:wordWrap/>
              <w:autoSpaceDE/>
              <w:autoSpaceDN/>
              <w:rPr>
                <w:rFonts w:ascii="Arial" w:hAnsi="Arial" w:cs="Arial"/>
                <w:szCs w:val="20"/>
                <w:lang w:val="en-GB"/>
              </w:rPr>
            </w:pPr>
            <w:r w:rsidRPr="00E90CA6">
              <w:rPr>
                <w:rFonts w:ascii="Arial" w:hAnsi="Arial" w:cs="Arial"/>
                <w:szCs w:val="20"/>
                <w:lang w:val="en-GB"/>
              </w:rPr>
              <w:t>60-9</w:t>
            </w:r>
            <w:r>
              <w:rPr>
                <w:rFonts w:ascii="Arial" w:hAnsi="Arial" w:cs="Arial"/>
                <w:szCs w:val="20"/>
                <w:lang w:val="en-GB"/>
              </w:rPr>
              <w:t>c</w:t>
            </w:r>
          </w:p>
        </w:tc>
        <w:tc>
          <w:tcPr>
            <w:tcW w:w="0" w:type="auto"/>
            <w:tcBorders>
              <w:top w:val="single" w:sz="4" w:space="0" w:color="auto"/>
              <w:left w:val="single" w:sz="4" w:space="0" w:color="auto"/>
              <w:bottom w:val="single" w:sz="4" w:space="0" w:color="auto"/>
              <w:right w:val="single" w:sz="4" w:space="0" w:color="auto"/>
            </w:tcBorders>
          </w:tcPr>
          <w:p w14:paraId="73381A65" w14:textId="77777777" w:rsidR="0012775C" w:rsidRPr="00E90CA6" w:rsidRDefault="0012775C" w:rsidP="00BA0CE7">
            <w:pPr>
              <w:widowControl/>
              <w:wordWrap/>
              <w:autoSpaceDE/>
              <w:autoSpaceDN/>
              <w:rPr>
                <w:rFonts w:ascii="Arial" w:hAnsi="Arial" w:cs="Arial"/>
                <w:szCs w:val="20"/>
                <w:lang w:val="en-GB"/>
              </w:rPr>
            </w:pPr>
            <w:r>
              <w:rPr>
                <w:rFonts w:ascii="Arial" w:hAnsi="Arial" w:cs="Arial"/>
                <w:szCs w:val="20"/>
                <w:lang w:val="en-GB"/>
              </w:rPr>
              <w:t>Relaxed L1-CLI-RSSI resource counting</w:t>
            </w:r>
          </w:p>
        </w:tc>
        <w:tc>
          <w:tcPr>
            <w:tcW w:w="0" w:type="auto"/>
            <w:tcBorders>
              <w:top w:val="single" w:sz="4" w:space="0" w:color="auto"/>
              <w:left w:val="single" w:sz="4" w:space="0" w:color="auto"/>
              <w:bottom w:val="single" w:sz="4" w:space="0" w:color="auto"/>
              <w:right w:val="single" w:sz="4" w:space="0" w:color="auto"/>
            </w:tcBorders>
          </w:tcPr>
          <w:p w14:paraId="4A59920C" w14:textId="77777777" w:rsidR="0012775C" w:rsidRPr="00E90CA6" w:rsidRDefault="0012775C" w:rsidP="00BA0CE7">
            <w:pPr>
              <w:widowControl/>
              <w:wordWrap/>
              <w:autoSpaceDE/>
              <w:autoSpaceDN/>
              <w:rPr>
                <w:rFonts w:ascii="Arial" w:hAnsi="Arial" w:cs="Arial"/>
                <w:szCs w:val="20"/>
                <w:lang w:val="en-GB"/>
              </w:rPr>
            </w:pPr>
            <w:r w:rsidRPr="00FA328C">
              <w:rPr>
                <w:rFonts w:ascii="Arial" w:hAnsi="Arial" w:cs="Arial"/>
                <w:szCs w:val="20"/>
                <w:lang w:val="en-GB"/>
              </w:rPr>
              <w:t>1.</w:t>
            </w:r>
            <w:r>
              <w:rPr>
                <w:rFonts w:ascii="Arial" w:hAnsi="Arial" w:cs="Arial"/>
                <w:szCs w:val="20"/>
                <w:lang w:val="en-GB"/>
              </w:rPr>
              <w:t xml:space="preserve"> </w:t>
            </w:r>
            <w:r w:rsidRPr="00FA328C">
              <w:rPr>
                <w:rFonts w:ascii="Arial" w:hAnsi="Arial" w:cs="Arial"/>
                <w:szCs w:val="20"/>
                <w:lang w:val="en-GB"/>
              </w:rPr>
              <w:t>Indicate whether to count CLI-RSSI measurement resource type#2 (non-contiguous) as one or two CLI-RSSI measurement resource type#1 (contiguous) towards the supported maximum number of CLI-RSSI measurement resources</w:t>
            </w:r>
          </w:p>
        </w:tc>
        <w:tc>
          <w:tcPr>
            <w:tcW w:w="0" w:type="auto"/>
            <w:tcBorders>
              <w:top w:val="single" w:sz="4" w:space="0" w:color="auto"/>
              <w:left w:val="single" w:sz="4" w:space="0" w:color="auto"/>
              <w:bottom w:val="single" w:sz="4" w:space="0" w:color="auto"/>
              <w:right w:val="single" w:sz="4" w:space="0" w:color="auto"/>
            </w:tcBorders>
          </w:tcPr>
          <w:p w14:paraId="6944ABDA" w14:textId="77777777" w:rsidR="0012775C" w:rsidRPr="00E90CA6" w:rsidRDefault="0012775C" w:rsidP="00BA0CE7">
            <w:pPr>
              <w:widowControl/>
              <w:wordWrap/>
              <w:autoSpaceDE/>
              <w:autoSpaceDN/>
              <w:rPr>
                <w:rFonts w:ascii="Arial" w:hAnsi="Arial" w:cs="Arial"/>
                <w:szCs w:val="20"/>
                <w:lang w:val="en-GB"/>
              </w:rPr>
            </w:pPr>
            <w:r w:rsidRPr="00E90CA6">
              <w:rPr>
                <w:rFonts w:ascii="Arial" w:hAnsi="Arial" w:cs="Arial" w:hint="eastAsia"/>
                <w:szCs w:val="20"/>
                <w:lang w:val="en-GB"/>
              </w:rPr>
              <w:t>60-</w:t>
            </w:r>
            <w:r>
              <w:rPr>
                <w:rFonts w:ascii="Arial" w:hAnsi="Arial" w:cs="Arial"/>
                <w:szCs w:val="20"/>
                <w:lang w:val="en-GB"/>
              </w:rPr>
              <w:t>8</w:t>
            </w:r>
          </w:p>
        </w:tc>
        <w:tc>
          <w:tcPr>
            <w:tcW w:w="0" w:type="auto"/>
            <w:tcBorders>
              <w:top w:val="single" w:sz="4" w:space="0" w:color="auto"/>
              <w:left w:val="single" w:sz="4" w:space="0" w:color="auto"/>
              <w:bottom w:val="single" w:sz="4" w:space="0" w:color="auto"/>
              <w:right w:val="single" w:sz="4" w:space="0" w:color="auto"/>
            </w:tcBorders>
          </w:tcPr>
          <w:p w14:paraId="0A81ADB4" w14:textId="77777777" w:rsidR="0012775C" w:rsidRPr="00E90CA6" w:rsidRDefault="0012775C" w:rsidP="00BA0CE7">
            <w:pPr>
              <w:widowControl/>
              <w:wordWrap/>
              <w:autoSpaceDE/>
              <w:autoSpaceDN/>
              <w:rPr>
                <w:rFonts w:ascii="Arial" w:hAnsi="Arial" w:cs="Arial"/>
                <w:szCs w:val="20"/>
                <w:lang w:val="en-GB"/>
              </w:rPr>
            </w:pPr>
            <w:r w:rsidRPr="00E90CA6">
              <w:rPr>
                <w:rFonts w:ascii="Arial" w:hAnsi="Arial" w:cs="Arial"/>
                <w:szCs w:val="20"/>
                <w:lang w:val="en-GB"/>
              </w:rPr>
              <w:t>YES</w:t>
            </w:r>
          </w:p>
        </w:tc>
        <w:tc>
          <w:tcPr>
            <w:tcW w:w="0" w:type="auto"/>
            <w:tcBorders>
              <w:top w:val="single" w:sz="4" w:space="0" w:color="auto"/>
              <w:left w:val="single" w:sz="4" w:space="0" w:color="auto"/>
              <w:bottom w:val="single" w:sz="4" w:space="0" w:color="auto"/>
              <w:right w:val="single" w:sz="4" w:space="0" w:color="auto"/>
            </w:tcBorders>
          </w:tcPr>
          <w:p w14:paraId="2BF18E43" w14:textId="77777777" w:rsidR="0012775C" w:rsidRPr="00E90CA6" w:rsidRDefault="0012775C" w:rsidP="00BA0CE7">
            <w:pPr>
              <w:widowControl/>
              <w:wordWrap/>
              <w:autoSpaceDE/>
              <w:autoSpaceDN/>
              <w:rPr>
                <w:rFonts w:ascii="Arial" w:hAnsi="Arial" w:cs="Arial"/>
                <w:szCs w:val="20"/>
                <w:lang w:val="en-GB"/>
              </w:rPr>
            </w:pPr>
            <w:r w:rsidRPr="00E90CA6">
              <w:rPr>
                <w:rFonts w:ascii="Arial" w:hAnsi="Arial" w:cs="Arial"/>
                <w:szCs w:val="20"/>
                <w:lang w:val="en-GB"/>
              </w:rPr>
              <w:t>n/a</w:t>
            </w:r>
          </w:p>
        </w:tc>
        <w:tc>
          <w:tcPr>
            <w:tcW w:w="0" w:type="auto"/>
            <w:tcBorders>
              <w:top w:val="single" w:sz="4" w:space="0" w:color="auto"/>
              <w:left w:val="single" w:sz="4" w:space="0" w:color="auto"/>
              <w:bottom w:val="single" w:sz="4" w:space="0" w:color="auto"/>
              <w:right w:val="single" w:sz="4" w:space="0" w:color="auto"/>
            </w:tcBorders>
          </w:tcPr>
          <w:p w14:paraId="6CEB58D5" w14:textId="77777777" w:rsidR="0012775C" w:rsidRPr="00E90CA6" w:rsidRDefault="0012775C" w:rsidP="00BA0CE7">
            <w:pPr>
              <w:widowControl/>
              <w:wordWrap/>
              <w:autoSpaceDE/>
              <w:autoSpaceDN/>
              <w:rPr>
                <w:rFonts w:ascii="Arial" w:hAnsi="Arial" w:cs="Arial"/>
                <w:szCs w:val="20"/>
                <w:lang w:val="en-GB"/>
              </w:rPr>
            </w:pPr>
            <w:r>
              <w:rPr>
                <w:rFonts w:ascii="Arial" w:hAnsi="Arial" w:cs="Arial"/>
                <w:szCs w:val="20"/>
                <w:lang w:val="en-GB"/>
              </w:rPr>
              <w:t>TBD</w:t>
            </w:r>
          </w:p>
        </w:tc>
        <w:tc>
          <w:tcPr>
            <w:tcW w:w="0" w:type="auto"/>
            <w:tcBorders>
              <w:top w:val="single" w:sz="4" w:space="0" w:color="auto"/>
              <w:left w:val="single" w:sz="4" w:space="0" w:color="auto"/>
              <w:bottom w:val="single" w:sz="4" w:space="0" w:color="auto"/>
              <w:right w:val="single" w:sz="4" w:space="0" w:color="auto"/>
            </w:tcBorders>
          </w:tcPr>
          <w:p w14:paraId="1BBBE1EF" w14:textId="77777777" w:rsidR="0012775C" w:rsidRPr="00E90CA6" w:rsidRDefault="0012775C" w:rsidP="00BA0CE7">
            <w:pPr>
              <w:widowControl/>
              <w:wordWrap/>
              <w:autoSpaceDE/>
              <w:autoSpaceDN/>
              <w:rPr>
                <w:rFonts w:ascii="Arial" w:hAnsi="Arial" w:cs="Arial"/>
                <w:szCs w:val="20"/>
                <w:lang w:val="en-GB"/>
              </w:rPr>
            </w:pPr>
            <w:r w:rsidRPr="00E90CA6">
              <w:rPr>
                <w:rFonts w:ascii="Arial" w:hAnsi="Arial" w:cs="Arial"/>
                <w:szCs w:val="20"/>
                <w:lang w:val="en-GB"/>
              </w:rPr>
              <w:t>Per Band</w:t>
            </w:r>
          </w:p>
        </w:tc>
        <w:tc>
          <w:tcPr>
            <w:tcW w:w="0" w:type="auto"/>
            <w:tcBorders>
              <w:top w:val="single" w:sz="4" w:space="0" w:color="auto"/>
              <w:left w:val="single" w:sz="4" w:space="0" w:color="auto"/>
              <w:bottom w:val="single" w:sz="4" w:space="0" w:color="auto"/>
              <w:right w:val="single" w:sz="4" w:space="0" w:color="auto"/>
            </w:tcBorders>
          </w:tcPr>
          <w:p w14:paraId="11D75FB9" w14:textId="77777777" w:rsidR="0012775C" w:rsidRPr="00E90CA6" w:rsidRDefault="0012775C" w:rsidP="00BA0CE7">
            <w:pPr>
              <w:widowControl/>
              <w:wordWrap/>
              <w:autoSpaceDE/>
              <w:autoSpaceDN/>
              <w:rPr>
                <w:rFonts w:ascii="Arial" w:hAnsi="Arial" w:cs="Arial"/>
                <w:szCs w:val="20"/>
                <w:lang w:val="en-GB"/>
              </w:rPr>
            </w:pPr>
            <w:r w:rsidRPr="00E90CA6">
              <w:rPr>
                <w:rFonts w:ascii="Arial" w:hAnsi="Arial" w:cs="Arial"/>
                <w:szCs w:val="20"/>
                <w:lang w:val="en-GB"/>
              </w:rPr>
              <w:t>TDD only</w:t>
            </w:r>
          </w:p>
        </w:tc>
        <w:tc>
          <w:tcPr>
            <w:tcW w:w="0" w:type="auto"/>
            <w:tcBorders>
              <w:top w:val="single" w:sz="4" w:space="0" w:color="auto"/>
              <w:left w:val="single" w:sz="4" w:space="0" w:color="auto"/>
              <w:bottom w:val="single" w:sz="4" w:space="0" w:color="auto"/>
              <w:right w:val="single" w:sz="4" w:space="0" w:color="auto"/>
            </w:tcBorders>
          </w:tcPr>
          <w:p w14:paraId="0E800424" w14:textId="77777777" w:rsidR="0012775C" w:rsidRPr="00E90CA6" w:rsidRDefault="0012775C" w:rsidP="00BA0CE7">
            <w:pPr>
              <w:widowControl/>
              <w:wordWrap/>
              <w:autoSpaceDE/>
              <w:autoSpaceDN/>
              <w:rPr>
                <w:rFonts w:ascii="Arial" w:hAnsi="Arial" w:cs="Arial"/>
                <w:szCs w:val="20"/>
                <w:lang w:val="en-GB"/>
              </w:rPr>
            </w:pPr>
            <w:r w:rsidRPr="00E90CA6">
              <w:rPr>
                <w:rFonts w:ascii="Arial" w:hAnsi="Arial" w:cs="Arial"/>
                <w:szCs w:val="20"/>
                <w:lang w:val="en-GB"/>
              </w:rPr>
              <w:t>n/a</w:t>
            </w:r>
          </w:p>
        </w:tc>
        <w:tc>
          <w:tcPr>
            <w:tcW w:w="0" w:type="auto"/>
            <w:tcBorders>
              <w:top w:val="single" w:sz="4" w:space="0" w:color="auto"/>
              <w:left w:val="single" w:sz="4" w:space="0" w:color="auto"/>
              <w:bottom w:val="single" w:sz="4" w:space="0" w:color="auto"/>
              <w:right w:val="single" w:sz="4" w:space="0" w:color="auto"/>
            </w:tcBorders>
          </w:tcPr>
          <w:p w14:paraId="602B9AF0" w14:textId="77777777" w:rsidR="0012775C" w:rsidRPr="00E90CA6" w:rsidRDefault="0012775C" w:rsidP="00BA0CE7">
            <w:pPr>
              <w:widowControl/>
              <w:wordWrap/>
              <w:autoSpaceDE/>
              <w:autoSpaceDN/>
              <w:rPr>
                <w:rFonts w:ascii="Arial" w:hAnsi="Arial" w:cs="Arial"/>
                <w:szCs w:val="20"/>
                <w:lang w:val="en-GB"/>
              </w:rPr>
            </w:pPr>
            <w:r w:rsidRPr="00E90CA6">
              <w:rPr>
                <w:rFonts w:ascii="Arial" w:hAnsi="Arial" w:cs="Arial"/>
                <w:szCs w:val="20"/>
                <w:lang w:val="en-GB"/>
              </w:rPr>
              <w:t>n/a</w:t>
            </w:r>
          </w:p>
        </w:tc>
        <w:tc>
          <w:tcPr>
            <w:tcW w:w="0" w:type="auto"/>
            <w:tcBorders>
              <w:top w:val="single" w:sz="4" w:space="0" w:color="auto"/>
              <w:left w:val="single" w:sz="4" w:space="0" w:color="auto"/>
              <w:bottom w:val="single" w:sz="4" w:space="0" w:color="auto"/>
              <w:right w:val="single" w:sz="4" w:space="0" w:color="auto"/>
            </w:tcBorders>
          </w:tcPr>
          <w:p w14:paraId="03E3DC6E" w14:textId="77777777" w:rsidR="0012775C" w:rsidRPr="00E90CA6" w:rsidRDefault="0012775C" w:rsidP="00BA0CE7">
            <w:pPr>
              <w:widowControl/>
              <w:wordWrap/>
              <w:autoSpaceDE/>
              <w:autoSpaceDN/>
              <w:rPr>
                <w:rFonts w:ascii="Arial" w:hAnsi="Arial" w:cs="Arial"/>
                <w:szCs w:val="20"/>
                <w:lang w:val="en-GB"/>
              </w:rPr>
            </w:pPr>
            <w:r w:rsidRPr="00FA328C">
              <w:rPr>
                <w:rFonts w:ascii="Arial" w:hAnsi="Arial" w:cs="Arial"/>
                <w:szCs w:val="20"/>
                <w:lang w:val="en-GB"/>
              </w:rPr>
              <w:t>Candidate value for component 1 is {1, 2}</w:t>
            </w:r>
          </w:p>
        </w:tc>
        <w:tc>
          <w:tcPr>
            <w:tcW w:w="0" w:type="auto"/>
            <w:tcBorders>
              <w:top w:val="single" w:sz="4" w:space="0" w:color="auto"/>
              <w:left w:val="single" w:sz="4" w:space="0" w:color="auto"/>
              <w:bottom w:val="single" w:sz="4" w:space="0" w:color="auto"/>
              <w:right w:val="single" w:sz="4" w:space="0" w:color="auto"/>
            </w:tcBorders>
          </w:tcPr>
          <w:p w14:paraId="578C295F" w14:textId="77777777" w:rsidR="0012775C" w:rsidRPr="00E90CA6" w:rsidRDefault="0012775C" w:rsidP="00BA0CE7">
            <w:pPr>
              <w:widowControl/>
              <w:wordWrap/>
              <w:autoSpaceDE/>
              <w:autoSpaceDN/>
              <w:rPr>
                <w:rFonts w:ascii="Arial" w:hAnsi="Arial" w:cs="Arial"/>
                <w:szCs w:val="20"/>
                <w:lang w:val="en-GB"/>
              </w:rPr>
            </w:pPr>
            <w:r w:rsidRPr="00E90CA6">
              <w:rPr>
                <w:rFonts w:ascii="Arial" w:hAnsi="Arial" w:cs="Arial"/>
                <w:szCs w:val="20"/>
                <w:lang w:val="en-GB"/>
              </w:rPr>
              <w:t>Optional with capability signalling</w:t>
            </w:r>
          </w:p>
        </w:tc>
      </w:tr>
    </w:tbl>
    <w:p w14:paraId="4AD0B779" w14:textId="77777777" w:rsidR="0012775C" w:rsidRDefault="0012775C" w:rsidP="0012775C">
      <w:pPr>
        <w:widowControl/>
        <w:wordWrap/>
        <w:autoSpaceDE/>
        <w:autoSpaceDN/>
        <w:rPr>
          <w:rFonts w:ascii="Arial" w:hAnsi="Arial" w:cs="Arial"/>
          <w:szCs w:val="20"/>
        </w:rPr>
      </w:pPr>
    </w:p>
    <w:p w14:paraId="441B8A81" w14:textId="77777777" w:rsidR="0012775C" w:rsidRPr="00FA328C" w:rsidRDefault="0012775C" w:rsidP="0012775C">
      <w:pPr>
        <w:spacing w:afterLines="50" w:after="120"/>
        <w:ind w:left="1260" w:hanging="1260"/>
        <w:rPr>
          <w:rFonts w:ascii="Arial" w:hAnsi="Arial" w:cs="Arial"/>
          <w:i/>
          <w:iCs/>
          <w:szCs w:val="20"/>
        </w:rPr>
      </w:pPr>
      <w:r w:rsidRPr="00EC64FD">
        <w:rPr>
          <w:rFonts w:ascii="Arial" w:hAnsi="Arial" w:cs="Arial" w:hint="eastAsia"/>
          <w:b/>
          <w:bCs/>
          <w:i/>
          <w:iCs/>
          <w:szCs w:val="20"/>
        </w:rPr>
        <w:t>P</w:t>
      </w:r>
      <w:r w:rsidRPr="00EC64FD">
        <w:rPr>
          <w:rFonts w:ascii="Arial" w:hAnsi="Arial" w:cs="Arial"/>
          <w:b/>
          <w:bCs/>
          <w:i/>
          <w:iCs/>
          <w:szCs w:val="20"/>
        </w:rPr>
        <w:t xml:space="preserve">roposal </w:t>
      </w:r>
      <w:r>
        <w:rPr>
          <w:rFonts w:ascii="Arial" w:hAnsi="Arial" w:cs="Arial"/>
          <w:b/>
          <w:bCs/>
          <w:i/>
          <w:iCs/>
          <w:szCs w:val="20"/>
        </w:rPr>
        <w:t>7</w:t>
      </w:r>
      <w:r>
        <w:rPr>
          <w:rFonts w:ascii="Arial" w:hAnsi="Arial" w:cs="Arial"/>
          <w:i/>
          <w:iCs/>
          <w:szCs w:val="20"/>
        </w:rPr>
        <w:t>:</w:t>
      </w:r>
      <w:r w:rsidRPr="00EC64FD">
        <w:rPr>
          <w:rFonts w:ascii="Arial" w:hAnsi="Arial" w:cs="Arial"/>
          <w:i/>
          <w:iCs/>
          <w:szCs w:val="20"/>
        </w:rPr>
        <w:t xml:space="preserve"> </w:t>
      </w:r>
      <w:r>
        <w:rPr>
          <w:rFonts w:ascii="Arial" w:hAnsi="Arial" w:cs="Arial"/>
          <w:i/>
          <w:iCs/>
          <w:szCs w:val="20"/>
        </w:rPr>
        <w:t xml:space="preserve">For FG 60-8, remove the square brackets </w:t>
      </w:r>
      <w:r w:rsidRPr="00FA328C">
        <w:rPr>
          <w:rFonts w:ascii="Arial" w:hAnsi="Arial" w:cs="Arial"/>
          <w:i/>
          <w:iCs/>
          <w:szCs w:val="20"/>
        </w:rPr>
        <w:t>[Candidate values for component 4 are {8, 16, 32, 64}]</w:t>
      </w:r>
      <w:r>
        <w:rPr>
          <w:rFonts w:ascii="Arial" w:hAnsi="Arial" w:cs="Arial"/>
          <w:i/>
          <w:iCs/>
          <w:szCs w:val="20"/>
        </w:rPr>
        <w:t xml:space="preserve"> subject to clarification on the resource counting for L1 CLI-RSSI Measurement resource type #2.</w:t>
      </w:r>
    </w:p>
    <w:p w14:paraId="7EA43849" w14:textId="77777777" w:rsidR="0012775C" w:rsidRPr="00CF7886" w:rsidRDefault="0012775C" w:rsidP="0012775C">
      <w:pPr>
        <w:spacing w:afterLines="50" w:after="120"/>
        <w:ind w:left="1260" w:hanging="1260"/>
        <w:rPr>
          <w:rFonts w:ascii="Arial" w:hAnsi="Arial" w:cs="Arial"/>
          <w:i/>
          <w:iCs/>
          <w:szCs w:val="20"/>
        </w:rPr>
      </w:pPr>
      <w:r w:rsidRPr="00EC64FD">
        <w:rPr>
          <w:rFonts w:ascii="Arial" w:hAnsi="Arial" w:cs="Arial" w:hint="eastAsia"/>
          <w:b/>
          <w:bCs/>
          <w:i/>
          <w:iCs/>
          <w:szCs w:val="20"/>
        </w:rPr>
        <w:t>P</w:t>
      </w:r>
      <w:r w:rsidRPr="00EC64FD">
        <w:rPr>
          <w:rFonts w:ascii="Arial" w:hAnsi="Arial" w:cs="Arial"/>
          <w:b/>
          <w:bCs/>
          <w:i/>
          <w:iCs/>
          <w:szCs w:val="20"/>
        </w:rPr>
        <w:t xml:space="preserve">roposal </w:t>
      </w:r>
      <w:r>
        <w:rPr>
          <w:rFonts w:ascii="Arial" w:hAnsi="Arial" w:cs="Arial"/>
          <w:b/>
          <w:bCs/>
          <w:i/>
          <w:iCs/>
          <w:szCs w:val="20"/>
        </w:rPr>
        <w:t>8</w:t>
      </w:r>
      <w:r>
        <w:rPr>
          <w:rFonts w:ascii="Arial" w:hAnsi="Arial" w:cs="Arial"/>
          <w:i/>
          <w:iCs/>
          <w:szCs w:val="20"/>
        </w:rPr>
        <w:t>:</w:t>
      </w:r>
      <w:r w:rsidRPr="00EC64FD">
        <w:rPr>
          <w:rFonts w:ascii="Arial" w:hAnsi="Arial" w:cs="Arial"/>
          <w:i/>
          <w:iCs/>
          <w:szCs w:val="20"/>
        </w:rPr>
        <w:t xml:space="preserve"> </w:t>
      </w:r>
      <w:r>
        <w:rPr>
          <w:rFonts w:ascii="Arial" w:hAnsi="Arial" w:cs="Arial"/>
          <w:i/>
          <w:iCs/>
          <w:szCs w:val="20"/>
        </w:rPr>
        <w:t xml:space="preserve">In FG 60-8b, add </w:t>
      </w:r>
      <w:r w:rsidRPr="009A7D3D">
        <w:rPr>
          <w:rFonts w:ascii="Arial" w:hAnsi="Arial" w:cs="Arial"/>
          <w:i/>
          <w:iCs/>
          <w:szCs w:val="20"/>
        </w:rPr>
        <w:t>“Maximum number of configured L1 CLI-RSSI measurement resources (sum of aperiodic and periodic, and semi-persistent) across all CCs”</w:t>
      </w:r>
    </w:p>
    <w:p w14:paraId="7649A15D" w14:textId="77777777" w:rsidR="0012775C" w:rsidRPr="00CF7886" w:rsidRDefault="0012775C" w:rsidP="0012775C">
      <w:pPr>
        <w:spacing w:afterLines="50" w:after="120"/>
        <w:ind w:left="1260" w:hanging="1260"/>
        <w:rPr>
          <w:rFonts w:ascii="Arial" w:hAnsi="Arial" w:cs="Arial"/>
          <w:i/>
          <w:iCs/>
          <w:szCs w:val="20"/>
        </w:rPr>
      </w:pPr>
      <w:r w:rsidRPr="00EC64FD">
        <w:rPr>
          <w:rFonts w:ascii="Arial" w:hAnsi="Arial" w:cs="Arial" w:hint="eastAsia"/>
          <w:b/>
          <w:bCs/>
          <w:i/>
          <w:iCs/>
          <w:szCs w:val="20"/>
        </w:rPr>
        <w:t>P</w:t>
      </w:r>
      <w:r w:rsidRPr="00EC64FD">
        <w:rPr>
          <w:rFonts w:ascii="Arial" w:hAnsi="Arial" w:cs="Arial"/>
          <w:b/>
          <w:bCs/>
          <w:i/>
          <w:iCs/>
          <w:szCs w:val="20"/>
        </w:rPr>
        <w:t xml:space="preserve">roposal </w:t>
      </w:r>
      <w:r>
        <w:rPr>
          <w:rFonts w:ascii="Arial" w:hAnsi="Arial" w:cs="Arial"/>
          <w:b/>
          <w:bCs/>
          <w:i/>
          <w:iCs/>
          <w:szCs w:val="20"/>
        </w:rPr>
        <w:t>9</w:t>
      </w:r>
      <w:r>
        <w:rPr>
          <w:rFonts w:ascii="Arial" w:hAnsi="Arial" w:cs="Arial"/>
          <w:i/>
          <w:iCs/>
          <w:szCs w:val="20"/>
        </w:rPr>
        <w:t>:</w:t>
      </w:r>
      <w:r w:rsidRPr="00EC64FD">
        <w:rPr>
          <w:rFonts w:ascii="Arial" w:hAnsi="Arial" w:cs="Arial"/>
          <w:i/>
          <w:iCs/>
          <w:szCs w:val="20"/>
        </w:rPr>
        <w:t xml:space="preserve"> </w:t>
      </w:r>
      <w:r>
        <w:rPr>
          <w:rFonts w:ascii="Arial" w:hAnsi="Arial" w:cs="Arial"/>
          <w:i/>
          <w:iCs/>
          <w:szCs w:val="20"/>
        </w:rPr>
        <w:t xml:space="preserve">In FG 60-9, remove square brackets </w:t>
      </w:r>
      <w:r w:rsidRPr="00372FAB">
        <w:rPr>
          <w:rFonts w:ascii="Arial" w:hAnsi="Arial" w:cs="Arial" w:hint="eastAsia"/>
          <w:i/>
          <w:iCs/>
          <w:szCs w:val="20"/>
          <w:lang w:val="en-GB"/>
        </w:rPr>
        <w:t>[</w:t>
      </w:r>
      <w:r w:rsidRPr="00372FAB">
        <w:rPr>
          <w:rFonts w:ascii="Arial" w:hAnsi="Arial" w:cs="Arial"/>
          <w:i/>
          <w:iCs/>
          <w:szCs w:val="20"/>
          <w:lang w:val="en-GB"/>
        </w:rPr>
        <w:t>Candidate values for component 2 are {4, 8, 16, 32}</w:t>
      </w:r>
      <w:r w:rsidRPr="00372FAB">
        <w:rPr>
          <w:rFonts w:ascii="Arial" w:hAnsi="Arial" w:cs="Arial" w:hint="eastAsia"/>
          <w:i/>
          <w:iCs/>
          <w:szCs w:val="20"/>
          <w:lang w:val="en-GB"/>
        </w:rPr>
        <w:t>]</w:t>
      </w:r>
      <w:r>
        <w:rPr>
          <w:rFonts w:ascii="Arial" w:hAnsi="Arial" w:cs="Arial"/>
          <w:i/>
          <w:iCs/>
          <w:szCs w:val="20"/>
          <w:lang w:val="en-GB"/>
        </w:rPr>
        <w:t>.</w:t>
      </w:r>
    </w:p>
    <w:p w14:paraId="45AB5F6C" w14:textId="0C88665D" w:rsidR="00DF4D72" w:rsidRPr="00DF4D72" w:rsidRDefault="00DF4D72" w:rsidP="00DF4D72">
      <w:pPr>
        <w:rPr>
          <w:bCs/>
        </w:rPr>
      </w:pPr>
    </w:p>
    <w:p w14:paraId="63B4BAD8" w14:textId="5429928C" w:rsidR="00E84C48" w:rsidRDefault="00E84C48" w:rsidP="00E84C48">
      <w:r>
        <w:t xml:space="preserve">In this contribution, we make the following proposals for </w:t>
      </w:r>
      <w:r w:rsidRPr="00CB2FFB">
        <w:rPr>
          <w:b/>
        </w:rPr>
        <w:t xml:space="preserve">MCE Phase 3 (WI code: </w:t>
      </w:r>
      <w:r w:rsidRPr="00CB2FFB">
        <w:rPr>
          <w:b/>
          <w:i/>
        </w:rPr>
        <w:t>NR_NR_MC_enh2</w:t>
      </w:r>
      <w:r w:rsidRPr="00CB2FFB">
        <w:rPr>
          <w:b/>
        </w:rPr>
        <w:t>)</w:t>
      </w:r>
      <w:r>
        <w:t>.</w:t>
      </w:r>
    </w:p>
    <w:p w14:paraId="3F6F7677" w14:textId="77777777" w:rsidR="00062BF4" w:rsidRDefault="00062BF4" w:rsidP="00062BF4">
      <w:pPr>
        <w:widowControl/>
        <w:wordWrap/>
        <w:autoSpaceDE/>
        <w:autoSpaceDN/>
        <w:spacing w:after="120" w:line="288" w:lineRule="auto"/>
        <w:rPr>
          <w:rFonts w:ascii="Arial" w:eastAsia="DengXian" w:hAnsi="Arial" w:cs="Arial"/>
          <w:kern w:val="0"/>
          <w:lang w:val="en-GB" w:eastAsia="zh-CN"/>
        </w:rPr>
      </w:pPr>
    </w:p>
    <w:p w14:paraId="32207A57" w14:textId="77777777" w:rsidR="00062BF4" w:rsidRPr="00C827B3" w:rsidRDefault="00062BF4" w:rsidP="00062BF4">
      <w:pPr>
        <w:widowControl/>
        <w:wordWrap/>
        <w:autoSpaceDE/>
        <w:autoSpaceDN/>
        <w:spacing w:after="0" w:line="288" w:lineRule="auto"/>
        <w:rPr>
          <w:rFonts w:asciiTheme="minorBidi" w:eastAsia="Malgun Gothic" w:hAnsiTheme="minorBidi"/>
          <w:b/>
          <w:kern w:val="0"/>
          <w:szCs w:val="20"/>
          <w:u w:val="single"/>
        </w:rPr>
      </w:pPr>
      <w:r w:rsidRPr="00C827B3">
        <w:rPr>
          <w:rFonts w:asciiTheme="minorBidi" w:eastAsia="Malgun Gothic" w:hAnsiTheme="minorBidi"/>
          <w:b/>
          <w:kern w:val="0"/>
          <w:szCs w:val="20"/>
          <w:u w:val="single"/>
        </w:rPr>
        <w:t>Proposal 1</w:t>
      </w:r>
      <w:r>
        <w:rPr>
          <w:rFonts w:asciiTheme="minorBidi" w:eastAsia="Malgun Gothic" w:hAnsiTheme="minorBidi"/>
          <w:b/>
          <w:kern w:val="0"/>
          <w:szCs w:val="20"/>
          <w:u w:val="single"/>
        </w:rPr>
        <w:t>0</w:t>
      </w:r>
      <w:r w:rsidRPr="00C827B3">
        <w:rPr>
          <w:rFonts w:asciiTheme="minorBidi" w:eastAsia="Malgun Gothic" w:hAnsiTheme="minorBidi"/>
          <w:b/>
          <w:kern w:val="0"/>
          <w:szCs w:val="20"/>
          <w:u w:val="single"/>
        </w:rPr>
        <w:t xml:space="preserve">: </w:t>
      </w:r>
      <w:r>
        <w:rPr>
          <w:rFonts w:asciiTheme="minorBidi" w:eastAsia="Malgun Gothic" w:hAnsiTheme="minorBidi"/>
          <w:b/>
          <w:kern w:val="0"/>
          <w:szCs w:val="20"/>
          <w:u w:val="single"/>
        </w:rPr>
        <w:t>Adopt the following new FGs 66-5x and 66-5y for Rel-19 MCE with multi-cell scheduling with different SCS and/or carrier type, based on FGs 49-3x / 49-3y in Rel-18 MCE</w:t>
      </w:r>
      <w:r w:rsidRPr="00C827B3">
        <w:rPr>
          <w:rFonts w:asciiTheme="minorBidi" w:eastAsia="Malgun Gothic" w:hAnsiTheme="minorBidi"/>
          <w:b/>
          <w:kern w:val="0"/>
          <w:szCs w:val="20"/>
          <w:u w:val="single"/>
        </w:rPr>
        <w:t>:</w:t>
      </w:r>
    </w:p>
    <w:p w14:paraId="23021D8B" w14:textId="77777777" w:rsidR="00062BF4" w:rsidRDefault="00062BF4" w:rsidP="00062BF4">
      <w:pPr>
        <w:widowControl/>
        <w:wordWrap/>
        <w:autoSpaceDE/>
        <w:autoSpaceDN/>
        <w:spacing w:after="120" w:line="288" w:lineRule="auto"/>
        <w:rPr>
          <w:rFonts w:asciiTheme="minorBidi" w:eastAsia="DengXian" w:hAnsiTheme="minorBidi"/>
          <w:kern w:val="0"/>
          <w:lang w:val="en-GB" w:eastAsia="zh-CN"/>
        </w:rPr>
      </w:pPr>
    </w:p>
    <w:tbl>
      <w:tblPr>
        <w:tblW w:w="13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20"/>
        <w:gridCol w:w="2070"/>
        <w:gridCol w:w="8640"/>
        <w:gridCol w:w="1080"/>
      </w:tblGrid>
      <w:tr w:rsidR="00062BF4" w:rsidRPr="00C827B3" w14:paraId="3C3D1EB9" w14:textId="77777777" w:rsidTr="00541D2F">
        <w:trPr>
          <w:trHeight w:val="20"/>
        </w:trPr>
        <w:tc>
          <w:tcPr>
            <w:tcW w:w="985" w:type="dxa"/>
            <w:tcBorders>
              <w:top w:val="single" w:sz="4" w:space="0" w:color="auto"/>
              <w:left w:val="single" w:sz="4" w:space="0" w:color="auto"/>
              <w:bottom w:val="single" w:sz="4" w:space="0" w:color="auto"/>
              <w:right w:val="single" w:sz="4" w:space="0" w:color="auto"/>
            </w:tcBorders>
            <w:shd w:val="clear" w:color="auto" w:fill="auto"/>
          </w:tcPr>
          <w:p w14:paraId="23343158" w14:textId="77777777" w:rsidR="00062BF4" w:rsidRPr="00C827B3" w:rsidRDefault="00062BF4" w:rsidP="00541D2F">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ja-JP"/>
              </w:rPr>
            </w:pPr>
            <w:r w:rsidRPr="005746B3">
              <w:rPr>
                <w:rFonts w:ascii="Arial" w:eastAsia="Times New Roman" w:hAnsi="Arial" w:cs="Times New Roman"/>
                <w:kern w:val="0"/>
                <w:sz w:val="18"/>
                <w:szCs w:val="20"/>
                <w:lang w:val="en-GB" w:eastAsia="ja-JP"/>
              </w:rPr>
              <w:lastRenderedPageBreak/>
              <w:t>66. NR_MC_enh2</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2455BA43" w14:textId="77777777" w:rsidR="00062BF4" w:rsidRPr="00C827B3" w:rsidRDefault="00062BF4" w:rsidP="00541D2F">
            <w:pPr>
              <w:keepNext/>
              <w:keepLines/>
              <w:widowControl/>
              <w:wordWrap/>
              <w:overflowPunct w:val="0"/>
              <w:adjustRightInd w:val="0"/>
              <w:spacing w:after="0" w:line="240" w:lineRule="auto"/>
              <w:jc w:val="left"/>
              <w:textAlignment w:val="baseline"/>
              <w:rPr>
                <w:rFonts w:ascii="Arial" w:eastAsia="Times New Roman" w:hAnsi="Arial" w:cs="Times New Roman"/>
                <w:color w:val="FF0000"/>
                <w:kern w:val="0"/>
                <w:sz w:val="18"/>
                <w:szCs w:val="20"/>
                <w:lang w:val="en-GB" w:eastAsia="ja-JP"/>
              </w:rPr>
            </w:pPr>
            <w:r w:rsidRPr="005746B3">
              <w:rPr>
                <w:rFonts w:ascii="Arial" w:eastAsia="Times New Roman" w:hAnsi="Arial" w:cs="Times New Roman"/>
                <w:color w:val="FF0000"/>
                <w:kern w:val="0"/>
                <w:sz w:val="18"/>
                <w:szCs w:val="20"/>
                <w:lang w:val="en-GB" w:eastAsia="ja-JP"/>
              </w:rPr>
              <w:t>66-5x</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07D76626" w14:textId="77777777" w:rsidR="00062BF4" w:rsidRPr="00C827B3" w:rsidRDefault="00062BF4" w:rsidP="00541D2F">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ja-JP"/>
              </w:rPr>
            </w:pPr>
            <w:r w:rsidRPr="00C827B3">
              <w:rPr>
                <w:rFonts w:ascii="Arial" w:eastAsia="Times New Roman" w:hAnsi="Arial" w:cs="Times New Roman"/>
                <w:kern w:val="0"/>
                <w:sz w:val="18"/>
                <w:szCs w:val="20"/>
                <w:lang w:val="en-GB" w:eastAsia="ja-JP"/>
              </w:rPr>
              <w:t>Advanced UE capability for larger number of unicast DL DCI</w:t>
            </w:r>
          </w:p>
        </w:tc>
        <w:tc>
          <w:tcPr>
            <w:tcW w:w="8640" w:type="dxa"/>
            <w:tcBorders>
              <w:top w:val="single" w:sz="4" w:space="0" w:color="auto"/>
              <w:left w:val="single" w:sz="4" w:space="0" w:color="auto"/>
              <w:bottom w:val="single" w:sz="4" w:space="0" w:color="auto"/>
              <w:right w:val="single" w:sz="4" w:space="0" w:color="auto"/>
            </w:tcBorders>
            <w:shd w:val="clear" w:color="auto" w:fill="auto"/>
          </w:tcPr>
          <w:p w14:paraId="6D76700E" w14:textId="77777777" w:rsidR="00062BF4" w:rsidRPr="00C827B3" w:rsidRDefault="00062BF4" w:rsidP="00541D2F">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ja-JP"/>
              </w:rPr>
            </w:pPr>
            <w:r w:rsidRPr="00C827B3">
              <w:rPr>
                <w:rFonts w:ascii="Arial" w:eastAsia="Times New Roman" w:hAnsi="Arial" w:cs="Times New Roman"/>
                <w:kern w:val="0"/>
                <w:sz w:val="18"/>
                <w:szCs w:val="20"/>
                <w:lang w:val="en-GB" w:eastAsia="ja-JP"/>
              </w:rPr>
              <w:t>Processing</w:t>
            </w:r>
            <w:r>
              <w:rPr>
                <w:rFonts w:ascii="Arial" w:eastAsia="Times New Roman" w:hAnsi="Arial" w:cs="Times New Roman"/>
                <w:color w:val="FF0000"/>
                <w:kern w:val="0"/>
                <w:sz w:val="18"/>
                <w:szCs w:val="20"/>
                <w:lang w:val="en-GB" w:eastAsia="ja-JP"/>
              </w:rPr>
              <w:t xml:space="preserve"> </w:t>
            </w:r>
            <w:r w:rsidRPr="00C827B3">
              <w:rPr>
                <w:rFonts w:ascii="Arial" w:eastAsia="Times New Roman" w:hAnsi="Arial" w:cs="Times New Roman"/>
                <w:kern w:val="0"/>
                <w:sz w:val="18"/>
                <w:szCs w:val="20"/>
                <w:lang w:val="en-GB" w:eastAsia="ja-JP"/>
              </w:rPr>
              <w:t>up to X unicast DCI scheduling PDSCH per scheduled cell in a set of cells configured for multi-cell PDSCH scheduling by DCI format 1_3:</w:t>
            </w:r>
          </w:p>
          <w:p w14:paraId="73B5C863" w14:textId="77777777" w:rsidR="00062BF4" w:rsidRPr="00C827B3" w:rsidRDefault="00062BF4" w:rsidP="00541D2F">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ja-JP"/>
              </w:rPr>
            </w:pPr>
            <w:r w:rsidRPr="00C827B3">
              <w:rPr>
                <w:rFonts w:ascii="Arial" w:eastAsia="Times New Roman" w:hAnsi="Arial" w:cs="Times New Roman"/>
                <w:kern w:val="0"/>
                <w:sz w:val="18"/>
                <w:szCs w:val="20"/>
                <w:lang w:val="en-GB" w:eastAsia="ja-JP"/>
              </w:rPr>
              <w:t>Up to X DCI formats 1_3 for the set of cells, and</w:t>
            </w:r>
          </w:p>
          <w:p w14:paraId="1FD56F2F" w14:textId="77777777" w:rsidR="00062BF4" w:rsidRPr="00C827B3" w:rsidRDefault="00062BF4" w:rsidP="00541D2F">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ja-JP"/>
              </w:rPr>
            </w:pPr>
            <w:r w:rsidRPr="00C827B3">
              <w:rPr>
                <w:rFonts w:ascii="Arial" w:eastAsia="Times New Roman" w:hAnsi="Arial" w:cs="Times New Roman"/>
                <w:kern w:val="0"/>
                <w:sz w:val="18"/>
                <w:szCs w:val="20"/>
                <w:lang w:val="en-GB" w:eastAsia="ja-JP"/>
              </w:rPr>
              <w:t>Up to X unicast DL DCI formats 1_0/1_1/1_2 (if supported) for each of the cells in the set of cells</w:t>
            </w:r>
          </w:p>
          <w:p w14:paraId="5A17233B" w14:textId="77777777" w:rsidR="00062BF4" w:rsidRPr="00C827B3" w:rsidRDefault="00062BF4" w:rsidP="00541D2F">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ja-JP"/>
              </w:rPr>
            </w:pPr>
            <w:r w:rsidRPr="00C827B3">
              <w:rPr>
                <w:rFonts w:ascii="Arial" w:eastAsia="Times New Roman" w:hAnsi="Arial" w:cs="Times New Roman"/>
                <w:kern w:val="0"/>
                <w:sz w:val="18"/>
                <w:szCs w:val="20"/>
                <w:lang w:val="en-GB" w:eastAsia="ja-JP"/>
              </w:rPr>
              <w:t>For each cell in the set of cells, no more than X DCIs scheduling PDSCH for the cell</w:t>
            </w:r>
          </w:p>
          <w:p w14:paraId="44AF8160" w14:textId="77777777" w:rsidR="00062BF4" w:rsidRDefault="00062BF4" w:rsidP="00541D2F">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ja-JP"/>
              </w:rPr>
            </w:pPr>
            <w:r w:rsidRPr="00C827B3">
              <w:rPr>
                <w:rFonts w:ascii="Arial" w:eastAsia="Times New Roman" w:hAnsi="Arial" w:cs="Times New Roman"/>
                <w:kern w:val="0"/>
                <w:sz w:val="18"/>
                <w:szCs w:val="20"/>
                <w:lang w:val="en-GB" w:eastAsia="ja-JP"/>
              </w:rPr>
              <w:t>X is based on pair of (</w:t>
            </w:r>
            <w:r w:rsidRPr="00103A00">
              <w:rPr>
                <w:rFonts w:ascii="Arial" w:eastAsia="MS Gothic" w:hAnsi="Arial" w:cs="Arial" w:hint="eastAsia"/>
                <w:color w:val="FF0000"/>
                <w:kern w:val="0"/>
                <w:sz w:val="18"/>
                <w:szCs w:val="18"/>
                <w:lang w:eastAsia="ja-JP"/>
              </w:rPr>
              <w:t>SCS1</w:t>
            </w:r>
            <w:r w:rsidRPr="00C827B3">
              <w:rPr>
                <w:rFonts w:ascii="Arial" w:eastAsia="Times New Roman" w:hAnsi="Arial" w:cs="Times New Roman"/>
                <w:color w:val="FF0000"/>
                <w:kern w:val="0"/>
                <w:sz w:val="18"/>
                <w:szCs w:val="20"/>
                <w:lang w:val="en-GB" w:eastAsia="ja-JP"/>
              </w:rPr>
              <w:t xml:space="preserve">, </w:t>
            </w:r>
            <w:r w:rsidRPr="00103A00">
              <w:rPr>
                <w:rFonts w:ascii="Arial" w:eastAsia="MS Gothic" w:hAnsi="Arial" w:cs="Arial" w:hint="eastAsia"/>
                <w:color w:val="FF0000"/>
                <w:kern w:val="0"/>
                <w:sz w:val="18"/>
                <w:szCs w:val="18"/>
                <w:lang w:eastAsia="ja-JP"/>
              </w:rPr>
              <w:t>SCS2</w:t>
            </w:r>
            <w:r w:rsidRPr="00C827B3">
              <w:rPr>
                <w:rFonts w:ascii="Arial" w:eastAsia="Times New Roman" w:hAnsi="Arial" w:cs="Times New Roman"/>
                <w:kern w:val="0"/>
                <w:sz w:val="18"/>
                <w:szCs w:val="20"/>
                <w:lang w:val="en-GB" w:eastAsia="ja-JP"/>
              </w:rPr>
              <w:t>):</w:t>
            </w:r>
          </w:p>
          <w:p w14:paraId="1C030BC8" w14:textId="77777777" w:rsidR="00062BF4" w:rsidRPr="00C827B3" w:rsidRDefault="00062BF4" w:rsidP="00541D2F">
            <w:pPr>
              <w:keepNext/>
              <w:keepLines/>
              <w:widowControl/>
              <w:wordWrap/>
              <w:overflowPunct w:val="0"/>
              <w:adjustRightInd w:val="0"/>
              <w:spacing w:after="0" w:line="240" w:lineRule="auto"/>
              <w:jc w:val="left"/>
              <w:textAlignment w:val="baseline"/>
              <w:rPr>
                <w:rFonts w:ascii="Arial" w:eastAsia="Times New Roman" w:hAnsi="Arial" w:cs="Times New Roman"/>
                <w:color w:val="FF0000"/>
                <w:kern w:val="0"/>
                <w:sz w:val="18"/>
                <w:szCs w:val="20"/>
                <w:lang w:val="en-GB" w:eastAsia="ja-JP"/>
              </w:rPr>
            </w:pPr>
            <w:r w:rsidRPr="000F396A">
              <w:rPr>
                <w:rFonts w:ascii="Arial" w:eastAsia="MS Gothic" w:hAnsi="Arial" w:cs="Arial" w:hint="eastAsia"/>
                <w:color w:val="FF0000"/>
                <w:kern w:val="0"/>
                <w:sz w:val="18"/>
                <w:szCs w:val="18"/>
                <w:lang w:eastAsia="ja-JP"/>
              </w:rPr>
              <w:t xml:space="preserve">SCS1 is the SCS of scheduling CC, and SCS2 is </w:t>
            </w:r>
            <w:r w:rsidRPr="000F396A">
              <w:rPr>
                <w:rFonts w:ascii="Arial" w:eastAsia="MS Gothic" w:hAnsi="Arial" w:cs="Arial"/>
                <w:color w:val="FF0000"/>
                <w:kern w:val="0"/>
                <w:sz w:val="18"/>
                <w:szCs w:val="18"/>
                <w:lang w:eastAsia="ja-JP"/>
              </w:rPr>
              <w:t xml:space="preserve">the </w:t>
            </w:r>
            <w:r w:rsidRPr="00FA5757">
              <w:rPr>
                <w:rFonts w:ascii="Arial" w:eastAsia="MS Gothic" w:hAnsi="Arial" w:cs="Arial"/>
                <w:color w:val="FF0000"/>
                <w:kern w:val="0"/>
                <w:sz w:val="18"/>
                <w:szCs w:val="18"/>
                <w:u w:val="single"/>
                <w:lang w:eastAsia="ja-JP"/>
              </w:rPr>
              <w:t>largest</w:t>
            </w:r>
            <w:r w:rsidRPr="000F396A">
              <w:rPr>
                <w:rFonts w:ascii="Arial" w:eastAsia="MS Gothic" w:hAnsi="Arial" w:cs="Arial"/>
                <w:color w:val="FF0000"/>
                <w:kern w:val="0"/>
                <w:sz w:val="18"/>
                <w:szCs w:val="18"/>
                <w:lang w:eastAsia="ja-JP"/>
              </w:rPr>
              <w:t xml:space="preserve"> SCS among all cells in the cell set</w:t>
            </w:r>
          </w:p>
          <w:p w14:paraId="3BE7AB35" w14:textId="77777777" w:rsidR="00062BF4" w:rsidRPr="00C827B3" w:rsidRDefault="00062BF4" w:rsidP="00541D2F">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ja-JP"/>
              </w:rPr>
            </w:pPr>
            <w:r w:rsidRPr="00C827B3">
              <w:rPr>
                <w:rFonts w:ascii="Arial" w:eastAsia="Times New Roman" w:hAnsi="Arial" w:cs="Times New Roman"/>
                <w:kern w:val="0"/>
                <w:sz w:val="18"/>
                <w:szCs w:val="20"/>
                <w:lang w:val="en-GB" w:eastAsia="ja-JP"/>
              </w:rPr>
              <w:t>Candidate value(s) of X</w:t>
            </w:r>
          </w:p>
          <w:p w14:paraId="0040A480" w14:textId="77777777" w:rsidR="002E5BF6" w:rsidRPr="00C827B3" w:rsidRDefault="002E5BF6" w:rsidP="002E5BF6">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ja-JP"/>
              </w:rPr>
            </w:pPr>
            <w:r w:rsidRPr="00C827B3">
              <w:rPr>
                <w:rFonts w:ascii="Arial" w:eastAsia="Times New Roman" w:hAnsi="Arial" w:cs="Times New Roman"/>
                <w:kern w:val="0"/>
                <w:sz w:val="18"/>
                <w:szCs w:val="20"/>
                <w:lang w:val="en-GB" w:eastAsia="ja-JP"/>
              </w:rPr>
              <w:t>X={2,4} for (15,120), (15,60), (30,120) and X={2} for (15,30),</w:t>
            </w:r>
            <w:r w:rsidRPr="00062BF4">
              <w:rPr>
                <w:rFonts w:ascii="Arial" w:eastAsia="Times New Roman" w:hAnsi="Arial" w:cs="Times New Roman"/>
                <w:color w:val="FF0000"/>
                <w:kern w:val="0"/>
                <w:sz w:val="18"/>
                <w:szCs w:val="20"/>
                <w:lang w:val="en-GB" w:eastAsia="ja-JP"/>
              </w:rPr>
              <w:t xml:space="preserve"> </w:t>
            </w:r>
            <w:r w:rsidRPr="00C827B3">
              <w:rPr>
                <w:rFonts w:ascii="Arial" w:eastAsia="Times New Roman" w:hAnsi="Arial" w:cs="Times New Roman"/>
                <w:kern w:val="0"/>
                <w:sz w:val="18"/>
                <w:szCs w:val="20"/>
                <w:lang w:val="en-GB" w:eastAsia="ja-JP"/>
              </w:rPr>
              <w:t>(30,60)</w:t>
            </w:r>
            <w:r w:rsidRPr="00C827B3">
              <w:rPr>
                <w:rFonts w:ascii="Arial" w:eastAsia="Times New Roman" w:hAnsi="Arial" w:cs="Times New Roman"/>
                <w:strike/>
                <w:color w:val="FF0000"/>
                <w:kern w:val="0"/>
                <w:sz w:val="18"/>
                <w:szCs w:val="20"/>
                <w:lang w:val="en-GB" w:eastAsia="ja-JP"/>
              </w:rPr>
              <w:t>, (60,120 kHz)</w:t>
            </w:r>
            <w:r w:rsidRPr="001A60C5">
              <w:rPr>
                <w:rFonts w:ascii="Arial" w:eastAsia="Times New Roman" w:hAnsi="Arial" w:cs="Times New Roman"/>
                <w:color w:val="FF0000"/>
                <w:kern w:val="0"/>
                <w:sz w:val="18"/>
                <w:szCs w:val="20"/>
                <w:lang w:val="en-GB" w:eastAsia="ja-JP"/>
              </w:rPr>
              <w:t xml:space="preserve"> and</w:t>
            </w:r>
            <w:r>
              <w:rPr>
                <w:rFonts w:ascii="Arial" w:eastAsia="Times New Roman" w:hAnsi="Arial" w:cs="Times New Roman"/>
                <w:color w:val="FF0000"/>
                <w:kern w:val="0"/>
                <w:sz w:val="18"/>
                <w:szCs w:val="20"/>
                <w:lang w:val="en-GB" w:eastAsia="ja-JP"/>
              </w:rPr>
              <w:t xml:space="preserve"> X = {1} for (30,30)</w:t>
            </w:r>
            <w:r w:rsidRPr="001A60C5">
              <w:rPr>
                <w:rFonts w:ascii="Arial" w:eastAsia="Times New Roman" w:hAnsi="Arial" w:cs="Times New Roman"/>
                <w:color w:val="FF0000"/>
                <w:kern w:val="0"/>
                <w:sz w:val="18"/>
                <w:szCs w:val="20"/>
                <w:lang w:val="en-GB" w:eastAsia="ja-JP"/>
              </w:rPr>
              <w:t xml:space="preserve"> </w:t>
            </w:r>
          </w:p>
          <w:p w14:paraId="2EB66E76" w14:textId="77777777" w:rsidR="00062BF4" w:rsidRDefault="00062BF4" w:rsidP="00541D2F">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ja-JP"/>
              </w:rPr>
            </w:pPr>
            <w:bookmarkStart w:id="5" w:name="_GoBack"/>
            <w:bookmarkEnd w:id="5"/>
            <w:r w:rsidRPr="00C827B3">
              <w:rPr>
                <w:rFonts w:ascii="Arial" w:eastAsia="Times New Roman" w:hAnsi="Arial" w:cs="Times New Roman"/>
                <w:kern w:val="0"/>
                <w:sz w:val="18"/>
                <w:szCs w:val="20"/>
                <w:lang w:val="en-GB" w:eastAsia="ja-JP"/>
              </w:rPr>
              <w:t>X applies per slot of scheduling CC</w:t>
            </w:r>
          </w:p>
          <w:p w14:paraId="6A328AD3" w14:textId="77777777" w:rsidR="00062BF4" w:rsidRPr="00C827B3" w:rsidRDefault="00062BF4" w:rsidP="00541D2F">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0049E64" w14:textId="77777777" w:rsidR="00062BF4" w:rsidRPr="00C827B3" w:rsidRDefault="00062BF4" w:rsidP="00541D2F">
            <w:pPr>
              <w:keepNext/>
              <w:keepLines/>
              <w:widowControl/>
              <w:wordWrap/>
              <w:overflowPunct w:val="0"/>
              <w:adjustRightInd w:val="0"/>
              <w:spacing w:after="0" w:line="240" w:lineRule="auto"/>
              <w:jc w:val="left"/>
              <w:textAlignment w:val="baseline"/>
              <w:rPr>
                <w:rFonts w:ascii="Arial" w:eastAsia="Times New Roman" w:hAnsi="Arial" w:cs="Times New Roman"/>
                <w:color w:val="FF0000"/>
                <w:kern w:val="0"/>
                <w:sz w:val="18"/>
                <w:szCs w:val="20"/>
                <w:lang w:val="en-GB" w:eastAsia="ja-JP"/>
              </w:rPr>
            </w:pPr>
            <w:r w:rsidRPr="005746B3">
              <w:rPr>
                <w:rFonts w:ascii="Arial" w:eastAsia="Times New Roman" w:hAnsi="Arial" w:cs="Times New Roman"/>
                <w:color w:val="FF0000"/>
                <w:kern w:val="0"/>
                <w:sz w:val="18"/>
                <w:szCs w:val="20"/>
                <w:lang w:val="en-GB" w:eastAsia="ja-JP"/>
              </w:rPr>
              <w:t>66-1</w:t>
            </w:r>
          </w:p>
        </w:tc>
      </w:tr>
      <w:tr w:rsidR="00062BF4" w:rsidRPr="00C827B3" w14:paraId="403C11C1" w14:textId="77777777" w:rsidTr="00541D2F">
        <w:trPr>
          <w:trHeight w:val="20"/>
        </w:trPr>
        <w:tc>
          <w:tcPr>
            <w:tcW w:w="985" w:type="dxa"/>
            <w:tcBorders>
              <w:top w:val="single" w:sz="4" w:space="0" w:color="auto"/>
              <w:left w:val="single" w:sz="4" w:space="0" w:color="auto"/>
              <w:bottom w:val="single" w:sz="4" w:space="0" w:color="auto"/>
              <w:right w:val="single" w:sz="4" w:space="0" w:color="auto"/>
            </w:tcBorders>
            <w:shd w:val="clear" w:color="auto" w:fill="auto"/>
          </w:tcPr>
          <w:p w14:paraId="4850FA9B" w14:textId="77777777" w:rsidR="00062BF4" w:rsidRPr="00C827B3" w:rsidRDefault="00062BF4" w:rsidP="00541D2F">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ja-JP"/>
              </w:rPr>
            </w:pPr>
            <w:r w:rsidRPr="005746B3">
              <w:rPr>
                <w:rFonts w:ascii="Arial" w:eastAsia="Times New Roman" w:hAnsi="Arial" w:cs="Times New Roman"/>
                <w:kern w:val="0"/>
                <w:sz w:val="18"/>
                <w:szCs w:val="20"/>
                <w:lang w:val="en-GB" w:eastAsia="ja-JP"/>
              </w:rPr>
              <w:t>66. NR_MC_enh2</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65AAE0C0" w14:textId="77777777" w:rsidR="00062BF4" w:rsidRPr="00C827B3" w:rsidRDefault="00062BF4" w:rsidP="00541D2F">
            <w:pPr>
              <w:keepNext/>
              <w:keepLines/>
              <w:widowControl/>
              <w:wordWrap/>
              <w:overflowPunct w:val="0"/>
              <w:adjustRightInd w:val="0"/>
              <w:spacing w:after="0" w:line="240" w:lineRule="auto"/>
              <w:jc w:val="left"/>
              <w:textAlignment w:val="baseline"/>
              <w:rPr>
                <w:rFonts w:ascii="Arial" w:eastAsia="Times New Roman" w:hAnsi="Arial" w:cs="Times New Roman"/>
                <w:color w:val="FF0000"/>
                <w:kern w:val="0"/>
                <w:sz w:val="18"/>
                <w:szCs w:val="20"/>
                <w:lang w:val="en-GB" w:eastAsia="ja-JP"/>
              </w:rPr>
            </w:pPr>
            <w:r w:rsidRPr="005746B3">
              <w:rPr>
                <w:rFonts w:ascii="Arial" w:eastAsia="Times New Roman" w:hAnsi="Arial" w:cs="Times New Roman"/>
                <w:color w:val="FF0000"/>
                <w:kern w:val="0"/>
                <w:sz w:val="18"/>
                <w:szCs w:val="20"/>
                <w:lang w:val="en-GB" w:eastAsia="ja-JP"/>
              </w:rPr>
              <w:t>66-5y</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677D1AC9" w14:textId="77777777" w:rsidR="00062BF4" w:rsidRPr="00C827B3" w:rsidRDefault="00062BF4" w:rsidP="00541D2F">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ja-JP"/>
              </w:rPr>
            </w:pPr>
            <w:r w:rsidRPr="00C827B3">
              <w:rPr>
                <w:rFonts w:ascii="Arial" w:eastAsia="Times New Roman" w:hAnsi="Arial" w:cs="Times New Roman"/>
                <w:kern w:val="0"/>
                <w:sz w:val="18"/>
                <w:szCs w:val="20"/>
                <w:lang w:val="en-GB" w:eastAsia="ja-JP"/>
              </w:rPr>
              <w:t>Advanced UE capability for larger number of unicast UL DCI</w:t>
            </w:r>
          </w:p>
        </w:tc>
        <w:tc>
          <w:tcPr>
            <w:tcW w:w="8640" w:type="dxa"/>
            <w:tcBorders>
              <w:top w:val="single" w:sz="4" w:space="0" w:color="auto"/>
              <w:left w:val="single" w:sz="4" w:space="0" w:color="auto"/>
              <w:bottom w:val="single" w:sz="4" w:space="0" w:color="auto"/>
              <w:right w:val="single" w:sz="4" w:space="0" w:color="auto"/>
            </w:tcBorders>
            <w:shd w:val="clear" w:color="auto" w:fill="auto"/>
          </w:tcPr>
          <w:p w14:paraId="45798695" w14:textId="77777777" w:rsidR="00062BF4" w:rsidRPr="00C827B3" w:rsidRDefault="00062BF4" w:rsidP="00541D2F">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ja-JP"/>
              </w:rPr>
            </w:pPr>
            <w:r w:rsidRPr="00C827B3">
              <w:rPr>
                <w:rFonts w:ascii="Arial" w:eastAsia="Times New Roman" w:hAnsi="Arial" w:cs="Times New Roman"/>
                <w:kern w:val="0"/>
                <w:sz w:val="18"/>
                <w:szCs w:val="20"/>
                <w:lang w:val="en-GB" w:eastAsia="ja-JP"/>
              </w:rPr>
              <w:t>Processing</w:t>
            </w:r>
            <w:r>
              <w:rPr>
                <w:rFonts w:ascii="Arial" w:eastAsia="Times New Roman" w:hAnsi="Arial" w:cs="Times New Roman"/>
                <w:color w:val="FF0000"/>
                <w:kern w:val="0"/>
                <w:sz w:val="18"/>
                <w:szCs w:val="20"/>
                <w:lang w:val="en-GB" w:eastAsia="ja-JP"/>
              </w:rPr>
              <w:t xml:space="preserve"> </w:t>
            </w:r>
            <w:r w:rsidRPr="00C827B3">
              <w:rPr>
                <w:rFonts w:ascii="Arial" w:eastAsia="Times New Roman" w:hAnsi="Arial" w:cs="Times New Roman"/>
                <w:kern w:val="0"/>
                <w:sz w:val="18"/>
                <w:szCs w:val="20"/>
                <w:lang w:val="en-GB" w:eastAsia="ja-JP"/>
              </w:rPr>
              <w:t>up to X unicast DCI scheduling PUSCH per scheduled cell in a set of cells configured for multi-cell PUSCH scheduling by DCI format 0_3</w:t>
            </w:r>
          </w:p>
          <w:p w14:paraId="622CDBBE" w14:textId="77777777" w:rsidR="00062BF4" w:rsidRPr="00C827B3" w:rsidRDefault="00062BF4" w:rsidP="00541D2F">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ja-JP"/>
              </w:rPr>
            </w:pPr>
            <w:r w:rsidRPr="00C827B3">
              <w:rPr>
                <w:rFonts w:ascii="Arial" w:eastAsia="Times New Roman" w:hAnsi="Arial" w:cs="Times New Roman"/>
                <w:kern w:val="0"/>
                <w:sz w:val="18"/>
                <w:szCs w:val="20"/>
                <w:lang w:val="en-GB" w:eastAsia="ja-JP"/>
              </w:rPr>
              <w:t>Up to X DCI formats 0_3 for the set of cells, and</w:t>
            </w:r>
          </w:p>
          <w:p w14:paraId="6DF6EB27" w14:textId="77777777" w:rsidR="00062BF4" w:rsidRPr="00C827B3" w:rsidRDefault="00062BF4" w:rsidP="00541D2F">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ja-JP"/>
              </w:rPr>
            </w:pPr>
            <w:r w:rsidRPr="00C827B3">
              <w:rPr>
                <w:rFonts w:ascii="Arial" w:eastAsia="Times New Roman" w:hAnsi="Arial" w:cs="Times New Roman"/>
                <w:kern w:val="0"/>
                <w:sz w:val="18"/>
                <w:szCs w:val="20"/>
                <w:lang w:val="en-GB" w:eastAsia="ja-JP"/>
              </w:rPr>
              <w:t>Up to X unicast UL DCI formats 0_0/0_1/0_2 (if supported) for each of the cells in the set of cells</w:t>
            </w:r>
          </w:p>
          <w:p w14:paraId="34A81CEC" w14:textId="77777777" w:rsidR="00062BF4" w:rsidRPr="00C827B3" w:rsidRDefault="00062BF4" w:rsidP="00541D2F">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ja-JP"/>
              </w:rPr>
            </w:pPr>
            <w:r w:rsidRPr="00C827B3">
              <w:rPr>
                <w:rFonts w:ascii="Arial" w:eastAsia="Times New Roman" w:hAnsi="Arial" w:cs="Times New Roman"/>
                <w:kern w:val="0"/>
                <w:sz w:val="18"/>
                <w:szCs w:val="20"/>
                <w:lang w:val="en-GB" w:eastAsia="ja-JP"/>
              </w:rPr>
              <w:t>For a cell in the set of cells, no more than X DCIs scheduling PUSCH for the cell</w:t>
            </w:r>
          </w:p>
          <w:p w14:paraId="306A56FD" w14:textId="77777777" w:rsidR="00062BF4" w:rsidRDefault="00062BF4" w:rsidP="00541D2F">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ja-JP"/>
              </w:rPr>
            </w:pPr>
            <w:r w:rsidRPr="00C827B3">
              <w:rPr>
                <w:rFonts w:ascii="Arial" w:eastAsia="Times New Roman" w:hAnsi="Arial" w:cs="Times New Roman"/>
                <w:kern w:val="0"/>
                <w:sz w:val="18"/>
                <w:szCs w:val="20"/>
                <w:lang w:val="en-GB" w:eastAsia="ja-JP"/>
              </w:rPr>
              <w:t>X is based on pair of (</w:t>
            </w:r>
            <w:r w:rsidRPr="00103A00">
              <w:rPr>
                <w:rFonts w:ascii="Arial" w:eastAsia="MS Gothic" w:hAnsi="Arial" w:cs="Arial" w:hint="eastAsia"/>
                <w:color w:val="FF0000"/>
                <w:kern w:val="0"/>
                <w:sz w:val="18"/>
                <w:szCs w:val="18"/>
                <w:lang w:eastAsia="ja-JP"/>
              </w:rPr>
              <w:t>SCS1</w:t>
            </w:r>
            <w:r w:rsidRPr="00C827B3">
              <w:rPr>
                <w:rFonts w:ascii="Arial" w:eastAsia="Times New Roman" w:hAnsi="Arial" w:cs="Times New Roman"/>
                <w:color w:val="FF0000"/>
                <w:kern w:val="0"/>
                <w:sz w:val="18"/>
                <w:szCs w:val="20"/>
                <w:lang w:val="en-GB" w:eastAsia="ja-JP"/>
              </w:rPr>
              <w:t xml:space="preserve">, </w:t>
            </w:r>
            <w:r w:rsidRPr="00103A00">
              <w:rPr>
                <w:rFonts w:ascii="Arial" w:eastAsia="MS Gothic" w:hAnsi="Arial" w:cs="Arial" w:hint="eastAsia"/>
                <w:color w:val="FF0000"/>
                <w:kern w:val="0"/>
                <w:sz w:val="18"/>
                <w:szCs w:val="18"/>
                <w:lang w:eastAsia="ja-JP"/>
              </w:rPr>
              <w:t>SCS2</w:t>
            </w:r>
            <w:r w:rsidRPr="00C827B3">
              <w:rPr>
                <w:rFonts w:ascii="Arial" w:eastAsia="Times New Roman" w:hAnsi="Arial" w:cs="Times New Roman"/>
                <w:kern w:val="0"/>
                <w:sz w:val="18"/>
                <w:szCs w:val="20"/>
                <w:lang w:val="en-GB" w:eastAsia="ja-JP"/>
              </w:rPr>
              <w:t>):</w:t>
            </w:r>
          </w:p>
          <w:p w14:paraId="7A97E5CC" w14:textId="77777777" w:rsidR="00062BF4" w:rsidRPr="00C827B3" w:rsidRDefault="00062BF4" w:rsidP="00541D2F">
            <w:pPr>
              <w:keepNext/>
              <w:keepLines/>
              <w:widowControl/>
              <w:wordWrap/>
              <w:overflowPunct w:val="0"/>
              <w:adjustRightInd w:val="0"/>
              <w:spacing w:after="0" w:line="240" w:lineRule="auto"/>
              <w:jc w:val="left"/>
              <w:textAlignment w:val="baseline"/>
              <w:rPr>
                <w:rFonts w:ascii="Arial" w:eastAsia="Times New Roman" w:hAnsi="Arial" w:cs="Times New Roman"/>
                <w:color w:val="FF0000"/>
                <w:kern w:val="0"/>
                <w:sz w:val="18"/>
                <w:szCs w:val="20"/>
                <w:lang w:val="en-GB" w:eastAsia="ja-JP"/>
              </w:rPr>
            </w:pPr>
            <w:r w:rsidRPr="000F396A">
              <w:rPr>
                <w:rFonts w:ascii="Arial" w:eastAsia="MS Gothic" w:hAnsi="Arial" w:cs="Arial" w:hint="eastAsia"/>
                <w:color w:val="FF0000"/>
                <w:kern w:val="0"/>
                <w:sz w:val="18"/>
                <w:szCs w:val="18"/>
                <w:lang w:eastAsia="ja-JP"/>
              </w:rPr>
              <w:t xml:space="preserve">SCS1 is the SCS of scheduling CC, and SCS2 is </w:t>
            </w:r>
            <w:r w:rsidRPr="000F396A">
              <w:rPr>
                <w:rFonts w:ascii="Arial" w:eastAsia="MS Gothic" w:hAnsi="Arial" w:cs="Arial"/>
                <w:color w:val="FF0000"/>
                <w:kern w:val="0"/>
                <w:sz w:val="18"/>
                <w:szCs w:val="18"/>
                <w:lang w:eastAsia="ja-JP"/>
              </w:rPr>
              <w:t xml:space="preserve">the </w:t>
            </w:r>
            <w:r w:rsidRPr="00FA5757">
              <w:rPr>
                <w:rFonts w:ascii="Arial" w:eastAsia="MS Gothic" w:hAnsi="Arial" w:cs="Arial"/>
                <w:color w:val="FF0000"/>
                <w:kern w:val="0"/>
                <w:sz w:val="18"/>
                <w:szCs w:val="18"/>
                <w:u w:val="single"/>
                <w:lang w:eastAsia="ja-JP"/>
              </w:rPr>
              <w:t>largest</w:t>
            </w:r>
            <w:r w:rsidRPr="000F396A">
              <w:rPr>
                <w:rFonts w:ascii="Arial" w:eastAsia="MS Gothic" w:hAnsi="Arial" w:cs="Arial"/>
                <w:color w:val="FF0000"/>
                <w:kern w:val="0"/>
                <w:sz w:val="18"/>
                <w:szCs w:val="18"/>
                <w:lang w:eastAsia="ja-JP"/>
              </w:rPr>
              <w:t xml:space="preserve"> SCS among all cells in the cell set</w:t>
            </w:r>
          </w:p>
          <w:p w14:paraId="3057C4A9" w14:textId="77777777" w:rsidR="00062BF4" w:rsidRPr="00C827B3" w:rsidRDefault="00062BF4" w:rsidP="00541D2F">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ja-JP"/>
              </w:rPr>
            </w:pPr>
            <w:r w:rsidRPr="00C827B3">
              <w:rPr>
                <w:rFonts w:ascii="Arial" w:eastAsia="Times New Roman" w:hAnsi="Arial" w:cs="Times New Roman"/>
                <w:kern w:val="0"/>
                <w:sz w:val="18"/>
                <w:szCs w:val="20"/>
                <w:lang w:val="en-GB" w:eastAsia="ja-JP"/>
              </w:rPr>
              <w:t>Candidate value(s) of X</w:t>
            </w:r>
          </w:p>
          <w:p w14:paraId="25E5E9A2" w14:textId="77777777" w:rsidR="002E5BF6" w:rsidRPr="00C827B3" w:rsidRDefault="002E5BF6" w:rsidP="002E5BF6">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ja-JP"/>
              </w:rPr>
            </w:pPr>
            <w:r w:rsidRPr="00C827B3">
              <w:rPr>
                <w:rFonts w:ascii="Arial" w:eastAsia="Times New Roman" w:hAnsi="Arial" w:cs="Times New Roman"/>
                <w:kern w:val="0"/>
                <w:sz w:val="18"/>
                <w:szCs w:val="20"/>
                <w:lang w:val="en-GB" w:eastAsia="ja-JP"/>
              </w:rPr>
              <w:t>X={2,4} for (15,120), (15,60), (30,120) and X={2} for (15,30),</w:t>
            </w:r>
            <w:r w:rsidRPr="00062BF4">
              <w:rPr>
                <w:rFonts w:ascii="Arial" w:eastAsia="Times New Roman" w:hAnsi="Arial" w:cs="Times New Roman"/>
                <w:color w:val="FF0000"/>
                <w:kern w:val="0"/>
                <w:sz w:val="18"/>
                <w:szCs w:val="20"/>
                <w:lang w:val="en-GB" w:eastAsia="ja-JP"/>
              </w:rPr>
              <w:t xml:space="preserve"> </w:t>
            </w:r>
            <w:r w:rsidRPr="00C827B3">
              <w:rPr>
                <w:rFonts w:ascii="Arial" w:eastAsia="Times New Roman" w:hAnsi="Arial" w:cs="Times New Roman"/>
                <w:kern w:val="0"/>
                <w:sz w:val="18"/>
                <w:szCs w:val="20"/>
                <w:lang w:val="en-GB" w:eastAsia="ja-JP"/>
              </w:rPr>
              <w:t>(30,60)</w:t>
            </w:r>
            <w:r w:rsidRPr="00C827B3">
              <w:rPr>
                <w:rFonts w:ascii="Arial" w:eastAsia="Times New Roman" w:hAnsi="Arial" w:cs="Times New Roman"/>
                <w:strike/>
                <w:color w:val="FF0000"/>
                <w:kern w:val="0"/>
                <w:sz w:val="18"/>
                <w:szCs w:val="20"/>
                <w:lang w:val="en-GB" w:eastAsia="ja-JP"/>
              </w:rPr>
              <w:t>, (60,120 kHz)</w:t>
            </w:r>
            <w:r w:rsidRPr="001A60C5">
              <w:rPr>
                <w:rFonts w:ascii="Arial" w:eastAsia="Times New Roman" w:hAnsi="Arial" w:cs="Times New Roman"/>
                <w:color w:val="FF0000"/>
                <w:kern w:val="0"/>
                <w:sz w:val="18"/>
                <w:szCs w:val="20"/>
                <w:lang w:val="en-GB" w:eastAsia="ja-JP"/>
              </w:rPr>
              <w:t xml:space="preserve"> and</w:t>
            </w:r>
            <w:r>
              <w:rPr>
                <w:rFonts w:ascii="Arial" w:eastAsia="Times New Roman" w:hAnsi="Arial" w:cs="Times New Roman"/>
                <w:color w:val="FF0000"/>
                <w:kern w:val="0"/>
                <w:sz w:val="18"/>
                <w:szCs w:val="20"/>
                <w:lang w:val="en-GB" w:eastAsia="ja-JP"/>
              </w:rPr>
              <w:t xml:space="preserve"> X = {1} for (30,30)</w:t>
            </w:r>
            <w:r w:rsidRPr="001A60C5">
              <w:rPr>
                <w:rFonts w:ascii="Arial" w:eastAsia="Times New Roman" w:hAnsi="Arial" w:cs="Times New Roman"/>
                <w:color w:val="FF0000"/>
                <w:kern w:val="0"/>
                <w:sz w:val="18"/>
                <w:szCs w:val="20"/>
                <w:lang w:val="en-GB" w:eastAsia="ja-JP"/>
              </w:rPr>
              <w:t xml:space="preserve"> </w:t>
            </w:r>
          </w:p>
          <w:p w14:paraId="1F954897" w14:textId="77777777" w:rsidR="00062BF4" w:rsidRPr="00C827B3" w:rsidRDefault="00062BF4" w:rsidP="00541D2F">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ja-JP"/>
              </w:rPr>
            </w:pPr>
            <w:r w:rsidRPr="00C827B3">
              <w:rPr>
                <w:rFonts w:ascii="Arial" w:eastAsia="Times New Roman" w:hAnsi="Arial" w:cs="Times New Roman"/>
                <w:kern w:val="0"/>
                <w:sz w:val="18"/>
                <w:szCs w:val="20"/>
                <w:lang w:val="en-GB" w:eastAsia="ja-JP"/>
              </w:rPr>
              <w:t>X applies per slot of scheduling CC</w:t>
            </w:r>
          </w:p>
          <w:p w14:paraId="3D0E99B4" w14:textId="77777777" w:rsidR="00062BF4" w:rsidRPr="00C827B3" w:rsidRDefault="00062BF4" w:rsidP="00541D2F">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42B67DA" w14:textId="77777777" w:rsidR="00062BF4" w:rsidRPr="00C827B3" w:rsidRDefault="00062BF4" w:rsidP="00541D2F">
            <w:pPr>
              <w:keepNext/>
              <w:keepLines/>
              <w:widowControl/>
              <w:wordWrap/>
              <w:overflowPunct w:val="0"/>
              <w:adjustRightInd w:val="0"/>
              <w:spacing w:after="0" w:line="240" w:lineRule="auto"/>
              <w:jc w:val="left"/>
              <w:textAlignment w:val="baseline"/>
              <w:rPr>
                <w:rFonts w:ascii="Arial" w:eastAsia="Times New Roman" w:hAnsi="Arial" w:cs="Times New Roman"/>
                <w:color w:val="FF0000"/>
                <w:kern w:val="0"/>
                <w:sz w:val="18"/>
                <w:szCs w:val="20"/>
                <w:lang w:val="en-GB" w:eastAsia="ja-JP"/>
              </w:rPr>
            </w:pPr>
            <w:r w:rsidRPr="005746B3">
              <w:rPr>
                <w:rFonts w:ascii="Arial" w:eastAsia="Times New Roman" w:hAnsi="Arial" w:cs="Times New Roman"/>
                <w:color w:val="FF0000"/>
                <w:kern w:val="0"/>
                <w:sz w:val="18"/>
                <w:szCs w:val="20"/>
                <w:lang w:val="en-GB" w:eastAsia="ja-JP"/>
              </w:rPr>
              <w:t>66-2</w:t>
            </w:r>
          </w:p>
        </w:tc>
      </w:tr>
    </w:tbl>
    <w:p w14:paraId="67D41430" w14:textId="77777777" w:rsidR="00312AA3" w:rsidRPr="00A05449" w:rsidRDefault="00312AA3" w:rsidP="006F0240"/>
    <w:p w14:paraId="6C3AA0F5" w14:textId="6F3BE7CF" w:rsidR="000142A6" w:rsidRDefault="000142A6">
      <w:pPr>
        <w:keepNext/>
        <w:keepLines/>
        <w:widowControl/>
        <w:pBdr>
          <w:top w:val="single" w:sz="12" w:space="6" w:color="auto"/>
        </w:pBdr>
        <w:tabs>
          <w:tab w:val="num" w:pos="432"/>
        </w:tabs>
        <w:wordWrap/>
        <w:autoSpaceDE/>
        <w:autoSpaceDN/>
        <w:spacing w:before="360" w:after="180" w:line="240" w:lineRule="auto"/>
        <w:ind w:left="431" w:hanging="431"/>
        <w:jc w:val="left"/>
        <w:outlineLvl w:val="0"/>
        <w:rPr>
          <w:rFonts w:ascii="Arial" w:eastAsia="Batang" w:hAnsi="Arial" w:cs="Arial"/>
          <w:kern w:val="0"/>
          <w:sz w:val="32"/>
          <w:szCs w:val="20"/>
        </w:rPr>
      </w:pPr>
      <w:r w:rsidRPr="00CA3839">
        <w:rPr>
          <w:rFonts w:ascii="Arial" w:eastAsia="Batang" w:hAnsi="Arial" w:cs="Arial"/>
          <w:kern w:val="0"/>
          <w:sz w:val="32"/>
          <w:szCs w:val="20"/>
        </w:rPr>
        <w:t>Reference</w:t>
      </w:r>
      <w:r w:rsidR="00C72631">
        <w:rPr>
          <w:rFonts w:ascii="Arial" w:eastAsia="Batang" w:hAnsi="Arial" w:cs="Arial"/>
          <w:kern w:val="0"/>
          <w:sz w:val="32"/>
          <w:szCs w:val="20"/>
        </w:rPr>
        <w:t>s</w:t>
      </w:r>
    </w:p>
    <w:p w14:paraId="7703383F" w14:textId="455755F9" w:rsidR="00302840" w:rsidRPr="00C72631" w:rsidRDefault="00302840" w:rsidP="009516D7">
      <w:pPr>
        <w:pStyle w:val="Reference0"/>
        <w:keepLines w:val="0"/>
        <w:numPr>
          <w:ilvl w:val="0"/>
          <w:numId w:val="9"/>
        </w:numPr>
        <w:suppressAutoHyphens w:val="0"/>
        <w:overflowPunct/>
        <w:autoSpaceDE/>
        <w:spacing w:before="0" w:after="120" w:line="252" w:lineRule="auto"/>
        <w:ind w:firstLineChars="0"/>
        <w:textAlignment w:val="auto"/>
        <w:rPr>
          <w:rFonts w:ascii="Arial" w:eastAsia="Gulim" w:hAnsi="Arial" w:cs="Arial"/>
        </w:rPr>
      </w:pPr>
      <w:bookmarkStart w:id="6" w:name="_Ref189809556"/>
      <w:bookmarkStart w:id="7" w:name="_Ref174151459"/>
      <w:r w:rsidRPr="00C72631">
        <w:rPr>
          <w:rFonts w:ascii="Arial" w:eastAsia="Gulim" w:hAnsi="Arial" w:cs="Arial"/>
        </w:rPr>
        <w:t>R1-250</w:t>
      </w:r>
      <w:r w:rsidR="00DF4D72">
        <w:rPr>
          <w:rFonts w:ascii="Arial" w:eastAsia="Gulim" w:hAnsi="Arial" w:cs="Arial"/>
        </w:rPr>
        <w:t>7966</w:t>
      </w:r>
      <w:r w:rsidR="004A55B6">
        <w:rPr>
          <w:rFonts w:ascii="Arial" w:eastAsia="Gulim" w:hAnsi="Arial" w:cs="Arial"/>
        </w:rPr>
        <w:t>,</w:t>
      </w:r>
      <w:r w:rsidRPr="00C72631">
        <w:rPr>
          <w:rFonts w:ascii="Arial" w:eastAsia="Gulim" w:hAnsi="Arial" w:cs="Arial"/>
        </w:rPr>
        <w:t xml:space="preserve"> “</w:t>
      </w:r>
      <w:r w:rsidR="003F31C8" w:rsidRPr="00C72631">
        <w:rPr>
          <w:rFonts w:ascii="Arial" w:eastAsia="Gulim" w:hAnsi="Arial" w:cs="Arial"/>
        </w:rPr>
        <w:t>Session Notes of AI 9.3</w:t>
      </w:r>
      <w:r w:rsidRPr="00C72631">
        <w:rPr>
          <w:rFonts w:ascii="Arial" w:eastAsia="Gulim" w:hAnsi="Arial" w:cs="Arial"/>
        </w:rPr>
        <w:t xml:space="preserve">”; </w:t>
      </w:r>
      <w:r w:rsidR="00116B73" w:rsidRPr="00396038">
        <w:rPr>
          <w:rFonts w:ascii="Arial" w:eastAsia="Gulim" w:hAnsi="Arial" w:cs="Arial"/>
        </w:rPr>
        <w:t>RAN1#122</w:t>
      </w:r>
      <w:r w:rsidR="00116B73">
        <w:rPr>
          <w:rFonts w:ascii="Arial" w:eastAsia="Gulim" w:hAnsi="Arial" w:cs="Arial"/>
        </w:rPr>
        <w:t>bis</w:t>
      </w:r>
      <w:r w:rsidR="00116B73" w:rsidRPr="00396038">
        <w:rPr>
          <w:rFonts w:ascii="Arial" w:eastAsia="Gulim" w:hAnsi="Arial" w:cs="Arial"/>
        </w:rPr>
        <w:t xml:space="preserve">, </w:t>
      </w:r>
      <w:r w:rsidRPr="00C72631">
        <w:rPr>
          <w:rFonts w:ascii="Arial" w:eastAsia="Gulim" w:hAnsi="Arial" w:cs="Arial"/>
        </w:rPr>
        <w:t>Ad-Hoc Chair (</w:t>
      </w:r>
      <w:r w:rsidR="00877B5D">
        <w:rPr>
          <w:rFonts w:ascii="Arial" w:eastAsia="Gulim" w:hAnsi="Arial" w:cs="Arial"/>
        </w:rPr>
        <w:t>NTT DOCOMO</w:t>
      </w:r>
      <w:r w:rsidRPr="00C72631">
        <w:rPr>
          <w:rFonts w:ascii="Arial" w:eastAsia="Gulim" w:hAnsi="Arial" w:cs="Arial"/>
        </w:rPr>
        <w:t>)</w:t>
      </w:r>
    </w:p>
    <w:bookmarkEnd w:id="6"/>
    <w:bookmarkEnd w:id="7"/>
    <w:p w14:paraId="47CD6987" w14:textId="6825745E" w:rsidR="00F46C0A" w:rsidRPr="004A55B6" w:rsidRDefault="00F46C0A" w:rsidP="009516D7">
      <w:pPr>
        <w:pStyle w:val="Reference0"/>
        <w:keepLines w:val="0"/>
        <w:numPr>
          <w:ilvl w:val="0"/>
          <w:numId w:val="9"/>
        </w:numPr>
        <w:suppressAutoHyphens w:val="0"/>
        <w:overflowPunct/>
        <w:autoSpaceDE/>
        <w:spacing w:before="0" w:after="120" w:line="252" w:lineRule="auto"/>
        <w:ind w:firstLineChars="0"/>
        <w:textAlignment w:val="auto"/>
        <w:rPr>
          <w:rFonts w:ascii="Arial" w:hAnsi="Arial" w:cs="Arial"/>
        </w:rPr>
      </w:pPr>
      <w:r w:rsidRPr="004A55B6">
        <w:rPr>
          <w:rFonts w:ascii="Arial" w:eastAsia="Gulim" w:hAnsi="Arial" w:cs="Arial"/>
        </w:rPr>
        <w:t>R1-250</w:t>
      </w:r>
      <w:r w:rsidR="00DF4D72" w:rsidRPr="004A55B6">
        <w:rPr>
          <w:rFonts w:ascii="Arial" w:eastAsia="Gulim" w:hAnsi="Arial" w:cs="Arial"/>
        </w:rPr>
        <w:t>7979</w:t>
      </w:r>
      <w:r w:rsidR="004A55B6" w:rsidRPr="004A55B6">
        <w:rPr>
          <w:rFonts w:ascii="Arial" w:eastAsia="Gulim" w:hAnsi="Arial" w:cs="Arial"/>
        </w:rPr>
        <w:t>,</w:t>
      </w:r>
      <w:r w:rsidRPr="004A55B6">
        <w:rPr>
          <w:rFonts w:ascii="Arial" w:eastAsia="Gulim" w:hAnsi="Arial" w:cs="Arial"/>
        </w:rPr>
        <w:t xml:space="preserve"> </w:t>
      </w:r>
      <w:r w:rsidR="00877B5D" w:rsidRPr="004A55B6">
        <w:rPr>
          <w:rFonts w:ascii="Arial" w:eastAsia="Gulim" w:hAnsi="Arial" w:cs="Arial"/>
        </w:rPr>
        <w:t>“</w:t>
      </w:r>
      <w:r w:rsidRPr="004A55B6">
        <w:rPr>
          <w:rFonts w:ascii="Arial" w:eastAsia="Gulim" w:hAnsi="Arial" w:cs="Arial"/>
        </w:rPr>
        <w:t>Updated RAN1 UE features list for Rel-19 NR after RAN1 #12</w:t>
      </w:r>
      <w:r w:rsidR="00877B5D" w:rsidRPr="004A55B6">
        <w:rPr>
          <w:rFonts w:ascii="Arial" w:eastAsia="Gulim" w:hAnsi="Arial" w:cs="Arial"/>
        </w:rPr>
        <w:t>2</w:t>
      </w:r>
      <w:r w:rsidR="00DF4D72" w:rsidRPr="004A55B6">
        <w:rPr>
          <w:rFonts w:ascii="Arial" w:eastAsia="Gulim" w:hAnsi="Arial" w:cs="Arial"/>
        </w:rPr>
        <w:t>bis</w:t>
      </w:r>
      <w:r w:rsidRPr="004A55B6">
        <w:rPr>
          <w:rFonts w:ascii="Arial" w:eastAsia="Gulim" w:hAnsi="Arial" w:cs="Arial"/>
        </w:rPr>
        <w:t>”; Moderators (AT</w:t>
      </w:r>
      <w:r w:rsidR="00877B5D" w:rsidRPr="004A55B6">
        <w:rPr>
          <w:rFonts w:ascii="Arial" w:eastAsia="Gulim" w:hAnsi="Arial" w:cs="Arial"/>
        </w:rPr>
        <w:t>&amp;</w:t>
      </w:r>
      <w:r w:rsidRPr="004A55B6">
        <w:rPr>
          <w:rFonts w:ascii="Arial" w:eastAsia="Gulim" w:hAnsi="Arial" w:cs="Arial"/>
        </w:rPr>
        <w:t xml:space="preserve">T, </w:t>
      </w:r>
      <w:r w:rsidR="00877B5D" w:rsidRPr="004A55B6">
        <w:rPr>
          <w:rFonts w:ascii="Arial" w:eastAsia="Gulim" w:hAnsi="Arial" w:cs="Arial"/>
        </w:rPr>
        <w:t>NTT DOCOMO</w:t>
      </w:r>
      <w:r w:rsidRPr="004A55B6">
        <w:rPr>
          <w:rFonts w:ascii="Arial" w:eastAsia="Gulim" w:hAnsi="Arial" w:cs="Arial"/>
        </w:rPr>
        <w:t>)</w:t>
      </w:r>
    </w:p>
    <w:p w14:paraId="73D80A07" w14:textId="6C6DA4C7" w:rsidR="002E6249" w:rsidRDefault="002E6249" w:rsidP="00877B5D">
      <w:pPr>
        <w:pStyle w:val="Reference0"/>
        <w:keepLines w:val="0"/>
        <w:numPr>
          <w:ilvl w:val="0"/>
          <w:numId w:val="9"/>
        </w:numPr>
        <w:suppressAutoHyphens w:val="0"/>
        <w:overflowPunct/>
        <w:autoSpaceDE/>
        <w:spacing w:before="0" w:after="120" w:line="252" w:lineRule="auto"/>
        <w:ind w:firstLineChars="0"/>
        <w:textAlignment w:val="auto"/>
        <w:rPr>
          <w:rFonts w:ascii="Arial" w:hAnsi="Arial" w:cs="Arial"/>
        </w:rPr>
      </w:pPr>
      <w:r w:rsidRPr="004A55B6">
        <w:rPr>
          <w:rFonts w:ascii="Arial" w:hAnsi="Arial" w:cs="Arial"/>
          <w:szCs w:val="24"/>
        </w:rPr>
        <w:t>R1-</w:t>
      </w:r>
      <w:r w:rsidR="00A05449" w:rsidRPr="004A55B6">
        <w:rPr>
          <w:rFonts w:ascii="Arial" w:hAnsi="Arial" w:cs="Arial"/>
          <w:szCs w:val="24"/>
        </w:rPr>
        <w:t>250</w:t>
      </w:r>
      <w:r w:rsidR="00E55A78" w:rsidRPr="004A55B6">
        <w:rPr>
          <w:rFonts w:ascii="Arial" w:hAnsi="Arial" w:cs="Arial"/>
          <w:szCs w:val="24"/>
        </w:rPr>
        <w:t>8777</w:t>
      </w:r>
      <w:r w:rsidR="004A55B6" w:rsidRPr="004A55B6">
        <w:rPr>
          <w:rFonts w:ascii="Arial" w:hAnsi="Arial" w:cs="Arial"/>
          <w:szCs w:val="24"/>
        </w:rPr>
        <w:t>,</w:t>
      </w:r>
      <w:r w:rsidR="00A05449" w:rsidRPr="00C72631">
        <w:rPr>
          <w:rFonts w:ascii="Arial" w:hAnsi="Arial" w:cs="Arial"/>
          <w:szCs w:val="24"/>
        </w:rPr>
        <w:t xml:space="preserve"> </w:t>
      </w:r>
      <w:r w:rsidRPr="00C72631">
        <w:rPr>
          <w:rFonts w:ascii="Arial" w:hAnsi="Arial" w:cs="Arial"/>
        </w:rPr>
        <w:t>“</w:t>
      </w:r>
      <w:r w:rsidR="00F46C0A" w:rsidRPr="00C72631">
        <w:rPr>
          <w:rFonts w:ascii="Arial" w:hAnsi="Arial" w:cs="Arial"/>
        </w:rPr>
        <w:t xml:space="preserve">Remaining issues on </w:t>
      </w:r>
      <w:r w:rsidR="00877B5D">
        <w:rPr>
          <w:rFonts w:ascii="Arial" w:hAnsi="Arial" w:cs="Arial"/>
        </w:rPr>
        <w:t>NR duplex operation</w:t>
      </w:r>
      <w:r w:rsidRPr="00C72631">
        <w:rPr>
          <w:rFonts w:ascii="Arial" w:hAnsi="Arial" w:cs="Arial"/>
        </w:rPr>
        <w:t xml:space="preserve">”; </w:t>
      </w:r>
      <w:r w:rsidR="00116B73" w:rsidRPr="00396038">
        <w:rPr>
          <w:rFonts w:ascii="Arial" w:eastAsia="Gulim" w:hAnsi="Arial" w:cs="Arial"/>
        </w:rPr>
        <w:t>RAN1#12</w:t>
      </w:r>
      <w:r w:rsidR="00116B73">
        <w:rPr>
          <w:rFonts w:ascii="Arial" w:eastAsia="Gulim" w:hAnsi="Arial" w:cs="Arial"/>
        </w:rPr>
        <w:t>3</w:t>
      </w:r>
      <w:r w:rsidR="00116B73" w:rsidRPr="00396038">
        <w:rPr>
          <w:rFonts w:ascii="Arial" w:eastAsia="Gulim" w:hAnsi="Arial" w:cs="Arial"/>
        </w:rPr>
        <w:t xml:space="preserve">, </w:t>
      </w:r>
      <w:r w:rsidRPr="00C72631">
        <w:rPr>
          <w:rFonts w:ascii="Arial" w:hAnsi="Arial" w:cs="Arial"/>
        </w:rPr>
        <w:t>Samsung</w:t>
      </w:r>
    </w:p>
    <w:p w14:paraId="44562051" w14:textId="77CE9B1D" w:rsidR="00063176" w:rsidRDefault="00396038" w:rsidP="00063176">
      <w:pPr>
        <w:pStyle w:val="Reference0"/>
        <w:keepLines w:val="0"/>
        <w:numPr>
          <w:ilvl w:val="0"/>
          <w:numId w:val="9"/>
        </w:numPr>
        <w:suppressAutoHyphens w:val="0"/>
        <w:overflowPunct/>
        <w:autoSpaceDE/>
        <w:spacing w:before="0" w:line="240" w:lineRule="auto"/>
        <w:ind w:firstLineChars="0"/>
        <w:jc w:val="left"/>
        <w:textAlignment w:val="auto"/>
        <w:rPr>
          <w:rFonts w:ascii="Arial" w:eastAsia="Gulim" w:hAnsi="Arial" w:cs="Arial"/>
        </w:rPr>
      </w:pPr>
      <w:r w:rsidRPr="00063176">
        <w:rPr>
          <w:rFonts w:ascii="Arial" w:eastAsia="Gulim" w:hAnsi="Arial" w:cs="Arial"/>
        </w:rPr>
        <w:t>R1-250</w:t>
      </w:r>
      <w:r w:rsidR="00771242" w:rsidRPr="00063176">
        <w:rPr>
          <w:rFonts w:ascii="Arial" w:eastAsia="Gulim" w:hAnsi="Arial" w:cs="Arial"/>
        </w:rPr>
        <w:t>7976</w:t>
      </w:r>
      <w:r w:rsidRPr="00063176">
        <w:rPr>
          <w:rFonts w:ascii="Arial" w:eastAsia="Gulim" w:hAnsi="Arial" w:cs="Arial"/>
        </w:rPr>
        <w:t xml:space="preserve">, </w:t>
      </w:r>
      <w:r w:rsidRPr="00063176">
        <w:rPr>
          <w:rFonts w:ascii="Arial" w:eastAsia="Gulim" w:hAnsi="Arial" w:cs="Arial"/>
        </w:rPr>
        <w:t>“</w:t>
      </w:r>
      <w:r w:rsidRPr="00063176">
        <w:rPr>
          <w:rFonts w:ascii="Arial" w:eastAsia="Gulim" w:hAnsi="Arial" w:cs="Arial"/>
        </w:rPr>
        <w:t>Session Notes of AI 9.11</w:t>
      </w:r>
      <w:r w:rsidRPr="00063176">
        <w:rPr>
          <w:rFonts w:ascii="Arial" w:eastAsia="Gulim" w:hAnsi="Arial" w:cs="Arial"/>
        </w:rPr>
        <w:t>”</w:t>
      </w:r>
      <w:r w:rsidRPr="00063176">
        <w:rPr>
          <w:rFonts w:ascii="Arial" w:eastAsia="Gulim" w:hAnsi="Arial" w:cs="Arial"/>
        </w:rPr>
        <w:t>, RAN1#122</w:t>
      </w:r>
      <w:r w:rsidRPr="00063176">
        <w:rPr>
          <w:rFonts w:ascii="Arial" w:eastAsia="Gulim" w:hAnsi="Arial" w:cs="Arial"/>
        </w:rPr>
        <w:t>bis</w:t>
      </w:r>
      <w:r w:rsidRPr="00063176">
        <w:rPr>
          <w:rFonts w:ascii="Arial" w:eastAsia="Gulim" w:hAnsi="Arial" w:cs="Arial"/>
        </w:rPr>
        <w:t>, Ad-Hoc Chair (NTT DOCOMO, INC.)</w:t>
      </w:r>
    </w:p>
    <w:p w14:paraId="5500AC23" w14:textId="617B6798" w:rsidR="00063176" w:rsidRDefault="00063176" w:rsidP="00063176">
      <w:pPr>
        <w:pStyle w:val="Reference0"/>
        <w:keepLines w:val="0"/>
        <w:numPr>
          <w:ilvl w:val="0"/>
          <w:numId w:val="9"/>
        </w:numPr>
        <w:suppressAutoHyphens w:val="0"/>
        <w:overflowPunct/>
        <w:autoSpaceDE/>
        <w:spacing w:before="0" w:line="240" w:lineRule="auto"/>
        <w:ind w:firstLineChars="0"/>
        <w:jc w:val="left"/>
        <w:textAlignment w:val="auto"/>
        <w:rPr>
          <w:rFonts w:ascii="Arial" w:eastAsia="Gulim" w:hAnsi="Arial" w:cs="Arial"/>
        </w:rPr>
      </w:pPr>
      <w:r w:rsidRPr="00063176">
        <w:rPr>
          <w:rFonts w:ascii="Arial" w:eastAsia="Gulim" w:hAnsi="Arial" w:cs="Arial"/>
        </w:rPr>
        <w:t>TR 38.822, “NR; User Equipment (UE) feature list”</w:t>
      </w:r>
      <w:r>
        <w:rPr>
          <w:rFonts w:ascii="Arial" w:eastAsia="Gulim" w:hAnsi="Arial" w:cs="Arial"/>
        </w:rPr>
        <w:t>, V18.0.0</w:t>
      </w:r>
    </w:p>
    <w:p w14:paraId="15D89143" w14:textId="77777777" w:rsidR="00063176" w:rsidRDefault="00063176" w:rsidP="00063176">
      <w:pPr>
        <w:pStyle w:val="Reference0"/>
        <w:keepLines w:val="0"/>
        <w:tabs>
          <w:tab w:val="clear" w:pos="432"/>
        </w:tabs>
        <w:suppressAutoHyphens w:val="0"/>
        <w:overflowPunct/>
        <w:autoSpaceDE/>
        <w:spacing w:before="0" w:line="240" w:lineRule="auto"/>
        <w:ind w:firstLineChars="0"/>
        <w:jc w:val="left"/>
        <w:textAlignment w:val="auto"/>
        <w:rPr>
          <w:rFonts w:ascii="Arial" w:eastAsia="Gulim" w:hAnsi="Arial" w:cs="Arial"/>
        </w:rPr>
      </w:pPr>
    </w:p>
    <w:p w14:paraId="16D1C9B5" w14:textId="0933E1F9" w:rsidR="00063176" w:rsidRDefault="00063176" w:rsidP="00063176">
      <w:pPr>
        <w:pStyle w:val="Reference0"/>
        <w:keepLines w:val="0"/>
        <w:tabs>
          <w:tab w:val="clear" w:pos="432"/>
        </w:tabs>
        <w:suppressAutoHyphens w:val="0"/>
        <w:overflowPunct/>
        <w:autoSpaceDE/>
        <w:spacing w:before="0" w:line="240" w:lineRule="auto"/>
        <w:ind w:firstLineChars="0"/>
        <w:jc w:val="left"/>
        <w:textAlignment w:val="auto"/>
        <w:rPr>
          <w:rFonts w:ascii="Arial" w:eastAsia="Gulim" w:hAnsi="Arial" w:cs="Arial"/>
        </w:rPr>
      </w:pPr>
    </w:p>
    <w:p w14:paraId="2670D04C" w14:textId="50F3A7FC" w:rsidR="00063176" w:rsidRDefault="00063176" w:rsidP="00063176">
      <w:pPr>
        <w:pStyle w:val="Reference0"/>
        <w:keepLines w:val="0"/>
        <w:tabs>
          <w:tab w:val="clear" w:pos="432"/>
        </w:tabs>
        <w:suppressAutoHyphens w:val="0"/>
        <w:overflowPunct/>
        <w:autoSpaceDE/>
        <w:spacing w:before="0" w:line="240" w:lineRule="auto"/>
        <w:ind w:firstLineChars="0"/>
        <w:jc w:val="left"/>
        <w:textAlignment w:val="auto"/>
        <w:rPr>
          <w:rFonts w:ascii="Arial" w:eastAsia="Gulim" w:hAnsi="Arial" w:cs="Arial"/>
        </w:rPr>
      </w:pPr>
    </w:p>
    <w:p w14:paraId="2E80471D" w14:textId="74E4C32F" w:rsidR="00063176" w:rsidRPr="00063176" w:rsidRDefault="00063176" w:rsidP="00063176">
      <w:pPr>
        <w:pStyle w:val="Reference0"/>
        <w:keepLines w:val="0"/>
        <w:tabs>
          <w:tab w:val="clear" w:pos="432"/>
        </w:tabs>
        <w:suppressAutoHyphens w:val="0"/>
        <w:overflowPunct/>
        <w:autoSpaceDE/>
        <w:spacing w:before="0" w:line="240" w:lineRule="auto"/>
        <w:ind w:firstLineChars="0"/>
        <w:jc w:val="left"/>
        <w:textAlignment w:val="auto"/>
        <w:rPr>
          <w:rFonts w:ascii="Arial" w:eastAsia="Gulim" w:hAnsi="Arial" w:cs="Arial"/>
        </w:rPr>
      </w:pPr>
    </w:p>
    <w:p w14:paraId="0A49B25A" w14:textId="77777777" w:rsidR="00396038" w:rsidRPr="00877B5D" w:rsidRDefault="00396038" w:rsidP="00396038">
      <w:pPr>
        <w:pStyle w:val="Reference0"/>
        <w:keepLines w:val="0"/>
        <w:tabs>
          <w:tab w:val="clear" w:pos="432"/>
        </w:tabs>
        <w:suppressAutoHyphens w:val="0"/>
        <w:overflowPunct/>
        <w:autoSpaceDE/>
        <w:spacing w:before="0" w:after="120" w:line="252" w:lineRule="auto"/>
        <w:ind w:firstLineChars="0"/>
        <w:textAlignment w:val="auto"/>
        <w:rPr>
          <w:rFonts w:ascii="Arial" w:hAnsi="Arial" w:cs="Arial"/>
        </w:rPr>
      </w:pPr>
    </w:p>
    <w:sectPr w:rsidR="00396038" w:rsidRPr="00877B5D" w:rsidSect="006F0240">
      <w:headerReference w:type="even" r:id="rId8"/>
      <w:footerReference w:type="default" r:id="rId9"/>
      <w:footnotePr>
        <w:numRestart w:val="eachSect"/>
      </w:footnotePr>
      <w:pgSz w:w="16840" w:h="11907" w:orient="landscape" w:code="9"/>
      <w:pgMar w:top="1080" w:right="1440" w:bottom="1080" w:left="1440" w:header="677" w:footer="562"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5C246B4" w16cex:dateUtc="2025-10-28T14:3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ED17D9" w14:textId="77777777" w:rsidR="00AA7E57" w:rsidRDefault="00AA7E57">
      <w:pPr>
        <w:spacing w:after="0" w:line="240" w:lineRule="auto"/>
      </w:pPr>
      <w:r>
        <w:separator/>
      </w:r>
    </w:p>
  </w:endnote>
  <w:endnote w:type="continuationSeparator" w:id="0">
    <w:p w14:paraId="0C600A1A" w14:textId="77777777" w:rsidR="00AA7E57" w:rsidRDefault="00AA7E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FangSong_GB2312">
    <w:altName w:val="Microsoft YaHei"/>
    <w:charset w:val="86"/>
    <w:family w:val="modern"/>
    <w:pitch w:val="fixed"/>
    <w:sig w:usb0="00000000" w:usb1="080E0000" w:usb2="00000010" w:usb3="00000000" w:csb0="00040000" w:csb1="00000000"/>
  </w:font>
  <w:font w:name="Calibri">
    <w:panose1 w:val="020F0502020204030204"/>
    <w:charset w:val="00"/>
    <w:family w:val="swiss"/>
    <w:pitch w:val="variable"/>
    <w:sig w:usb0="E0002AFF" w:usb1="4000ACFF" w:usb2="00000001" w:usb3="00000000" w:csb0="000001F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DE7FA4" w14:textId="76AF07CF" w:rsidR="00BA0CE7" w:rsidRDefault="00BA0CE7">
    <w:pPr>
      <w:pStyle w:val="Header"/>
      <w:tabs>
        <w:tab w:val="right" w:pos="9639"/>
      </w:tabs>
      <w:jc w:val="center"/>
    </w:pPr>
    <w:r>
      <w:t xml:space="preserve">Page </w:t>
    </w:r>
    <w:r w:rsidRPr="00CA3839">
      <w:rPr>
        <w:rStyle w:val="PageNumber"/>
        <w:i/>
        <w:color w:val="auto"/>
      </w:rPr>
      <w:fldChar w:fldCharType="begin"/>
    </w:r>
    <w:r w:rsidRPr="00CA3839">
      <w:rPr>
        <w:rStyle w:val="PageNumber"/>
        <w:i/>
        <w:color w:val="auto"/>
      </w:rPr>
      <w:instrText xml:space="preserve"> PAGE </w:instrText>
    </w:r>
    <w:r w:rsidRPr="00CA3839">
      <w:rPr>
        <w:rStyle w:val="PageNumber"/>
        <w:i/>
        <w:color w:val="auto"/>
      </w:rPr>
      <w:fldChar w:fldCharType="separate"/>
    </w:r>
    <w:r>
      <w:rPr>
        <w:rStyle w:val="PageNumber"/>
        <w:i/>
        <w:color w:val="auto"/>
      </w:rPr>
      <w:t>18</w:t>
    </w:r>
    <w:r w:rsidRPr="00CA3839">
      <w:rPr>
        <w:rStyle w:val="PageNumber"/>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D607EF" w14:textId="77777777" w:rsidR="00AA7E57" w:rsidRDefault="00AA7E57">
      <w:pPr>
        <w:spacing w:after="0" w:line="240" w:lineRule="auto"/>
      </w:pPr>
      <w:r>
        <w:separator/>
      </w:r>
    </w:p>
  </w:footnote>
  <w:footnote w:type="continuationSeparator" w:id="0">
    <w:p w14:paraId="00BA354D" w14:textId="77777777" w:rsidR="00AA7E57" w:rsidRDefault="00AA7E5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CC92A8" w14:textId="77777777" w:rsidR="00BA0CE7" w:rsidRDefault="00BA0CE7" w:rsidP="00BF21EA">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A"/>
    <w:multiLevelType w:val="singleLevel"/>
    <w:tmpl w:val="0000000A"/>
    <w:lvl w:ilvl="0">
      <w:start w:val="1"/>
      <w:numFmt w:val="decimal"/>
      <w:pStyle w:val="References"/>
      <w:lvlText w:val="[%1]"/>
      <w:lvlJc w:val="left"/>
      <w:pPr>
        <w:tabs>
          <w:tab w:val="num" w:pos="4071"/>
        </w:tabs>
        <w:ind w:left="4071" w:hanging="360"/>
      </w:pPr>
    </w:lvl>
  </w:abstractNum>
  <w:abstractNum w:abstractNumId="1" w15:restartNumberingAfterBreak="0">
    <w:nsid w:val="02017FA8"/>
    <w:multiLevelType w:val="hybridMultilevel"/>
    <w:tmpl w:val="209A04BC"/>
    <w:lvl w:ilvl="0" w:tplc="99D611A4">
      <w:start w:val="1"/>
      <w:numFmt w:val="decimal"/>
      <w:lvlText w:val="Proposal %1."/>
      <w:lvlJc w:val="right"/>
      <w:pPr>
        <w:ind w:left="720" w:firstLine="288"/>
      </w:pPr>
      <w:rPr>
        <w:b/>
        <w:i w:val="0"/>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7C60DA"/>
    <w:multiLevelType w:val="multilevel"/>
    <w:tmpl w:val="A0263A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7C0116C"/>
    <w:multiLevelType w:val="hybridMultilevel"/>
    <w:tmpl w:val="1B5A9D30"/>
    <w:lvl w:ilvl="0" w:tplc="525AD2D6">
      <w:start w:val="1"/>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34221D"/>
    <w:multiLevelType w:val="hybridMultilevel"/>
    <w:tmpl w:val="E0C6C11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2F86C73"/>
    <w:multiLevelType w:val="multilevel"/>
    <w:tmpl w:val="9BB4BB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39E52BE"/>
    <w:multiLevelType w:val="hybridMultilevel"/>
    <w:tmpl w:val="2E48EA2C"/>
    <w:lvl w:ilvl="0" w:tplc="ED740E5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46638E"/>
    <w:multiLevelType w:val="hybridMultilevel"/>
    <w:tmpl w:val="126648DC"/>
    <w:lvl w:ilvl="0" w:tplc="629C99E2">
      <w:numFmt w:val="bullet"/>
      <w:lvlText w:val="-"/>
      <w:lvlJc w:val="left"/>
      <w:pPr>
        <w:ind w:left="360" w:hanging="360"/>
      </w:pPr>
      <w:rPr>
        <w:rFonts w:ascii="Times" w:eastAsia="Yu Mincho" w:hAnsi="Times" w:cs="Time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1F7909BB"/>
    <w:multiLevelType w:val="multilevel"/>
    <w:tmpl w:val="1444B32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446588E"/>
    <w:multiLevelType w:val="hybridMultilevel"/>
    <w:tmpl w:val="162E1F9E"/>
    <w:lvl w:ilvl="0" w:tplc="F43AD4AA">
      <w:numFmt w:val="bullet"/>
      <w:lvlText w:val="-"/>
      <w:lvlJc w:val="left"/>
      <w:pPr>
        <w:ind w:left="360" w:hanging="360"/>
      </w:pPr>
      <w:rPr>
        <w:rFonts w:ascii="Times New Roman" w:eastAsia="Yu Mincho"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250B3F1D"/>
    <w:multiLevelType w:val="hybridMultilevel"/>
    <w:tmpl w:val="988A5B32"/>
    <w:lvl w:ilvl="0" w:tplc="C57A7BE6">
      <w:numFmt w:val="bullet"/>
      <w:lvlText w:val="•"/>
      <w:lvlJc w:val="left"/>
      <w:pPr>
        <w:ind w:left="1195" w:hanging="795"/>
      </w:pPr>
      <w:rPr>
        <w:rFonts w:ascii="Malgun Gothic" w:eastAsia="Malgun Gothic" w:hAnsi="Malgun Gothic" w:cs="Arial"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C115357"/>
    <w:multiLevelType w:val="hybridMultilevel"/>
    <w:tmpl w:val="F232E8A6"/>
    <w:lvl w:ilvl="0" w:tplc="4A0651EE">
      <w:start w:val="10"/>
      <w:numFmt w:val="bullet"/>
      <w:lvlText w:val="-"/>
      <w:lvlJc w:val="left"/>
      <w:pPr>
        <w:ind w:left="440" w:hanging="440"/>
      </w:pPr>
      <w:rPr>
        <w:rFonts w:ascii="Times" w:eastAsia="Yu Mincho" w:hAnsi="Times" w:cs="Time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611EFB"/>
    <w:multiLevelType w:val="hybridMultilevel"/>
    <w:tmpl w:val="715C391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54A1601"/>
    <w:multiLevelType w:val="hybridMultilevel"/>
    <w:tmpl w:val="87EC07A4"/>
    <w:lvl w:ilvl="0" w:tplc="8B4C512C">
      <w:start w:val="66"/>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67D1871"/>
    <w:multiLevelType w:val="hybridMultilevel"/>
    <w:tmpl w:val="D9F04BA8"/>
    <w:lvl w:ilvl="0" w:tplc="8FE83B3C">
      <w:start w:val="66"/>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F310CCA"/>
    <w:multiLevelType w:val="hybridMultilevel"/>
    <w:tmpl w:val="5E58E030"/>
    <w:lvl w:ilvl="0" w:tplc="433E141E">
      <w:numFmt w:val="bullet"/>
      <w:lvlText w:val="-"/>
      <w:lvlJc w:val="left"/>
      <w:pPr>
        <w:ind w:left="360" w:hanging="360"/>
      </w:pPr>
      <w:rPr>
        <w:rFonts w:ascii="Times New Roman" w:eastAsia="Yu Mincho" w:hAnsi="Times New Roman" w:cs="Times New Roman" w:hint="default"/>
        <w:lang w:val="en-GB"/>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DF65F6"/>
    <w:multiLevelType w:val="hybridMultilevel"/>
    <w:tmpl w:val="15ACC8B6"/>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C7149B7"/>
    <w:multiLevelType w:val="multilevel"/>
    <w:tmpl w:val="5972EE64"/>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2" w15:restartNumberingAfterBreak="0">
    <w:nsid w:val="4EE31F37"/>
    <w:multiLevelType w:val="hybridMultilevel"/>
    <w:tmpl w:val="F4C27F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2AC5811"/>
    <w:multiLevelType w:val="hybridMultilevel"/>
    <w:tmpl w:val="BA82C7B2"/>
    <w:lvl w:ilvl="0" w:tplc="4A0651EE">
      <w:start w:val="10"/>
      <w:numFmt w:val="bullet"/>
      <w:lvlText w:val="-"/>
      <w:lvlJc w:val="left"/>
      <w:pPr>
        <w:ind w:left="440" w:hanging="440"/>
      </w:pPr>
      <w:rPr>
        <w:rFonts w:ascii="Times" w:eastAsia="Yu Mincho" w:hAnsi="Times" w:cs="Time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5" w15:restartNumberingAfterBreak="0">
    <w:nsid w:val="52B11929"/>
    <w:multiLevelType w:val="hybridMultilevel"/>
    <w:tmpl w:val="F06C2768"/>
    <w:lvl w:ilvl="0" w:tplc="4A0651EE">
      <w:start w:val="10"/>
      <w:numFmt w:val="bullet"/>
      <w:lvlText w:val="-"/>
      <w:lvlJc w:val="left"/>
      <w:pPr>
        <w:ind w:left="440" w:hanging="440"/>
      </w:pPr>
      <w:rPr>
        <w:rFonts w:ascii="Times" w:eastAsia="Yu Mincho" w:hAnsi="Times" w:cs="Time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6" w15:restartNumberingAfterBreak="0">
    <w:nsid w:val="574E1881"/>
    <w:multiLevelType w:val="hybridMultilevel"/>
    <w:tmpl w:val="43FA2766"/>
    <w:lvl w:ilvl="0" w:tplc="694C281C">
      <w:start w:val="8"/>
      <w:numFmt w:val="bullet"/>
      <w:lvlText w:val=""/>
      <w:lvlJc w:val="left"/>
      <w:pPr>
        <w:ind w:left="800" w:hanging="400"/>
      </w:pPr>
      <w:rPr>
        <w:rFonts w:ascii="Wingdings" w:eastAsia="Batang" w:hAnsi="Wingdings" w:hint="default"/>
        <w:lang w:val="en-GB"/>
      </w:rPr>
    </w:lvl>
    <w:lvl w:ilvl="1" w:tplc="EF787A00">
      <w:start w:val="1"/>
      <w:numFmt w:val="bullet"/>
      <w:lvlText w:val="o"/>
      <w:lvlJc w:val="left"/>
      <w:pPr>
        <w:ind w:left="1200" w:hanging="400"/>
      </w:pPr>
      <w:rPr>
        <w:rFonts w:ascii="Courier New" w:hAnsi="Courier New" w:cs="Courier New" w:hint="default"/>
        <w:lang w:val="en-GB"/>
      </w:rPr>
    </w:lvl>
    <w:lvl w:ilvl="2" w:tplc="D4B82EC0">
      <w:start w:val="8"/>
      <w:numFmt w:val="bullet"/>
      <w:pStyle w:val="Bullet-3"/>
      <w:lvlText w:val="-"/>
      <w:lvlJc w:val="left"/>
      <w:pPr>
        <w:ind w:left="1600" w:hanging="400"/>
      </w:pPr>
      <w:rPr>
        <w:rFonts w:ascii="Times New Roman" w:eastAsia="MS Mincho" w:hAnsi="Times New Roman" w:cs="Times New Roman" w:hint="default"/>
        <w:lang w:val="en-GB"/>
      </w:rPr>
    </w:lvl>
    <w:lvl w:ilvl="3" w:tplc="263057A0">
      <w:start w:val="1"/>
      <w:numFmt w:val="bullet"/>
      <w:lvlText w:val=""/>
      <w:lvlJc w:val="left"/>
      <w:pPr>
        <w:ind w:left="2000" w:hanging="400"/>
      </w:pPr>
      <w:rPr>
        <w:rFonts w:ascii="Wingdings" w:hAnsi="Wingdings" w:hint="default"/>
      </w:rPr>
    </w:lvl>
    <w:lvl w:ilvl="4" w:tplc="8EE20456">
      <w:start w:val="1"/>
      <w:numFmt w:val="bullet"/>
      <w:lvlText w:val=""/>
      <w:lvlJc w:val="left"/>
      <w:pPr>
        <w:ind w:left="2400" w:hanging="400"/>
      </w:pPr>
      <w:rPr>
        <w:rFonts w:ascii="Wingdings" w:hAnsi="Wingdings" w:hint="default"/>
      </w:rPr>
    </w:lvl>
    <w:lvl w:ilvl="5" w:tplc="4B6AB44E">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593A55D8"/>
    <w:multiLevelType w:val="hybridMultilevel"/>
    <w:tmpl w:val="809AF3B0"/>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8" w15:restartNumberingAfterBreak="0">
    <w:nsid w:val="5E0119DA"/>
    <w:multiLevelType w:val="hybridMultilevel"/>
    <w:tmpl w:val="E8629974"/>
    <w:lvl w:ilvl="0" w:tplc="525AD2D6">
      <w:start w:val="1"/>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E5D5268"/>
    <w:multiLevelType w:val="hybridMultilevel"/>
    <w:tmpl w:val="635AFEEA"/>
    <w:lvl w:ilvl="0" w:tplc="252C7784">
      <w:start w:val="60"/>
      <w:numFmt w:val="bullet"/>
      <w:lvlText w:val="-"/>
      <w:lvlJc w:val="left"/>
      <w:pPr>
        <w:ind w:left="360" w:hanging="360"/>
      </w:pPr>
      <w:rPr>
        <w:rFonts w:ascii="Arial" w:eastAsia="Yu Mincho"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0" w15:restartNumberingAfterBreak="0">
    <w:nsid w:val="629373B4"/>
    <w:multiLevelType w:val="multilevel"/>
    <w:tmpl w:val="629373B4"/>
    <w:lvl w:ilvl="0">
      <w:start w:val="1"/>
      <w:numFmt w:val="bullet"/>
      <w:lvlText w:val=""/>
      <w:lvlJc w:val="left"/>
      <w:pPr>
        <w:ind w:left="420" w:hanging="420"/>
      </w:pPr>
      <w:rPr>
        <w:rFonts w:ascii="Wingdings" w:hAnsi="Wingdings" w:hint="default"/>
        <w:color w:val="FF000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638771A5"/>
    <w:multiLevelType w:val="hybridMultilevel"/>
    <w:tmpl w:val="49C8F42E"/>
    <w:lvl w:ilvl="0" w:tplc="694C281C">
      <w:start w:val="8"/>
      <w:numFmt w:val="bullet"/>
      <w:lvlText w:val=""/>
      <w:lvlJc w:val="left"/>
      <w:pPr>
        <w:ind w:left="400" w:hanging="400"/>
      </w:pPr>
      <w:rPr>
        <w:rFonts w:ascii="Wingdings" w:eastAsia="Batang" w:hAnsi="Wingdings" w:hint="default"/>
        <w:lang w:val="en-GB"/>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2" w15:restartNumberingAfterBreak="0">
    <w:nsid w:val="6B1543C6"/>
    <w:multiLevelType w:val="multilevel"/>
    <w:tmpl w:val="6B1543C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6C124F24"/>
    <w:multiLevelType w:val="hybridMultilevel"/>
    <w:tmpl w:val="7B226F0E"/>
    <w:lvl w:ilvl="0" w:tplc="4A0651EE">
      <w:start w:val="10"/>
      <w:numFmt w:val="bullet"/>
      <w:lvlText w:val="-"/>
      <w:lvlJc w:val="left"/>
      <w:pPr>
        <w:ind w:left="360" w:hanging="360"/>
      </w:pPr>
      <w:rPr>
        <w:rFonts w:ascii="Times" w:eastAsia="Yu Mincho" w:hAnsi="Times" w:cs="Time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4" w15:restartNumberingAfterBreak="0">
    <w:nsid w:val="6D6D4F9A"/>
    <w:multiLevelType w:val="hybridMultilevel"/>
    <w:tmpl w:val="11A2F614"/>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6" w15:restartNumberingAfterBreak="0">
    <w:nsid w:val="77333CE1"/>
    <w:multiLevelType w:val="singleLevel"/>
    <w:tmpl w:val="291438EE"/>
    <w:lvl w:ilvl="0">
      <w:start w:val="1"/>
      <w:numFmt w:val="decimal"/>
      <w:pStyle w:val="B1Char"/>
      <w:lvlText w:val="[%1]"/>
      <w:lvlJc w:val="left"/>
      <w:pPr>
        <w:tabs>
          <w:tab w:val="num" w:pos="360"/>
        </w:tabs>
        <w:ind w:left="360" w:hanging="360"/>
      </w:pPr>
    </w:lvl>
  </w:abstractNum>
  <w:abstractNum w:abstractNumId="37"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38" w15:restartNumberingAfterBreak="0">
    <w:nsid w:val="7A9A2671"/>
    <w:multiLevelType w:val="hybridMultilevel"/>
    <w:tmpl w:val="F4CAA9E8"/>
    <w:lvl w:ilvl="0" w:tplc="694C281C">
      <w:start w:val="8"/>
      <w:numFmt w:val="bullet"/>
      <w:lvlText w:val=""/>
      <w:lvlJc w:val="left"/>
      <w:pPr>
        <w:ind w:left="400" w:hanging="400"/>
      </w:pPr>
      <w:rPr>
        <w:rFonts w:ascii="Wingdings" w:eastAsia="Batang" w:hAnsi="Wingdings" w:hint="default"/>
        <w:lang w:val="en-GB"/>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9"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9"/>
  </w:num>
  <w:num w:numId="2">
    <w:abstractNumId w:val="13"/>
  </w:num>
  <w:num w:numId="3">
    <w:abstractNumId w:val="26"/>
  </w:num>
  <w:num w:numId="4">
    <w:abstractNumId w:val="0"/>
  </w:num>
  <w:num w:numId="5">
    <w:abstractNumId w:val="35"/>
  </w:num>
  <w:num w:numId="6">
    <w:abstractNumId w:val="2"/>
  </w:num>
  <w:num w:numId="7">
    <w:abstractNumId w:val="23"/>
  </w:num>
  <w:num w:numId="8">
    <w:abstractNumId w:val="19"/>
  </w:num>
  <w:num w:numId="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4"/>
  </w:num>
  <w:num w:numId="11">
    <w:abstractNumId w:val="33"/>
  </w:num>
  <w:num w:numId="12">
    <w:abstractNumId w:val="12"/>
  </w:num>
  <w:num w:numId="13">
    <w:abstractNumId w:val="21"/>
  </w:num>
  <w:num w:numId="14">
    <w:abstractNumId w:val="14"/>
  </w:num>
  <w:num w:numId="15">
    <w:abstractNumId w:val="20"/>
  </w:num>
  <w:num w:numId="16">
    <w:abstractNumId w:val="38"/>
  </w:num>
  <w:num w:numId="17">
    <w:abstractNumId w:val="31"/>
  </w:num>
  <w:num w:numId="18">
    <w:abstractNumId w:val="29"/>
  </w:num>
  <w:num w:numId="19">
    <w:abstractNumId w:val="15"/>
  </w:num>
  <w:num w:numId="20">
    <w:abstractNumId w:val="25"/>
  </w:num>
  <w:num w:numId="21">
    <w:abstractNumId w:val="8"/>
  </w:num>
  <w:num w:numId="22">
    <w:abstractNumId w:val="22"/>
  </w:num>
  <w:num w:numId="23">
    <w:abstractNumId w:val="3"/>
  </w:num>
  <w:num w:numId="24">
    <w:abstractNumId w:val="6"/>
  </w:num>
  <w:num w:numId="25">
    <w:abstractNumId w:val="18"/>
  </w:num>
  <w:num w:numId="26">
    <w:abstractNumId w:val="3"/>
  </w:num>
  <w:num w:numId="27">
    <w:abstractNumId w:val="6"/>
  </w:num>
  <w:num w:numId="28">
    <w:abstractNumId w:val="5"/>
  </w:num>
  <w:num w:numId="29">
    <w:abstractNumId w:val="11"/>
  </w:num>
  <w:num w:numId="30">
    <w:abstractNumId w:val="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7"/>
  </w:num>
  <w:num w:numId="33">
    <w:abstractNumId w:val="28"/>
  </w:num>
  <w:num w:numId="34">
    <w:abstractNumId w:val="1"/>
  </w:num>
  <w:num w:numId="35">
    <w:abstractNumId w:val="4"/>
  </w:num>
  <w:num w:numId="36">
    <w:abstractNumId w:val="32"/>
  </w:num>
  <w:num w:numId="37">
    <w:abstractNumId w:val="30"/>
  </w:num>
  <w:num w:numId="38">
    <w:abstractNumId w:val="10"/>
  </w:num>
  <w:num w:numId="39">
    <w:abstractNumId w:val="9"/>
  </w:num>
  <w:num w:numId="40">
    <w:abstractNumId w:val="16"/>
  </w:num>
  <w:num w:numId="41">
    <w:abstractNumId w:val="17"/>
  </w:num>
  <w:num w:numId="42">
    <w:abstractNumId w:val="34"/>
  </w:num>
  <w:num w:numId="43">
    <w:abstractNumId w:val="36"/>
  </w:num>
  <w:num w:numId="44">
    <w:abstractNumId w:val="3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9"/>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42A6"/>
    <w:rsid w:val="00003651"/>
    <w:rsid w:val="00003C05"/>
    <w:rsid w:val="00004EE1"/>
    <w:rsid w:val="00006BBE"/>
    <w:rsid w:val="00010A07"/>
    <w:rsid w:val="00010EFE"/>
    <w:rsid w:val="00013505"/>
    <w:rsid w:val="000142A6"/>
    <w:rsid w:val="00014C10"/>
    <w:rsid w:val="0002328E"/>
    <w:rsid w:val="000276EF"/>
    <w:rsid w:val="0003065B"/>
    <w:rsid w:val="00035D22"/>
    <w:rsid w:val="00040FD9"/>
    <w:rsid w:val="000415AD"/>
    <w:rsid w:val="00042DE8"/>
    <w:rsid w:val="000444FD"/>
    <w:rsid w:val="0005061E"/>
    <w:rsid w:val="00050BF4"/>
    <w:rsid w:val="000521AB"/>
    <w:rsid w:val="0005324F"/>
    <w:rsid w:val="000533F8"/>
    <w:rsid w:val="00054318"/>
    <w:rsid w:val="00056699"/>
    <w:rsid w:val="00061186"/>
    <w:rsid w:val="00062BF4"/>
    <w:rsid w:val="00063176"/>
    <w:rsid w:val="00066310"/>
    <w:rsid w:val="00066A39"/>
    <w:rsid w:val="00070F99"/>
    <w:rsid w:val="00074C38"/>
    <w:rsid w:val="000851E3"/>
    <w:rsid w:val="00085A4C"/>
    <w:rsid w:val="00090D51"/>
    <w:rsid w:val="000A528D"/>
    <w:rsid w:val="000A5687"/>
    <w:rsid w:val="000A64A1"/>
    <w:rsid w:val="000A7876"/>
    <w:rsid w:val="000B1A25"/>
    <w:rsid w:val="000B4E86"/>
    <w:rsid w:val="000B51A9"/>
    <w:rsid w:val="000B6206"/>
    <w:rsid w:val="000B6DD4"/>
    <w:rsid w:val="000C3179"/>
    <w:rsid w:val="000C7412"/>
    <w:rsid w:val="000C7AE5"/>
    <w:rsid w:val="000D1327"/>
    <w:rsid w:val="000D1799"/>
    <w:rsid w:val="000D5345"/>
    <w:rsid w:val="000E2836"/>
    <w:rsid w:val="000E42A1"/>
    <w:rsid w:val="000E4EB0"/>
    <w:rsid w:val="000E5080"/>
    <w:rsid w:val="000E58EE"/>
    <w:rsid w:val="000E5A29"/>
    <w:rsid w:val="000F396A"/>
    <w:rsid w:val="00103A00"/>
    <w:rsid w:val="00105CD6"/>
    <w:rsid w:val="00111F70"/>
    <w:rsid w:val="00112DA2"/>
    <w:rsid w:val="00116B73"/>
    <w:rsid w:val="001201AD"/>
    <w:rsid w:val="00120C86"/>
    <w:rsid w:val="0012575B"/>
    <w:rsid w:val="00126723"/>
    <w:rsid w:val="00126E95"/>
    <w:rsid w:val="0012775C"/>
    <w:rsid w:val="00135FFF"/>
    <w:rsid w:val="00136168"/>
    <w:rsid w:val="001446DA"/>
    <w:rsid w:val="00146DEA"/>
    <w:rsid w:val="0016011B"/>
    <w:rsid w:val="0016404A"/>
    <w:rsid w:val="0017153A"/>
    <w:rsid w:val="001728BE"/>
    <w:rsid w:val="00175AD6"/>
    <w:rsid w:val="00182092"/>
    <w:rsid w:val="00183927"/>
    <w:rsid w:val="0019603A"/>
    <w:rsid w:val="00196F12"/>
    <w:rsid w:val="001A1403"/>
    <w:rsid w:val="001A5B1B"/>
    <w:rsid w:val="001A60C5"/>
    <w:rsid w:val="001B2A2C"/>
    <w:rsid w:val="001D4E2F"/>
    <w:rsid w:val="001D4F81"/>
    <w:rsid w:val="001D6725"/>
    <w:rsid w:val="001E0F45"/>
    <w:rsid w:val="001E2DDC"/>
    <w:rsid w:val="001E6F21"/>
    <w:rsid w:val="001F0945"/>
    <w:rsid w:val="001F13DE"/>
    <w:rsid w:val="001F2E28"/>
    <w:rsid w:val="001F6DD0"/>
    <w:rsid w:val="001F7F48"/>
    <w:rsid w:val="002011A9"/>
    <w:rsid w:val="002045FA"/>
    <w:rsid w:val="00204618"/>
    <w:rsid w:val="00213DC3"/>
    <w:rsid w:val="00217360"/>
    <w:rsid w:val="002174E0"/>
    <w:rsid w:val="00220250"/>
    <w:rsid w:val="00220FFF"/>
    <w:rsid w:val="00222B24"/>
    <w:rsid w:val="002233AE"/>
    <w:rsid w:val="002309A6"/>
    <w:rsid w:val="00230F1D"/>
    <w:rsid w:val="00235F70"/>
    <w:rsid w:val="00240466"/>
    <w:rsid w:val="00243857"/>
    <w:rsid w:val="002438DF"/>
    <w:rsid w:val="002511A8"/>
    <w:rsid w:val="002528B2"/>
    <w:rsid w:val="00253253"/>
    <w:rsid w:val="00255390"/>
    <w:rsid w:val="002558DF"/>
    <w:rsid w:val="0025742B"/>
    <w:rsid w:val="00262591"/>
    <w:rsid w:val="00266478"/>
    <w:rsid w:val="00267796"/>
    <w:rsid w:val="00270312"/>
    <w:rsid w:val="002712DC"/>
    <w:rsid w:val="00285632"/>
    <w:rsid w:val="00286B51"/>
    <w:rsid w:val="002A223A"/>
    <w:rsid w:val="002A2868"/>
    <w:rsid w:val="002A2A41"/>
    <w:rsid w:val="002A2D22"/>
    <w:rsid w:val="002A3143"/>
    <w:rsid w:val="002A5D9F"/>
    <w:rsid w:val="002B38AD"/>
    <w:rsid w:val="002B6137"/>
    <w:rsid w:val="002C1795"/>
    <w:rsid w:val="002C22C1"/>
    <w:rsid w:val="002C5E1C"/>
    <w:rsid w:val="002C7BF2"/>
    <w:rsid w:val="002D18C6"/>
    <w:rsid w:val="002D32FD"/>
    <w:rsid w:val="002D3BF0"/>
    <w:rsid w:val="002D423D"/>
    <w:rsid w:val="002D5116"/>
    <w:rsid w:val="002D5AFB"/>
    <w:rsid w:val="002E07AC"/>
    <w:rsid w:val="002E0A0A"/>
    <w:rsid w:val="002E5BF6"/>
    <w:rsid w:val="002E6249"/>
    <w:rsid w:val="002F0FF2"/>
    <w:rsid w:val="002F5960"/>
    <w:rsid w:val="002F758A"/>
    <w:rsid w:val="002F7E84"/>
    <w:rsid w:val="00300938"/>
    <w:rsid w:val="003020F5"/>
    <w:rsid w:val="00302840"/>
    <w:rsid w:val="0030389D"/>
    <w:rsid w:val="00304A32"/>
    <w:rsid w:val="003066EE"/>
    <w:rsid w:val="00312AA3"/>
    <w:rsid w:val="00314377"/>
    <w:rsid w:val="003145E8"/>
    <w:rsid w:val="00314D2E"/>
    <w:rsid w:val="00314F18"/>
    <w:rsid w:val="003152D2"/>
    <w:rsid w:val="003200B7"/>
    <w:rsid w:val="00332ABE"/>
    <w:rsid w:val="00332FE3"/>
    <w:rsid w:val="00333790"/>
    <w:rsid w:val="00333C24"/>
    <w:rsid w:val="0033589C"/>
    <w:rsid w:val="00340190"/>
    <w:rsid w:val="00341B4F"/>
    <w:rsid w:val="0034489F"/>
    <w:rsid w:val="003461C6"/>
    <w:rsid w:val="00346266"/>
    <w:rsid w:val="0035190C"/>
    <w:rsid w:val="0035455F"/>
    <w:rsid w:val="003556DF"/>
    <w:rsid w:val="003603F0"/>
    <w:rsid w:val="00361BD2"/>
    <w:rsid w:val="0037102B"/>
    <w:rsid w:val="00372FAB"/>
    <w:rsid w:val="003805E9"/>
    <w:rsid w:val="003816A3"/>
    <w:rsid w:val="00385580"/>
    <w:rsid w:val="00385621"/>
    <w:rsid w:val="00393C15"/>
    <w:rsid w:val="00395368"/>
    <w:rsid w:val="00396038"/>
    <w:rsid w:val="00397162"/>
    <w:rsid w:val="003A4153"/>
    <w:rsid w:val="003B5B2E"/>
    <w:rsid w:val="003B783C"/>
    <w:rsid w:val="003C39F5"/>
    <w:rsid w:val="003C4CA9"/>
    <w:rsid w:val="003C6D07"/>
    <w:rsid w:val="003C74AE"/>
    <w:rsid w:val="003D17FF"/>
    <w:rsid w:val="003D3647"/>
    <w:rsid w:val="003D383A"/>
    <w:rsid w:val="003D5D6E"/>
    <w:rsid w:val="003E2F57"/>
    <w:rsid w:val="003E3E11"/>
    <w:rsid w:val="003F254A"/>
    <w:rsid w:val="003F2605"/>
    <w:rsid w:val="003F31C8"/>
    <w:rsid w:val="00403100"/>
    <w:rsid w:val="00404D1B"/>
    <w:rsid w:val="004050A9"/>
    <w:rsid w:val="00410FBD"/>
    <w:rsid w:val="00413C9A"/>
    <w:rsid w:val="0041489F"/>
    <w:rsid w:val="00416A92"/>
    <w:rsid w:val="0041768D"/>
    <w:rsid w:val="004202A4"/>
    <w:rsid w:val="00420F45"/>
    <w:rsid w:val="004231ED"/>
    <w:rsid w:val="004253EA"/>
    <w:rsid w:val="00430C4A"/>
    <w:rsid w:val="00441425"/>
    <w:rsid w:val="00443180"/>
    <w:rsid w:val="00444610"/>
    <w:rsid w:val="004451F6"/>
    <w:rsid w:val="004465CA"/>
    <w:rsid w:val="004518D8"/>
    <w:rsid w:val="00451AC8"/>
    <w:rsid w:val="00452AA4"/>
    <w:rsid w:val="00460100"/>
    <w:rsid w:val="004629EB"/>
    <w:rsid w:val="004828D2"/>
    <w:rsid w:val="00482FFC"/>
    <w:rsid w:val="00485A5A"/>
    <w:rsid w:val="00492F71"/>
    <w:rsid w:val="004A1B8F"/>
    <w:rsid w:val="004A4803"/>
    <w:rsid w:val="004A52F0"/>
    <w:rsid w:val="004A55B6"/>
    <w:rsid w:val="004B07C0"/>
    <w:rsid w:val="004B698E"/>
    <w:rsid w:val="004B7541"/>
    <w:rsid w:val="004B7A86"/>
    <w:rsid w:val="004C08E1"/>
    <w:rsid w:val="004C15E7"/>
    <w:rsid w:val="004C28A3"/>
    <w:rsid w:val="004D149A"/>
    <w:rsid w:val="004D2F15"/>
    <w:rsid w:val="004D475F"/>
    <w:rsid w:val="004D55E6"/>
    <w:rsid w:val="004E0711"/>
    <w:rsid w:val="004E2862"/>
    <w:rsid w:val="004E62E1"/>
    <w:rsid w:val="004F3476"/>
    <w:rsid w:val="004F3BF1"/>
    <w:rsid w:val="004F78E0"/>
    <w:rsid w:val="00501924"/>
    <w:rsid w:val="00501E7F"/>
    <w:rsid w:val="0050296E"/>
    <w:rsid w:val="005056B8"/>
    <w:rsid w:val="00505E74"/>
    <w:rsid w:val="005062F6"/>
    <w:rsid w:val="0050683D"/>
    <w:rsid w:val="0051209D"/>
    <w:rsid w:val="005127DB"/>
    <w:rsid w:val="0051452E"/>
    <w:rsid w:val="0051678C"/>
    <w:rsid w:val="00520936"/>
    <w:rsid w:val="00521257"/>
    <w:rsid w:val="005212F4"/>
    <w:rsid w:val="005256BB"/>
    <w:rsid w:val="00532AE3"/>
    <w:rsid w:val="00534A13"/>
    <w:rsid w:val="00534FB2"/>
    <w:rsid w:val="00552EF5"/>
    <w:rsid w:val="00556E68"/>
    <w:rsid w:val="00563017"/>
    <w:rsid w:val="00564096"/>
    <w:rsid w:val="0056669D"/>
    <w:rsid w:val="005746B3"/>
    <w:rsid w:val="00574A75"/>
    <w:rsid w:val="00575E77"/>
    <w:rsid w:val="00580C69"/>
    <w:rsid w:val="00583302"/>
    <w:rsid w:val="00584997"/>
    <w:rsid w:val="00584C65"/>
    <w:rsid w:val="00586F3F"/>
    <w:rsid w:val="00586F5A"/>
    <w:rsid w:val="005903EF"/>
    <w:rsid w:val="00593DC6"/>
    <w:rsid w:val="00597987"/>
    <w:rsid w:val="005A490C"/>
    <w:rsid w:val="005B0D21"/>
    <w:rsid w:val="005B3761"/>
    <w:rsid w:val="005B5804"/>
    <w:rsid w:val="005B6936"/>
    <w:rsid w:val="005C6482"/>
    <w:rsid w:val="005E0D59"/>
    <w:rsid w:val="005E3405"/>
    <w:rsid w:val="005E5131"/>
    <w:rsid w:val="005E6DDB"/>
    <w:rsid w:val="005E78DB"/>
    <w:rsid w:val="005F3079"/>
    <w:rsid w:val="005F377C"/>
    <w:rsid w:val="005F6694"/>
    <w:rsid w:val="006033A3"/>
    <w:rsid w:val="0061311D"/>
    <w:rsid w:val="006134DD"/>
    <w:rsid w:val="006175F4"/>
    <w:rsid w:val="00623268"/>
    <w:rsid w:val="00630996"/>
    <w:rsid w:val="00631761"/>
    <w:rsid w:val="00632CB1"/>
    <w:rsid w:val="0063505A"/>
    <w:rsid w:val="00635650"/>
    <w:rsid w:val="0064451C"/>
    <w:rsid w:val="006464E5"/>
    <w:rsid w:val="00651CB6"/>
    <w:rsid w:val="00651DA5"/>
    <w:rsid w:val="00652A40"/>
    <w:rsid w:val="00653840"/>
    <w:rsid w:val="006545E3"/>
    <w:rsid w:val="0065540D"/>
    <w:rsid w:val="00655A01"/>
    <w:rsid w:val="00655E02"/>
    <w:rsid w:val="00657249"/>
    <w:rsid w:val="00660C88"/>
    <w:rsid w:val="00663C6D"/>
    <w:rsid w:val="006663A7"/>
    <w:rsid w:val="006708CC"/>
    <w:rsid w:val="00677912"/>
    <w:rsid w:val="00686A67"/>
    <w:rsid w:val="00686FE1"/>
    <w:rsid w:val="006913B7"/>
    <w:rsid w:val="00693E38"/>
    <w:rsid w:val="006948A2"/>
    <w:rsid w:val="00694935"/>
    <w:rsid w:val="00694F33"/>
    <w:rsid w:val="006A2EB4"/>
    <w:rsid w:val="006A4FDF"/>
    <w:rsid w:val="006A79FE"/>
    <w:rsid w:val="006B0C24"/>
    <w:rsid w:val="006B2A12"/>
    <w:rsid w:val="006B4E10"/>
    <w:rsid w:val="006B7A4D"/>
    <w:rsid w:val="006C1247"/>
    <w:rsid w:val="006C1D4B"/>
    <w:rsid w:val="006C2832"/>
    <w:rsid w:val="006C3F2F"/>
    <w:rsid w:val="006C4602"/>
    <w:rsid w:val="006C530C"/>
    <w:rsid w:val="006C7059"/>
    <w:rsid w:val="006C79A6"/>
    <w:rsid w:val="006D5691"/>
    <w:rsid w:val="006D5D3C"/>
    <w:rsid w:val="006D5E2A"/>
    <w:rsid w:val="006E0025"/>
    <w:rsid w:val="006E0BD7"/>
    <w:rsid w:val="006E44A7"/>
    <w:rsid w:val="006E7101"/>
    <w:rsid w:val="006F0240"/>
    <w:rsid w:val="006F1235"/>
    <w:rsid w:val="006F29D8"/>
    <w:rsid w:val="006F7DBB"/>
    <w:rsid w:val="00701F4B"/>
    <w:rsid w:val="007107E8"/>
    <w:rsid w:val="007122FC"/>
    <w:rsid w:val="00712710"/>
    <w:rsid w:val="00714F59"/>
    <w:rsid w:val="00715EB1"/>
    <w:rsid w:val="0072010D"/>
    <w:rsid w:val="007235AB"/>
    <w:rsid w:val="00724461"/>
    <w:rsid w:val="007249A2"/>
    <w:rsid w:val="00726F25"/>
    <w:rsid w:val="00727BEE"/>
    <w:rsid w:val="00732A69"/>
    <w:rsid w:val="00734115"/>
    <w:rsid w:val="00736271"/>
    <w:rsid w:val="00737281"/>
    <w:rsid w:val="00737C3C"/>
    <w:rsid w:val="00743E39"/>
    <w:rsid w:val="007444E2"/>
    <w:rsid w:val="00744EEE"/>
    <w:rsid w:val="007510C7"/>
    <w:rsid w:val="007530B4"/>
    <w:rsid w:val="007532BB"/>
    <w:rsid w:val="007552A0"/>
    <w:rsid w:val="00762203"/>
    <w:rsid w:val="00763F39"/>
    <w:rsid w:val="00764546"/>
    <w:rsid w:val="00765A01"/>
    <w:rsid w:val="007708B3"/>
    <w:rsid w:val="00771242"/>
    <w:rsid w:val="00772488"/>
    <w:rsid w:val="007756D9"/>
    <w:rsid w:val="00780CA1"/>
    <w:rsid w:val="00781096"/>
    <w:rsid w:val="007825FB"/>
    <w:rsid w:val="00783B67"/>
    <w:rsid w:val="00783BE8"/>
    <w:rsid w:val="00791C7F"/>
    <w:rsid w:val="0079682D"/>
    <w:rsid w:val="007968BD"/>
    <w:rsid w:val="007A1A6A"/>
    <w:rsid w:val="007A3709"/>
    <w:rsid w:val="007A6360"/>
    <w:rsid w:val="007A7CCF"/>
    <w:rsid w:val="007B016C"/>
    <w:rsid w:val="007B1379"/>
    <w:rsid w:val="007C5091"/>
    <w:rsid w:val="007C6889"/>
    <w:rsid w:val="007D2616"/>
    <w:rsid w:val="007D7012"/>
    <w:rsid w:val="007E0F4F"/>
    <w:rsid w:val="007E1486"/>
    <w:rsid w:val="007E2A93"/>
    <w:rsid w:val="007E34A9"/>
    <w:rsid w:val="007E6A7F"/>
    <w:rsid w:val="007F0DDD"/>
    <w:rsid w:val="007F7721"/>
    <w:rsid w:val="00800280"/>
    <w:rsid w:val="00802AB6"/>
    <w:rsid w:val="008032B1"/>
    <w:rsid w:val="00803FCE"/>
    <w:rsid w:val="00807610"/>
    <w:rsid w:val="008174C1"/>
    <w:rsid w:val="008225FA"/>
    <w:rsid w:val="00824E0A"/>
    <w:rsid w:val="00827604"/>
    <w:rsid w:val="00831BBE"/>
    <w:rsid w:val="00831C26"/>
    <w:rsid w:val="008370BA"/>
    <w:rsid w:val="00845905"/>
    <w:rsid w:val="00845A66"/>
    <w:rsid w:val="0085000D"/>
    <w:rsid w:val="008525FD"/>
    <w:rsid w:val="008547D8"/>
    <w:rsid w:val="00860A5E"/>
    <w:rsid w:val="008615A1"/>
    <w:rsid w:val="008629F6"/>
    <w:rsid w:val="00864D31"/>
    <w:rsid w:val="00867699"/>
    <w:rsid w:val="00877B5D"/>
    <w:rsid w:val="00882502"/>
    <w:rsid w:val="00883893"/>
    <w:rsid w:val="008867DA"/>
    <w:rsid w:val="00886A36"/>
    <w:rsid w:val="0089014D"/>
    <w:rsid w:val="0089098A"/>
    <w:rsid w:val="008916CD"/>
    <w:rsid w:val="00895DBA"/>
    <w:rsid w:val="008A311B"/>
    <w:rsid w:val="008A5F6B"/>
    <w:rsid w:val="008A69BF"/>
    <w:rsid w:val="008B013C"/>
    <w:rsid w:val="008B1E9A"/>
    <w:rsid w:val="008B7407"/>
    <w:rsid w:val="008C0AD3"/>
    <w:rsid w:val="008C0DED"/>
    <w:rsid w:val="008C33B8"/>
    <w:rsid w:val="008D0255"/>
    <w:rsid w:val="008D3970"/>
    <w:rsid w:val="008D6301"/>
    <w:rsid w:val="008E21C2"/>
    <w:rsid w:val="008E3F36"/>
    <w:rsid w:val="008E44EB"/>
    <w:rsid w:val="008E4782"/>
    <w:rsid w:val="008E6E03"/>
    <w:rsid w:val="008F00E3"/>
    <w:rsid w:val="008F3212"/>
    <w:rsid w:val="008F3889"/>
    <w:rsid w:val="008F471E"/>
    <w:rsid w:val="008F6D37"/>
    <w:rsid w:val="0090215B"/>
    <w:rsid w:val="0090468A"/>
    <w:rsid w:val="009057C0"/>
    <w:rsid w:val="00907975"/>
    <w:rsid w:val="00911F2B"/>
    <w:rsid w:val="00913C73"/>
    <w:rsid w:val="0091487B"/>
    <w:rsid w:val="00920857"/>
    <w:rsid w:val="0092208C"/>
    <w:rsid w:val="00923230"/>
    <w:rsid w:val="00923B4D"/>
    <w:rsid w:val="00933C20"/>
    <w:rsid w:val="0094087C"/>
    <w:rsid w:val="00941816"/>
    <w:rsid w:val="00943652"/>
    <w:rsid w:val="00947676"/>
    <w:rsid w:val="009516D7"/>
    <w:rsid w:val="00952BC4"/>
    <w:rsid w:val="00952EF5"/>
    <w:rsid w:val="00957C93"/>
    <w:rsid w:val="00965FBD"/>
    <w:rsid w:val="00972364"/>
    <w:rsid w:val="00974B0A"/>
    <w:rsid w:val="0097572B"/>
    <w:rsid w:val="00982828"/>
    <w:rsid w:val="00984214"/>
    <w:rsid w:val="009867C8"/>
    <w:rsid w:val="00993764"/>
    <w:rsid w:val="0099663D"/>
    <w:rsid w:val="0099676E"/>
    <w:rsid w:val="009971B4"/>
    <w:rsid w:val="00997666"/>
    <w:rsid w:val="009A1576"/>
    <w:rsid w:val="009A5EAD"/>
    <w:rsid w:val="009A6DB7"/>
    <w:rsid w:val="009A70F3"/>
    <w:rsid w:val="009A7D3D"/>
    <w:rsid w:val="009A7DDD"/>
    <w:rsid w:val="009B3DAE"/>
    <w:rsid w:val="009B6530"/>
    <w:rsid w:val="009B7D27"/>
    <w:rsid w:val="009C02EB"/>
    <w:rsid w:val="009C0917"/>
    <w:rsid w:val="009C1D05"/>
    <w:rsid w:val="009C43A2"/>
    <w:rsid w:val="009C4BF1"/>
    <w:rsid w:val="009C7548"/>
    <w:rsid w:val="009D09A8"/>
    <w:rsid w:val="009D1E91"/>
    <w:rsid w:val="009D3247"/>
    <w:rsid w:val="009E15FA"/>
    <w:rsid w:val="009E2204"/>
    <w:rsid w:val="009E5412"/>
    <w:rsid w:val="009F46BE"/>
    <w:rsid w:val="009F7077"/>
    <w:rsid w:val="00A03E3D"/>
    <w:rsid w:val="00A05449"/>
    <w:rsid w:val="00A06597"/>
    <w:rsid w:val="00A117BA"/>
    <w:rsid w:val="00A1363B"/>
    <w:rsid w:val="00A204A9"/>
    <w:rsid w:val="00A248A7"/>
    <w:rsid w:val="00A25BCE"/>
    <w:rsid w:val="00A3570E"/>
    <w:rsid w:val="00A35F70"/>
    <w:rsid w:val="00A36A1C"/>
    <w:rsid w:val="00A41999"/>
    <w:rsid w:val="00A41AD9"/>
    <w:rsid w:val="00A47120"/>
    <w:rsid w:val="00A55E27"/>
    <w:rsid w:val="00A64236"/>
    <w:rsid w:val="00A70CC1"/>
    <w:rsid w:val="00A81946"/>
    <w:rsid w:val="00A82537"/>
    <w:rsid w:val="00A86C95"/>
    <w:rsid w:val="00A870AD"/>
    <w:rsid w:val="00A87BFF"/>
    <w:rsid w:val="00A901E5"/>
    <w:rsid w:val="00A90D84"/>
    <w:rsid w:val="00A954A9"/>
    <w:rsid w:val="00A963AB"/>
    <w:rsid w:val="00A96699"/>
    <w:rsid w:val="00AA0FC6"/>
    <w:rsid w:val="00AA1430"/>
    <w:rsid w:val="00AA7E57"/>
    <w:rsid w:val="00AB01B4"/>
    <w:rsid w:val="00AB3E5F"/>
    <w:rsid w:val="00AB6239"/>
    <w:rsid w:val="00AC2BA6"/>
    <w:rsid w:val="00AC3FC0"/>
    <w:rsid w:val="00AC5F13"/>
    <w:rsid w:val="00AC660C"/>
    <w:rsid w:val="00AD0684"/>
    <w:rsid w:val="00AD1287"/>
    <w:rsid w:val="00AD1F29"/>
    <w:rsid w:val="00AD651B"/>
    <w:rsid w:val="00AE4F2C"/>
    <w:rsid w:val="00AE5D32"/>
    <w:rsid w:val="00AE67EF"/>
    <w:rsid w:val="00AF4D9C"/>
    <w:rsid w:val="00B003D2"/>
    <w:rsid w:val="00B008DA"/>
    <w:rsid w:val="00B03F00"/>
    <w:rsid w:val="00B06F57"/>
    <w:rsid w:val="00B212DF"/>
    <w:rsid w:val="00B24168"/>
    <w:rsid w:val="00B27A2A"/>
    <w:rsid w:val="00B40933"/>
    <w:rsid w:val="00B446F5"/>
    <w:rsid w:val="00B45EE5"/>
    <w:rsid w:val="00B53697"/>
    <w:rsid w:val="00B536AB"/>
    <w:rsid w:val="00B70041"/>
    <w:rsid w:val="00B704D1"/>
    <w:rsid w:val="00B7094E"/>
    <w:rsid w:val="00B7136D"/>
    <w:rsid w:val="00B763BA"/>
    <w:rsid w:val="00B8097D"/>
    <w:rsid w:val="00B8705A"/>
    <w:rsid w:val="00B906BF"/>
    <w:rsid w:val="00B91206"/>
    <w:rsid w:val="00BA0CE7"/>
    <w:rsid w:val="00BA1DAB"/>
    <w:rsid w:val="00BA5C25"/>
    <w:rsid w:val="00BA60B3"/>
    <w:rsid w:val="00BB06E6"/>
    <w:rsid w:val="00BB090A"/>
    <w:rsid w:val="00BB6530"/>
    <w:rsid w:val="00BB7C69"/>
    <w:rsid w:val="00BC16B9"/>
    <w:rsid w:val="00BC1B1A"/>
    <w:rsid w:val="00BC3668"/>
    <w:rsid w:val="00BC6481"/>
    <w:rsid w:val="00BD1FAE"/>
    <w:rsid w:val="00BE0C78"/>
    <w:rsid w:val="00BE3423"/>
    <w:rsid w:val="00BE347E"/>
    <w:rsid w:val="00BF21EA"/>
    <w:rsid w:val="00BF2F1B"/>
    <w:rsid w:val="00BF5EFA"/>
    <w:rsid w:val="00C00B0B"/>
    <w:rsid w:val="00C03482"/>
    <w:rsid w:val="00C04CF9"/>
    <w:rsid w:val="00C05919"/>
    <w:rsid w:val="00C06666"/>
    <w:rsid w:val="00C07DD3"/>
    <w:rsid w:val="00C141E6"/>
    <w:rsid w:val="00C14666"/>
    <w:rsid w:val="00C21130"/>
    <w:rsid w:val="00C2667B"/>
    <w:rsid w:val="00C271F6"/>
    <w:rsid w:val="00C31DEF"/>
    <w:rsid w:val="00C33A12"/>
    <w:rsid w:val="00C350E0"/>
    <w:rsid w:val="00C42482"/>
    <w:rsid w:val="00C4331E"/>
    <w:rsid w:val="00C559C9"/>
    <w:rsid w:val="00C6185E"/>
    <w:rsid w:val="00C6752C"/>
    <w:rsid w:val="00C70293"/>
    <w:rsid w:val="00C72631"/>
    <w:rsid w:val="00C80AF6"/>
    <w:rsid w:val="00C827B3"/>
    <w:rsid w:val="00CA0597"/>
    <w:rsid w:val="00CA3839"/>
    <w:rsid w:val="00CA7606"/>
    <w:rsid w:val="00CB181E"/>
    <w:rsid w:val="00CB276D"/>
    <w:rsid w:val="00CB2FFB"/>
    <w:rsid w:val="00CB381D"/>
    <w:rsid w:val="00CB7E8D"/>
    <w:rsid w:val="00CC2063"/>
    <w:rsid w:val="00CC7D78"/>
    <w:rsid w:val="00CD0A8B"/>
    <w:rsid w:val="00CD1B1B"/>
    <w:rsid w:val="00CD292F"/>
    <w:rsid w:val="00CE2898"/>
    <w:rsid w:val="00CF041A"/>
    <w:rsid w:val="00CF131C"/>
    <w:rsid w:val="00CF3E35"/>
    <w:rsid w:val="00CF7886"/>
    <w:rsid w:val="00D0220F"/>
    <w:rsid w:val="00D33DE9"/>
    <w:rsid w:val="00D35A35"/>
    <w:rsid w:val="00D369E4"/>
    <w:rsid w:val="00D36B10"/>
    <w:rsid w:val="00D412C2"/>
    <w:rsid w:val="00D43E51"/>
    <w:rsid w:val="00D560D2"/>
    <w:rsid w:val="00D60705"/>
    <w:rsid w:val="00D61414"/>
    <w:rsid w:val="00D71611"/>
    <w:rsid w:val="00D74A5B"/>
    <w:rsid w:val="00D82AAF"/>
    <w:rsid w:val="00D85847"/>
    <w:rsid w:val="00D906DB"/>
    <w:rsid w:val="00D926E0"/>
    <w:rsid w:val="00D93DC4"/>
    <w:rsid w:val="00DA287A"/>
    <w:rsid w:val="00DA28AD"/>
    <w:rsid w:val="00DA5757"/>
    <w:rsid w:val="00DA576F"/>
    <w:rsid w:val="00DA6491"/>
    <w:rsid w:val="00DA6B7D"/>
    <w:rsid w:val="00DA7E38"/>
    <w:rsid w:val="00DC35C0"/>
    <w:rsid w:val="00DC7FE5"/>
    <w:rsid w:val="00DD33B8"/>
    <w:rsid w:val="00DD48BD"/>
    <w:rsid w:val="00DD6AD0"/>
    <w:rsid w:val="00DE5A63"/>
    <w:rsid w:val="00DE67F1"/>
    <w:rsid w:val="00DF33AC"/>
    <w:rsid w:val="00DF4643"/>
    <w:rsid w:val="00DF478D"/>
    <w:rsid w:val="00DF4D72"/>
    <w:rsid w:val="00E02140"/>
    <w:rsid w:val="00E07072"/>
    <w:rsid w:val="00E10A1B"/>
    <w:rsid w:val="00E10F0B"/>
    <w:rsid w:val="00E122E9"/>
    <w:rsid w:val="00E12943"/>
    <w:rsid w:val="00E13A59"/>
    <w:rsid w:val="00E166EF"/>
    <w:rsid w:val="00E2236A"/>
    <w:rsid w:val="00E24712"/>
    <w:rsid w:val="00E36A29"/>
    <w:rsid w:val="00E40FF7"/>
    <w:rsid w:val="00E42467"/>
    <w:rsid w:val="00E43615"/>
    <w:rsid w:val="00E547E7"/>
    <w:rsid w:val="00E55A78"/>
    <w:rsid w:val="00E55F81"/>
    <w:rsid w:val="00E646BB"/>
    <w:rsid w:val="00E71627"/>
    <w:rsid w:val="00E76D50"/>
    <w:rsid w:val="00E77F2E"/>
    <w:rsid w:val="00E84C48"/>
    <w:rsid w:val="00E859DC"/>
    <w:rsid w:val="00E90AD8"/>
    <w:rsid w:val="00E90CA6"/>
    <w:rsid w:val="00E91415"/>
    <w:rsid w:val="00E91BD6"/>
    <w:rsid w:val="00E92BB6"/>
    <w:rsid w:val="00E950EE"/>
    <w:rsid w:val="00E978C0"/>
    <w:rsid w:val="00E97D38"/>
    <w:rsid w:val="00EA47D7"/>
    <w:rsid w:val="00EB0B43"/>
    <w:rsid w:val="00EB12DC"/>
    <w:rsid w:val="00EB35C0"/>
    <w:rsid w:val="00EB424C"/>
    <w:rsid w:val="00EB4FB7"/>
    <w:rsid w:val="00EC543B"/>
    <w:rsid w:val="00EC56A6"/>
    <w:rsid w:val="00EC64FD"/>
    <w:rsid w:val="00EC6529"/>
    <w:rsid w:val="00EC7670"/>
    <w:rsid w:val="00ED1CE9"/>
    <w:rsid w:val="00ED3687"/>
    <w:rsid w:val="00ED42D6"/>
    <w:rsid w:val="00ED496E"/>
    <w:rsid w:val="00ED69D5"/>
    <w:rsid w:val="00EF063E"/>
    <w:rsid w:val="00EF1973"/>
    <w:rsid w:val="00EF300C"/>
    <w:rsid w:val="00EF5A9F"/>
    <w:rsid w:val="00F0243D"/>
    <w:rsid w:val="00F043FD"/>
    <w:rsid w:val="00F109A1"/>
    <w:rsid w:val="00F12075"/>
    <w:rsid w:val="00F13EAB"/>
    <w:rsid w:val="00F25A91"/>
    <w:rsid w:val="00F32844"/>
    <w:rsid w:val="00F331C0"/>
    <w:rsid w:val="00F34994"/>
    <w:rsid w:val="00F36F67"/>
    <w:rsid w:val="00F4092F"/>
    <w:rsid w:val="00F40A7B"/>
    <w:rsid w:val="00F4216A"/>
    <w:rsid w:val="00F46C0A"/>
    <w:rsid w:val="00F46CAC"/>
    <w:rsid w:val="00F52E0A"/>
    <w:rsid w:val="00F5634C"/>
    <w:rsid w:val="00F6487A"/>
    <w:rsid w:val="00F70529"/>
    <w:rsid w:val="00F71777"/>
    <w:rsid w:val="00F726B8"/>
    <w:rsid w:val="00F7712F"/>
    <w:rsid w:val="00F8493B"/>
    <w:rsid w:val="00F85BE2"/>
    <w:rsid w:val="00F86F40"/>
    <w:rsid w:val="00F903F1"/>
    <w:rsid w:val="00F91ACB"/>
    <w:rsid w:val="00F92FD3"/>
    <w:rsid w:val="00F93AB1"/>
    <w:rsid w:val="00F97120"/>
    <w:rsid w:val="00FA328C"/>
    <w:rsid w:val="00FA3EE6"/>
    <w:rsid w:val="00FA5757"/>
    <w:rsid w:val="00FA6C79"/>
    <w:rsid w:val="00FB1F37"/>
    <w:rsid w:val="00FC6582"/>
    <w:rsid w:val="00FC6756"/>
    <w:rsid w:val="00FC796D"/>
    <w:rsid w:val="00FD1439"/>
    <w:rsid w:val="00FD5B45"/>
    <w:rsid w:val="00FD5F1C"/>
    <w:rsid w:val="00FD638A"/>
    <w:rsid w:val="00FD671D"/>
    <w:rsid w:val="00FD68AB"/>
    <w:rsid w:val="00FE311C"/>
    <w:rsid w:val="00FE556C"/>
    <w:rsid w:val="00FF45E0"/>
    <w:rsid w:val="00FF5968"/>
    <w:rsid w:val="00FF6850"/>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475D7C"/>
  <w15:chartTrackingRefBased/>
  <w15:docId w15:val="{5D15F41D-97C6-43B5-A34E-A3AA024F3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90CA6"/>
    <w:pPr>
      <w:widowControl w:val="0"/>
      <w:wordWrap w:val="0"/>
      <w:autoSpaceDE w:val="0"/>
      <w:autoSpaceDN w:val="0"/>
    </w:pPr>
  </w:style>
  <w:style w:type="paragraph" w:styleId="Heading1">
    <w:name w:val="heading 1"/>
    <w:aliases w:val="제목 1(no line),H1,h1,app heading 1,l1,Memo Heading 1,h11,h12,h13,h14,h15,h16,Heading 1_a,heading 1,h17,h111,h121,h131,h141,h151,h161,h18,h112,h122,h132,h142,h152,h162,h19,h113,h123,h133,h143,h153,h163,NMP Heading 1,Heading 1 Char,Alt+1"/>
    <w:next w:val="Normal"/>
    <w:link w:val="Heading1Char1"/>
    <w:uiPriority w:val="9"/>
    <w:qFormat/>
    <w:rsid w:val="000142A6"/>
    <w:pPr>
      <w:keepNext/>
      <w:keepLines/>
      <w:pBdr>
        <w:top w:val="single" w:sz="12" w:space="3" w:color="auto"/>
      </w:pBdr>
      <w:spacing w:before="240" w:after="180" w:line="240" w:lineRule="auto"/>
      <w:jc w:val="left"/>
      <w:outlineLvl w:val="0"/>
    </w:pPr>
    <w:rPr>
      <w:rFonts w:ascii="Arial" w:eastAsia="Batang" w:hAnsi="Arial" w:cs="Times New Roman"/>
      <w:kern w:val="0"/>
      <w:sz w:val="36"/>
      <w:szCs w:val="20"/>
      <w:lang w:val="en-GB" w:eastAsia="en-US"/>
    </w:rPr>
  </w:style>
  <w:style w:type="paragraph" w:styleId="Heading2">
    <w:name w:val="heading 2"/>
    <w:basedOn w:val="Heading1"/>
    <w:next w:val="Normal"/>
    <w:link w:val="Heading2Char"/>
    <w:qFormat/>
    <w:rsid w:val="000142A6"/>
    <w:p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link w:val="Heading3Char"/>
    <w:uiPriority w:val="99"/>
    <w:qFormat/>
    <w:rsid w:val="000142A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142A6"/>
    <w:pPr>
      <w:outlineLvl w:val="3"/>
    </w:pPr>
    <w:rPr>
      <w:sz w:val="24"/>
    </w:rPr>
  </w:style>
  <w:style w:type="paragraph" w:styleId="Heading5">
    <w:name w:val="heading 5"/>
    <w:basedOn w:val="Heading4"/>
    <w:next w:val="Normal"/>
    <w:link w:val="Heading5Char"/>
    <w:uiPriority w:val="9"/>
    <w:qFormat/>
    <w:rsid w:val="000142A6"/>
    <w:pPr>
      <w:outlineLvl w:val="4"/>
    </w:pPr>
    <w:rPr>
      <w:sz w:val="22"/>
    </w:rPr>
  </w:style>
  <w:style w:type="paragraph" w:styleId="Heading6">
    <w:name w:val="heading 6"/>
    <w:basedOn w:val="H6"/>
    <w:next w:val="Normal"/>
    <w:link w:val="Heading6Char"/>
    <w:qFormat/>
    <w:rsid w:val="000142A6"/>
    <w:pPr>
      <w:ind w:left="0" w:firstLine="0"/>
      <w:outlineLvl w:val="5"/>
    </w:pPr>
  </w:style>
  <w:style w:type="paragraph" w:styleId="Heading7">
    <w:name w:val="heading 7"/>
    <w:basedOn w:val="H6"/>
    <w:next w:val="Normal"/>
    <w:link w:val="Heading7Char"/>
    <w:qFormat/>
    <w:rsid w:val="000142A6"/>
    <w:pPr>
      <w:ind w:left="0" w:firstLine="0"/>
      <w:outlineLvl w:val="6"/>
    </w:pPr>
  </w:style>
  <w:style w:type="paragraph" w:styleId="Heading8">
    <w:name w:val="heading 8"/>
    <w:basedOn w:val="Heading1"/>
    <w:next w:val="Normal"/>
    <w:link w:val="Heading8Char"/>
    <w:qFormat/>
    <w:rsid w:val="000142A6"/>
    <w:pPr>
      <w:outlineLvl w:val="7"/>
    </w:pPr>
  </w:style>
  <w:style w:type="paragraph" w:styleId="Heading9">
    <w:name w:val="heading 9"/>
    <w:basedOn w:val="Heading8"/>
    <w:next w:val="Normal"/>
    <w:link w:val="Heading9Char"/>
    <w:qFormat/>
    <w:rsid w:val="000142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제목 1(no line) Char,H1 Char,h1 Char,app heading 1 Char,l1 Char,Memo Heading 1 Char,h11 Char,h12 Char,h13 Char,h14 Char,h15 Char,h16 Char,Heading 1_a Char,heading 1 Char,h17 Char,h111 Char,h121 Char,h131 Char,h141 Char,h151 Char,h161 Char"/>
    <w:basedOn w:val="DefaultParagraphFont"/>
    <w:link w:val="Heading1"/>
    <w:rsid w:val="000142A6"/>
    <w:rPr>
      <w:rFonts w:ascii="Arial" w:eastAsia="Batang" w:hAnsi="Arial" w:cs="Times New Roman"/>
      <w:kern w:val="0"/>
      <w:sz w:val="36"/>
      <w:szCs w:val="20"/>
      <w:lang w:val="en-GB" w:eastAsia="en-US"/>
    </w:rPr>
  </w:style>
  <w:style w:type="character" w:customStyle="1" w:styleId="Heading2Char">
    <w:name w:val="Heading 2 Char"/>
    <w:basedOn w:val="DefaultParagraphFont"/>
    <w:link w:val="Heading2"/>
    <w:rsid w:val="000142A6"/>
    <w:rPr>
      <w:rFonts w:ascii="Arial" w:eastAsia="Batang" w:hAnsi="Arial" w:cs="Times New Roman"/>
      <w:kern w:val="0"/>
      <w:sz w:val="32"/>
      <w:szCs w:val="20"/>
      <w:lang w:val="en-GB" w:eastAsia="en-US"/>
    </w:rPr>
  </w:style>
  <w:style w:type="character" w:customStyle="1" w:styleId="Heading3Char">
    <w:name w:val="Heading 3 Char"/>
    <w:aliases w:val="h3 Char,H3 Char,Underrubrik2 Char,no break Char,Memo Heading 3 Char,0H Char,l3 Char,list 3 Char,Head 3 Char,1.1.1 Char,3rd level Char,Major Section Sub Section Char,PA Minor Section Char,Head3 Char,Level 3 Head Char,31 Char,32 Char"/>
    <w:basedOn w:val="DefaultParagraphFont"/>
    <w:link w:val="Heading3"/>
    <w:uiPriority w:val="99"/>
    <w:rsid w:val="000142A6"/>
    <w:rPr>
      <w:rFonts w:ascii="Arial" w:eastAsia="Batang"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142A6"/>
    <w:rPr>
      <w:rFonts w:ascii="Arial" w:eastAsia="Batang" w:hAnsi="Arial" w:cs="Times New Roman"/>
      <w:kern w:val="0"/>
      <w:sz w:val="24"/>
      <w:szCs w:val="20"/>
      <w:lang w:val="en-GB" w:eastAsia="en-US"/>
    </w:rPr>
  </w:style>
  <w:style w:type="character" w:customStyle="1" w:styleId="Heading5Char">
    <w:name w:val="Heading 5 Char"/>
    <w:basedOn w:val="DefaultParagraphFont"/>
    <w:link w:val="Heading5"/>
    <w:uiPriority w:val="9"/>
    <w:rsid w:val="000142A6"/>
    <w:rPr>
      <w:rFonts w:ascii="Arial" w:eastAsia="Batang" w:hAnsi="Arial" w:cs="Times New Roman"/>
      <w:kern w:val="0"/>
      <w:sz w:val="22"/>
      <w:szCs w:val="20"/>
      <w:lang w:val="en-GB" w:eastAsia="en-US"/>
    </w:rPr>
  </w:style>
  <w:style w:type="character" w:customStyle="1" w:styleId="Heading6Char">
    <w:name w:val="Heading 6 Char"/>
    <w:basedOn w:val="DefaultParagraphFont"/>
    <w:link w:val="Heading6"/>
    <w:rsid w:val="000142A6"/>
    <w:rPr>
      <w:rFonts w:ascii="Arial" w:eastAsia="Batang" w:hAnsi="Arial" w:cs="Times New Roman"/>
      <w:kern w:val="0"/>
      <w:szCs w:val="20"/>
      <w:lang w:val="en-GB" w:eastAsia="en-US"/>
    </w:rPr>
  </w:style>
  <w:style w:type="character" w:customStyle="1" w:styleId="Heading7Char">
    <w:name w:val="Heading 7 Char"/>
    <w:basedOn w:val="DefaultParagraphFont"/>
    <w:link w:val="Heading7"/>
    <w:rsid w:val="000142A6"/>
    <w:rPr>
      <w:rFonts w:ascii="Arial" w:eastAsia="Batang" w:hAnsi="Arial" w:cs="Times New Roman"/>
      <w:kern w:val="0"/>
      <w:szCs w:val="20"/>
      <w:lang w:val="en-GB" w:eastAsia="en-US"/>
    </w:rPr>
  </w:style>
  <w:style w:type="character" w:customStyle="1" w:styleId="Heading8Char">
    <w:name w:val="Heading 8 Char"/>
    <w:basedOn w:val="DefaultParagraphFont"/>
    <w:link w:val="Heading8"/>
    <w:rsid w:val="000142A6"/>
    <w:rPr>
      <w:rFonts w:ascii="Arial" w:eastAsia="Batang" w:hAnsi="Arial" w:cs="Times New Roman"/>
      <w:kern w:val="0"/>
      <w:sz w:val="36"/>
      <w:szCs w:val="20"/>
      <w:lang w:val="en-GB" w:eastAsia="en-US"/>
    </w:rPr>
  </w:style>
  <w:style w:type="character" w:customStyle="1" w:styleId="Heading9Char">
    <w:name w:val="Heading 9 Char"/>
    <w:basedOn w:val="DefaultParagraphFont"/>
    <w:link w:val="Heading9"/>
    <w:rsid w:val="000142A6"/>
    <w:rPr>
      <w:rFonts w:ascii="Arial" w:eastAsia="Batang" w:hAnsi="Arial" w:cs="Times New Roman"/>
      <w:kern w:val="0"/>
      <w:sz w:val="36"/>
      <w:szCs w:val="20"/>
      <w:lang w:val="en-GB" w:eastAsia="en-US"/>
    </w:rPr>
  </w:style>
  <w:style w:type="numbering" w:customStyle="1" w:styleId="1">
    <w:name w:val="목록 없음1"/>
    <w:next w:val="NoList"/>
    <w:uiPriority w:val="99"/>
    <w:semiHidden/>
    <w:unhideWhenUsed/>
    <w:rsid w:val="000142A6"/>
  </w:style>
  <w:style w:type="paragraph" w:styleId="TOC8">
    <w:name w:val="toc 8"/>
    <w:basedOn w:val="TOC1"/>
    <w:semiHidden/>
    <w:rsid w:val="000142A6"/>
    <w:pPr>
      <w:spacing w:before="180"/>
      <w:ind w:left="2693" w:hanging="2693"/>
    </w:pPr>
    <w:rPr>
      <w:b/>
    </w:rPr>
  </w:style>
  <w:style w:type="paragraph" w:styleId="TOC1">
    <w:name w:val="toc 1"/>
    <w:semiHidden/>
    <w:rsid w:val="000142A6"/>
    <w:pPr>
      <w:keepNext/>
      <w:keepLines/>
      <w:widowControl w:val="0"/>
      <w:tabs>
        <w:tab w:val="right" w:leader="dot" w:pos="9639"/>
      </w:tabs>
      <w:spacing w:before="120" w:after="0" w:line="240" w:lineRule="auto"/>
      <w:ind w:left="567" w:right="425" w:hanging="567"/>
      <w:jc w:val="left"/>
    </w:pPr>
    <w:rPr>
      <w:rFonts w:ascii="Times New Roman" w:eastAsia="Batang" w:hAnsi="Times New Roman" w:cs="Times New Roman"/>
      <w:noProof/>
      <w:kern w:val="0"/>
      <w:sz w:val="22"/>
      <w:szCs w:val="20"/>
      <w:lang w:val="en-GB" w:eastAsia="en-US"/>
    </w:rPr>
  </w:style>
  <w:style w:type="paragraph" w:customStyle="1" w:styleId="ZT">
    <w:name w:val="ZT"/>
    <w:rsid w:val="000142A6"/>
    <w:pPr>
      <w:framePr w:wrap="notBeside" w:hAnchor="margin" w:yAlign="center"/>
      <w:widowControl w:val="0"/>
      <w:spacing w:after="0" w:line="240" w:lineRule="atLeast"/>
      <w:jc w:val="right"/>
    </w:pPr>
    <w:rPr>
      <w:rFonts w:ascii="Arial" w:eastAsia="Batang" w:hAnsi="Arial" w:cs="Times New Roman"/>
      <w:b/>
      <w:kern w:val="0"/>
      <w:sz w:val="34"/>
      <w:szCs w:val="20"/>
      <w:lang w:val="en-GB" w:eastAsia="en-US"/>
    </w:rPr>
  </w:style>
  <w:style w:type="paragraph" w:styleId="TOC5">
    <w:name w:val="toc 5"/>
    <w:basedOn w:val="TOC4"/>
    <w:semiHidden/>
    <w:rsid w:val="000142A6"/>
    <w:pPr>
      <w:ind w:left="1701" w:hanging="1701"/>
    </w:pPr>
  </w:style>
  <w:style w:type="paragraph" w:styleId="TOC4">
    <w:name w:val="toc 4"/>
    <w:basedOn w:val="TOC3"/>
    <w:semiHidden/>
    <w:rsid w:val="000142A6"/>
    <w:pPr>
      <w:ind w:left="1418" w:hanging="1418"/>
    </w:pPr>
  </w:style>
  <w:style w:type="paragraph" w:styleId="TOC3">
    <w:name w:val="toc 3"/>
    <w:basedOn w:val="TOC2"/>
    <w:semiHidden/>
    <w:rsid w:val="000142A6"/>
    <w:pPr>
      <w:ind w:left="1134" w:hanging="1134"/>
    </w:pPr>
  </w:style>
  <w:style w:type="paragraph" w:styleId="TOC2">
    <w:name w:val="toc 2"/>
    <w:basedOn w:val="TOC1"/>
    <w:semiHidden/>
    <w:rsid w:val="000142A6"/>
    <w:pPr>
      <w:keepNext w:val="0"/>
      <w:spacing w:before="0"/>
      <w:ind w:left="851" w:hanging="851"/>
    </w:pPr>
    <w:rPr>
      <w:sz w:val="20"/>
    </w:rPr>
  </w:style>
  <w:style w:type="paragraph" w:styleId="Index2">
    <w:name w:val="index 2"/>
    <w:basedOn w:val="Index1"/>
    <w:semiHidden/>
    <w:rsid w:val="000142A6"/>
    <w:pPr>
      <w:ind w:left="284"/>
    </w:pPr>
  </w:style>
  <w:style w:type="paragraph" w:styleId="Index1">
    <w:name w:val="index 1"/>
    <w:basedOn w:val="Normal"/>
    <w:semiHidden/>
    <w:rsid w:val="000142A6"/>
    <w:pPr>
      <w:keepLines/>
      <w:widowControl/>
      <w:wordWrap/>
      <w:autoSpaceDE/>
      <w:autoSpaceDN/>
      <w:spacing w:before="60" w:after="0" w:line="288" w:lineRule="auto"/>
      <w:ind w:firstLineChars="100" w:firstLine="200"/>
    </w:pPr>
    <w:rPr>
      <w:rFonts w:ascii="Times New Roman" w:eastAsia="Batang" w:hAnsi="Times New Roman" w:cs="Times New Roman"/>
      <w:kern w:val="0"/>
      <w:szCs w:val="20"/>
    </w:rPr>
  </w:style>
  <w:style w:type="paragraph" w:customStyle="1" w:styleId="ZH">
    <w:name w:val="ZH"/>
    <w:rsid w:val="000142A6"/>
    <w:pPr>
      <w:framePr w:wrap="notBeside" w:vAnchor="page" w:hAnchor="margin" w:xAlign="center" w:y="6805"/>
      <w:widowControl w:val="0"/>
      <w:spacing w:after="0" w:line="240" w:lineRule="auto"/>
      <w:jc w:val="left"/>
    </w:pPr>
    <w:rPr>
      <w:rFonts w:ascii="Arial" w:eastAsia="Batang" w:hAnsi="Arial" w:cs="Times New Roman"/>
      <w:noProof/>
      <w:kern w:val="0"/>
      <w:szCs w:val="20"/>
      <w:lang w:val="en-GB" w:eastAsia="en-US"/>
    </w:rPr>
  </w:style>
  <w:style w:type="paragraph" w:customStyle="1" w:styleId="TT">
    <w:name w:val="TT"/>
    <w:basedOn w:val="Heading1"/>
    <w:next w:val="Normal"/>
    <w:rsid w:val="000142A6"/>
    <w:pPr>
      <w:outlineLvl w:val="9"/>
    </w:pPr>
  </w:style>
  <w:style w:type="paragraph" w:styleId="ListNumber2">
    <w:name w:val="List Number 2"/>
    <w:basedOn w:val="ListNumber"/>
    <w:rsid w:val="000142A6"/>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142A6"/>
    <w:pPr>
      <w:widowControl w:val="0"/>
      <w:spacing w:after="0" w:line="240" w:lineRule="auto"/>
      <w:jc w:val="left"/>
    </w:pPr>
    <w:rPr>
      <w:rFonts w:ascii="Arial" w:eastAsia="Batang" w:hAnsi="Arial" w:cs="Times New Roman"/>
      <w:b/>
      <w:noProof/>
      <w:kern w:val="0"/>
      <w:sz w:val="18"/>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0142A6"/>
    <w:rPr>
      <w:rFonts w:ascii="Arial" w:eastAsia="Batang" w:hAnsi="Arial" w:cs="Times New Roman"/>
      <w:b/>
      <w:noProof/>
      <w:kern w:val="0"/>
      <w:sz w:val="18"/>
      <w:szCs w:val="20"/>
      <w:lang w:val="en-GB" w:eastAsia="en-US"/>
    </w:rPr>
  </w:style>
  <w:style w:type="character" w:styleId="FootnoteReference">
    <w:name w:val="footnote reference"/>
    <w:semiHidden/>
    <w:rsid w:val="000142A6"/>
    <w:rPr>
      <w:rFonts w:ascii="Arial" w:eastAsia="SimSun" w:hAnsi="Arial" w:cs="Arial"/>
      <w:b/>
      <w:color w:val="0000FF"/>
      <w:kern w:val="2"/>
      <w:position w:val="6"/>
      <w:sz w:val="16"/>
      <w:lang w:val="en-US" w:eastAsia="zh-CN" w:bidi="ar-SA"/>
    </w:rPr>
  </w:style>
  <w:style w:type="paragraph" w:styleId="FootnoteText">
    <w:name w:val="footnote text"/>
    <w:basedOn w:val="Normal"/>
    <w:link w:val="FootnoteTextChar"/>
    <w:semiHidden/>
    <w:rsid w:val="000142A6"/>
    <w:pPr>
      <w:keepLines/>
      <w:widowControl/>
      <w:wordWrap/>
      <w:autoSpaceDE/>
      <w:autoSpaceDN/>
      <w:spacing w:before="60" w:after="0" w:line="288" w:lineRule="auto"/>
      <w:ind w:left="454" w:firstLineChars="100" w:hanging="454"/>
    </w:pPr>
    <w:rPr>
      <w:rFonts w:ascii="Times New Roman" w:eastAsia="Batang" w:hAnsi="Times New Roman" w:cs="Times New Roman"/>
      <w:kern w:val="0"/>
      <w:sz w:val="16"/>
      <w:szCs w:val="20"/>
    </w:rPr>
  </w:style>
  <w:style w:type="character" w:customStyle="1" w:styleId="FootnoteTextChar">
    <w:name w:val="Footnote Text Char"/>
    <w:basedOn w:val="DefaultParagraphFont"/>
    <w:link w:val="FootnoteText"/>
    <w:semiHidden/>
    <w:rsid w:val="000142A6"/>
    <w:rPr>
      <w:rFonts w:ascii="Times New Roman" w:eastAsia="Batang" w:hAnsi="Times New Roman" w:cs="Times New Roman"/>
      <w:kern w:val="0"/>
      <w:sz w:val="16"/>
      <w:szCs w:val="20"/>
    </w:rPr>
  </w:style>
  <w:style w:type="paragraph" w:customStyle="1" w:styleId="TAH">
    <w:name w:val="TAH"/>
    <w:basedOn w:val="TAC"/>
    <w:link w:val="TAHCar"/>
    <w:qFormat/>
    <w:rsid w:val="000142A6"/>
    <w:rPr>
      <w:b/>
    </w:rPr>
  </w:style>
  <w:style w:type="paragraph" w:customStyle="1" w:styleId="TAC">
    <w:name w:val="TAC"/>
    <w:basedOn w:val="TAL"/>
    <w:link w:val="TACChar"/>
    <w:qFormat/>
    <w:rsid w:val="000142A6"/>
    <w:pPr>
      <w:jc w:val="center"/>
    </w:pPr>
  </w:style>
  <w:style w:type="paragraph" w:customStyle="1" w:styleId="TF">
    <w:name w:val="TF"/>
    <w:basedOn w:val="TH"/>
    <w:link w:val="TFChar"/>
    <w:rsid w:val="000142A6"/>
    <w:pPr>
      <w:keepNext w:val="0"/>
      <w:spacing w:before="0" w:after="240"/>
    </w:pPr>
  </w:style>
  <w:style w:type="paragraph" w:customStyle="1" w:styleId="NO">
    <w:name w:val="NO"/>
    <w:basedOn w:val="Normal"/>
    <w:link w:val="NOChar"/>
    <w:rsid w:val="000142A6"/>
    <w:pPr>
      <w:keepLines/>
      <w:widowControl/>
      <w:wordWrap/>
      <w:autoSpaceDE/>
      <w:autoSpaceDN/>
      <w:spacing w:before="60" w:after="60" w:line="288" w:lineRule="auto"/>
      <w:ind w:left="1135" w:firstLineChars="100" w:hanging="851"/>
    </w:pPr>
    <w:rPr>
      <w:rFonts w:ascii="Arial" w:eastAsia="Batang" w:hAnsi="Arial" w:cs="Arial"/>
      <w:color w:val="0000FF"/>
      <w:szCs w:val="20"/>
      <w:lang w:val="en-GB" w:eastAsia="en-US"/>
    </w:rPr>
  </w:style>
  <w:style w:type="paragraph" w:styleId="TOC9">
    <w:name w:val="toc 9"/>
    <w:basedOn w:val="TOC8"/>
    <w:semiHidden/>
    <w:rsid w:val="000142A6"/>
    <w:pPr>
      <w:ind w:left="1418" w:hanging="1418"/>
    </w:pPr>
  </w:style>
  <w:style w:type="paragraph" w:customStyle="1" w:styleId="EX">
    <w:name w:val="EX"/>
    <w:basedOn w:val="Normal"/>
    <w:rsid w:val="000142A6"/>
    <w:pPr>
      <w:keepLines/>
      <w:widowControl/>
      <w:wordWrap/>
      <w:autoSpaceDE/>
      <w:autoSpaceDN/>
      <w:spacing w:before="60" w:after="60" w:line="288" w:lineRule="auto"/>
      <w:ind w:left="1702" w:firstLineChars="100" w:hanging="1418"/>
    </w:pPr>
    <w:rPr>
      <w:rFonts w:ascii="Times New Roman" w:eastAsia="Batang" w:hAnsi="Times New Roman" w:cs="Times New Roman"/>
      <w:kern w:val="0"/>
      <w:szCs w:val="20"/>
    </w:rPr>
  </w:style>
  <w:style w:type="paragraph" w:customStyle="1" w:styleId="FP">
    <w:name w:val="FP"/>
    <w:basedOn w:val="Normal"/>
    <w:rsid w:val="000142A6"/>
    <w:pPr>
      <w:widowControl/>
      <w:wordWrap/>
      <w:autoSpaceDE/>
      <w:autoSpaceDN/>
      <w:spacing w:before="60" w:after="0" w:line="288" w:lineRule="auto"/>
      <w:ind w:firstLineChars="100" w:firstLine="200"/>
    </w:pPr>
    <w:rPr>
      <w:rFonts w:ascii="Times New Roman" w:eastAsia="Batang" w:hAnsi="Times New Roman" w:cs="Times New Roman"/>
      <w:kern w:val="0"/>
      <w:szCs w:val="20"/>
    </w:rPr>
  </w:style>
  <w:style w:type="paragraph" w:customStyle="1" w:styleId="LD">
    <w:name w:val="LD"/>
    <w:rsid w:val="000142A6"/>
    <w:pPr>
      <w:keepNext/>
      <w:keepLines/>
      <w:spacing w:after="0" w:line="180" w:lineRule="exact"/>
      <w:jc w:val="left"/>
    </w:pPr>
    <w:rPr>
      <w:rFonts w:ascii="MS LineDraw" w:eastAsia="Batang" w:hAnsi="MS LineDraw" w:cs="Times New Roman"/>
      <w:noProof/>
      <w:kern w:val="0"/>
      <w:szCs w:val="20"/>
      <w:lang w:val="en-GB" w:eastAsia="en-US"/>
    </w:rPr>
  </w:style>
  <w:style w:type="paragraph" w:customStyle="1" w:styleId="NW">
    <w:name w:val="NW"/>
    <w:basedOn w:val="NO"/>
    <w:rsid w:val="000142A6"/>
    <w:pPr>
      <w:spacing w:after="0"/>
    </w:pPr>
  </w:style>
  <w:style w:type="paragraph" w:customStyle="1" w:styleId="EW">
    <w:name w:val="EW"/>
    <w:basedOn w:val="EX"/>
    <w:rsid w:val="000142A6"/>
    <w:pPr>
      <w:spacing w:after="0"/>
    </w:pPr>
  </w:style>
  <w:style w:type="paragraph" w:styleId="TOC6">
    <w:name w:val="toc 6"/>
    <w:basedOn w:val="TOC5"/>
    <w:next w:val="Normal"/>
    <w:semiHidden/>
    <w:rsid w:val="000142A6"/>
    <w:pPr>
      <w:ind w:left="1985" w:hanging="1985"/>
    </w:pPr>
  </w:style>
  <w:style w:type="paragraph" w:styleId="TOC7">
    <w:name w:val="toc 7"/>
    <w:basedOn w:val="TOC6"/>
    <w:next w:val="Normal"/>
    <w:semiHidden/>
    <w:rsid w:val="000142A6"/>
    <w:pPr>
      <w:ind w:left="2268" w:hanging="2268"/>
    </w:pPr>
  </w:style>
  <w:style w:type="paragraph" w:styleId="ListBullet2">
    <w:name w:val="List Bullet 2"/>
    <w:basedOn w:val="ListBullet"/>
    <w:rsid w:val="000142A6"/>
    <w:pPr>
      <w:ind w:left="851"/>
    </w:pPr>
  </w:style>
  <w:style w:type="paragraph" w:styleId="ListBullet3">
    <w:name w:val="List Bullet 3"/>
    <w:basedOn w:val="ListBullet2"/>
    <w:rsid w:val="000142A6"/>
    <w:pPr>
      <w:ind w:left="1135"/>
    </w:pPr>
  </w:style>
  <w:style w:type="paragraph" w:styleId="ListNumber">
    <w:name w:val="List Number"/>
    <w:basedOn w:val="List"/>
    <w:rsid w:val="000142A6"/>
  </w:style>
  <w:style w:type="paragraph" w:customStyle="1" w:styleId="EQ">
    <w:name w:val="EQ"/>
    <w:basedOn w:val="Normal"/>
    <w:next w:val="Normal"/>
    <w:uiPriority w:val="99"/>
    <w:qFormat/>
    <w:rsid w:val="000142A6"/>
    <w:pPr>
      <w:keepLines/>
      <w:widowControl/>
      <w:tabs>
        <w:tab w:val="center" w:pos="4536"/>
        <w:tab w:val="right" w:pos="9072"/>
      </w:tabs>
      <w:wordWrap/>
      <w:autoSpaceDE/>
      <w:autoSpaceDN/>
      <w:spacing w:before="60" w:after="60" w:line="288" w:lineRule="auto"/>
      <w:ind w:firstLineChars="100" w:firstLine="200"/>
    </w:pPr>
    <w:rPr>
      <w:rFonts w:ascii="Times New Roman" w:eastAsia="Batang" w:hAnsi="Times New Roman" w:cs="Times New Roman"/>
      <w:noProof/>
      <w:kern w:val="0"/>
      <w:szCs w:val="20"/>
    </w:rPr>
  </w:style>
  <w:style w:type="paragraph" w:customStyle="1" w:styleId="TH">
    <w:name w:val="TH"/>
    <w:basedOn w:val="Normal"/>
    <w:link w:val="THChar"/>
    <w:qFormat/>
    <w:rsid w:val="000142A6"/>
    <w:pPr>
      <w:keepNext/>
      <w:keepLines/>
      <w:widowControl/>
      <w:wordWrap/>
      <w:autoSpaceDE/>
      <w:autoSpaceDN/>
      <w:spacing w:before="60" w:after="60" w:line="288" w:lineRule="auto"/>
      <w:ind w:firstLineChars="100" w:firstLine="200"/>
      <w:jc w:val="center"/>
    </w:pPr>
    <w:rPr>
      <w:rFonts w:ascii="Arial" w:eastAsia="Batang" w:hAnsi="Arial" w:cs="Arial"/>
      <w:b/>
      <w:color w:val="0000FF"/>
      <w:szCs w:val="20"/>
      <w:lang w:val="en-GB" w:eastAsia="en-US"/>
    </w:rPr>
  </w:style>
  <w:style w:type="paragraph" w:customStyle="1" w:styleId="NF">
    <w:name w:val="NF"/>
    <w:basedOn w:val="NO"/>
    <w:rsid w:val="000142A6"/>
    <w:pPr>
      <w:keepNext/>
      <w:spacing w:after="0"/>
    </w:pPr>
    <w:rPr>
      <w:sz w:val="18"/>
    </w:rPr>
  </w:style>
  <w:style w:type="paragraph" w:customStyle="1" w:styleId="PL">
    <w:name w:val="PL"/>
    <w:link w:val="PLChar"/>
    <w:rsid w:val="000142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pPr>
    <w:rPr>
      <w:rFonts w:ascii="Courier New" w:eastAsia="SimSun" w:hAnsi="Courier New" w:cs="Arial"/>
      <w:noProof/>
      <w:color w:val="0000FF"/>
      <w:sz w:val="16"/>
      <w:szCs w:val="20"/>
      <w:lang w:val="en-GB" w:eastAsia="en-US"/>
    </w:rPr>
  </w:style>
  <w:style w:type="paragraph" w:customStyle="1" w:styleId="TAR">
    <w:name w:val="TAR"/>
    <w:basedOn w:val="TAL"/>
    <w:rsid w:val="000142A6"/>
    <w:pPr>
      <w:jc w:val="right"/>
    </w:pPr>
  </w:style>
  <w:style w:type="paragraph" w:customStyle="1" w:styleId="H6">
    <w:name w:val="H6"/>
    <w:basedOn w:val="Heading5"/>
    <w:next w:val="Normal"/>
    <w:rsid w:val="000142A6"/>
    <w:pPr>
      <w:ind w:left="1985" w:hanging="1985"/>
      <w:outlineLvl w:val="9"/>
    </w:pPr>
    <w:rPr>
      <w:sz w:val="20"/>
    </w:rPr>
  </w:style>
  <w:style w:type="paragraph" w:customStyle="1" w:styleId="TAN">
    <w:name w:val="TAN"/>
    <w:basedOn w:val="TAL"/>
    <w:rsid w:val="000142A6"/>
    <w:pPr>
      <w:ind w:left="851" w:hanging="851"/>
    </w:pPr>
  </w:style>
  <w:style w:type="paragraph" w:customStyle="1" w:styleId="TAL">
    <w:name w:val="TAL"/>
    <w:basedOn w:val="Normal"/>
    <w:link w:val="TALCar"/>
    <w:qFormat/>
    <w:rsid w:val="000142A6"/>
    <w:pPr>
      <w:keepNext/>
      <w:keepLines/>
      <w:widowControl/>
      <w:wordWrap/>
      <w:autoSpaceDE/>
      <w:autoSpaceDN/>
      <w:spacing w:before="60" w:after="0" w:line="288" w:lineRule="auto"/>
      <w:ind w:firstLineChars="100" w:firstLine="200"/>
    </w:pPr>
    <w:rPr>
      <w:rFonts w:ascii="Arial" w:eastAsia="Batang" w:hAnsi="Arial" w:cs="Arial"/>
      <w:color w:val="0000FF"/>
      <w:sz w:val="18"/>
      <w:szCs w:val="20"/>
      <w:lang w:val="en-GB" w:eastAsia="en-US"/>
    </w:rPr>
  </w:style>
  <w:style w:type="paragraph" w:customStyle="1" w:styleId="ZA">
    <w:name w:val="ZA"/>
    <w:rsid w:val="000142A6"/>
    <w:pPr>
      <w:framePr w:w="10206" w:h="794" w:hRule="exact" w:wrap="notBeside" w:vAnchor="page" w:hAnchor="margin" w:y="1135"/>
      <w:widowControl w:val="0"/>
      <w:pBdr>
        <w:bottom w:val="single" w:sz="12" w:space="1" w:color="auto"/>
      </w:pBdr>
      <w:spacing w:after="0" w:line="240" w:lineRule="auto"/>
      <w:jc w:val="right"/>
    </w:pPr>
    <w:rPr>
      <w:rFonts w:ascii="Arial" w:eastAsia="Batang" w:hAnsi="Arial" w:cs="Times New Roman"/>
      <w:noProof/>
      <w:kern w:val="0"/>
      <w:sz w:val="40"/>
      <w:szCs w:val="20"/>
      <w:lang w:val="en-GB" w:eastAsia="en-US"/>
    </w:rPr>
  </w:style>
  <w:style w:type="paragraph" w:customStyle="1" w:styleId="ZB">
    <w:name w:val="ZB"/>
    <w:rsid w:val="000142A6"/>
    <w:pPr>
      <w:framePr w:w="10206" w:h="284" w:hRule="exact" w:wrap="notBeside" w:vAnchor="page" w:hAnchor="margin" w:y="1986"/>
      <w:widowControl w:val="0"/>
      <w:spacing w:after="0" w:line="240" w:lineRule="auto"/>
      <w:ind w:right="28"/>
      <w:jc w:val="right"/>
    </w:pPr>
    <w:rPr>
      <w:rFonts w:ascii="Arial" w:eastAsia="Batang" w:hAnsi="Arial" w:cs="Times New Roman"/>
      <w:i/>
      <w:noProof/>
      <w:kern w:val="0"/>
      <w:szCs w:val="20"/>
      <w:lang w:val="en-GB" w:eastAsia="en-US"/>
    </w:rPr>
  </w:style>
  <w:style w:type="paragraph" w:customStyle="1" w:styleId="ZD">
    <w:name w:val="ZD"/>
    <w:rsid w:val="000142A6"/>
    <w:pPr>
      <w:framePr w:wrap="notBeside" w:vAnchor="page" w:hAnchor="margin" w:y="15764"/>
      <w:widowControl w:val="0"/>
      <w:spacing w:after="0" w:line="240" w:lineRule="auto"/>
      <w:jc w:val="left"/>
    </w:pPr>
    <w:rPr>
      <w:rFonts w:ascii="Arial" w:eastAsia="Batang" w:hAnsi="Arial" w:cs="Times New Roman"/>
      <w:noProof/>
      <w:kern w:val="0"/>
      <w:sz w:val="32"/>
      <w:szCs w:val="20"/>
      <w:lang w:val="en-GB" w:eastAsia="en-US"/>
    </w:rPr>
  </w:style>
  <w:style w:type="paragraph" w:customStyle="1" w:styleId="ZU">
    <w:name w:val="ZU"/>
    <w:rsid w:val="000142A6"/>
    <w:pPr>
      <w:framePr w:w="10206" w:wrap="notBeside" w:vAnchor="page" w:hAnchor="margin" w:y="6238"/>
      <w:widowControl w:val="0"/>
      <w:pBdr>
        <w:top w:val="single" w:sz="12" w:space="1" w:color="auto"/>
      </w:pBdr>
      <w:spacing w:after="0" w:line="240" w:lineRule="auto"/>
      <w:jc w:val="right"/>
    </w:pPr>
    <w:rPr>
      <w:rFonts w:ascii="Arial" w:eastAsia="Batang" w:hAnsi="Arial" w:cs="Times New Roman"/>
      <w:noProof/>
      <w:kern w:val="0"/>
      <w:szCs w:val="20"/>
      <w:lang w:val="en-GB" w:eastAsia="en-US"/>
    </w:rPr>
  </w:style>
  <w:style w:type="paragraph" w:customStyle="1" w:styleId="ZV">
    <w:name w:val="ZV"/>
    <w:basedOn w:val="ZU"/>
    <w:rsid w:val="000142A6"/>
    <w:pPr>
      <w:framePr w:wrap="notBeside" w:y="16161"/>
    </w:pPr>
  </w:style>
  <w:style w:type="character" w:customStyle="1" w:styleId="ZGSM">
    <w:name w:val="ZGSM"/>
    <w:rsid w:val="000142A6"/>
  </w:style>
  <w:style w:type="paragraph" w:styleId="List2">
    <w:name w:val="List 2"/>
    <w:basedOn w:val="List"/>
    <w:link w:val="List2Char"/>
    <w:rsid w:val="000142A6"/>
    <w:pPr>
      <w:ind w:left="851"/>
    </w:pPr>
  </w:style>
  <w:style w:type="paragraph" w:customStyle="1" w:styleId="ZG">
    <w:name w:val="ZG"/>
    <w:rsid w:val="000142A6"/>
    <w:pPr>
      <w:framePr w:wrap="notBeside" w:vAnchor="page" w:hAnchor="margin" w:xAlign="right" w:y="6805"/>
      <w:widowControl w:val="0"/>
      <w:spacing w:after="0" w:line="240" w:lineRule="auto"/>
      <w:jc w:val="right"/>
    </w:pPr>
    <w:rPr>
      <w:rFonts w:ascii="Arial" w:eastAsia="Batang" w:hAnsi="Arial" w:cs="Times New Roman"/>
      <w:noProof/>
      <w:kern w:val="0"/>
      <w:szCs w:val="20"/>
      <w:lang w:val="en-GB" w:eastAsia="en-US"/>
    </w:rPr>
  </w:style>
  <w:style w:type="paragraph" w:styleId="List3">
    <w:name w:val="List 3"/>
    <w:basedOn w:val="List2"/>
    <w:rsid w:val="000142A6"/>
    <w:pPr>
      <w:ind w:left="1135"/>
    </w:pPr>
  </w:style>
  <w:style w:type="paragraph" w:styleId="List4">
    <w:name w:val="List 4"/>
    <w:basedOn w:val="List3"/>
    <w:rsid w:val="000142A6"/>
    <w:pPr>
      <w:ind w:left="1418"/>
    </w:pPr>
  </w:style>
  <w:style w:type="paragraph" w:styleId="List5">
    <w:name w:val="List 5"/>
    <w:basedOn w:val="List4"/>
    <w:rsid w:val="000142A6"/>
    <w:pPr>
      <w:ind w:left="1702"/>
    </w:pPr>
  </w:style>
  <w:style w:type="paragraph" w:customStyle="1" w:styleId="EditorsNote">
    <w:name w:val="Editor's Note"/>
    <w:aliases w:val="EN"/>
    <w:basedOn w:val="NO"/>
    <w:link w:val="EditorsNoteChar"/>
    <w:rsid w:val="000142A6"/>
    <w:rPr>
      <w:color w:val="FF0000"/>
    </w:rPr>
  </w:style>
  <w:style w:type="paragraph" w:styleId="List">
    <w:name w:val="List"/>
    <w:basedOn w:val="Normal"/>
    <w:link w:val="ListChar"/>
    <w:rsid w:val="000142A6"/>
    <w:pPr>
      <w:widowControl/>
      <w:wordWrap/>
      <w:autoSpaceDE/>
      <w:autoSpaceDN/>
      <w:spacing w:before="60" w:after="60" w:line="288" w:lineRule="auto"/>
      <w:ind w:left="568" w:firstLineChars="100" w:hanging="284"/>
    </w:pPr>
    <w:rPr>
      <w:rFonts w:ascii="Arial" w:eastAsia="Batang" w:hAnsi="Arial" w:cs="Arial"/>
      <w:color w:val="0000FF"/>
      <w:szCs w:val="20"/>
      <w:lang w:val="en-GB" w:eastAsia="en-US"/>
    </w:rPr>
  </w:style>
  <w:style w:type="paragraph" w:styleId="ListBullet">
    <w:name w:val="List Bullet"/>
    <w:basedOn w:val="List"/>
    <w:uiPriority w:val="99"/>
    <w:rsid w:val="000142A6"/>
  </w:style>
  <w:style w:type="paragraph" w:styleId="ListBullet4">
    <w:name w:val="List Bullet 4"/>
    <w:basedOn w:val="ListBullet3"/>
    <w:rsid w:val="000142A6"/>
    <w:pPr>
      <w:ind w:left="1418"/>
    </w:pPr>
  </w:style>
  <w:style w:type="paragraph" w:styleId="ListBullet5">
    <w:name w:val="List Bullet 5"/>
    <w:basedOn w:val="ListBullet4"/>
    <w:rsid w:val="000142A6"/>
    <w:pPr>
      <w:ind w:left="1702"/>
    </w:pPr>
  </w:style>
  <w:style w:type="paragraph" w:customStyle="1" w:styleId="B1">
    <w:name w:val="B1"/>
    <w:basedOn w:val="List"/>
    <w:link w:val="B1Char1"/>
    <w:qFormat/>
    <w:rsid w:val="000142A6"/>
  </w:style>
  <w:style w:type="paragraph" w:customStyle="1" w:styleId="B2">
    <w:name w:val="B2"/>
    <w:basedOn w:val="List2"/>
    <w:link w:val="B2Char"/>
    <w:rsid w:val="000142A6"/>
  </w:style>
  <w:style w:type="paragraph" w:customStyle="1" w:styleId="B3">
    <w:name w:val="B3"/>
    <w:basedOn w:val="List3"/>
    <w:link w:val="B3Char2"/>
    <w:rsid w:val="000142A6"/>
  </w:style>
  <w:style w:type="paragraph" w:customStyle="1" w:styleId="B4">
    <w:name w:val="B4"/>
    <w:basedOn w:val="List4"/>
    <w:link w:val="B4Char"/>
    <w:rsid w:val="000142A6"/>
  </w:style>
  <w:style w:type="paragraph" w:customStyle="1" w:styleId="B5">
    <w:name w:val="B5"/>
    <w:basedOn w:val="List5"/>
    <w:rsid w:val="000142A6"/>
  </w:style>
  <w:style w:type="paragraph" w:styleId="Footer">
    <w:name w:val="footer"/>
    <w:basedOn w:val="Header"/>
    <w:link w:val="FooterChar"/>
    <w:rsid w:val="000142A6"/>
    <w:pPr>
      <w:jc w:val="center"/>
    </w:pPr>
    <w:rPr>
      <w:i/>
    </w:rPr>
  </w:style>
  <w:style w:type="character" w:customStyle="1" w:styleId="FooterChar">
    <w:name w:val="Footer Char"/>
    <w:basedOn w:val="DefaultParagraphFont"/>
    <w:link w:val="Footer"/>
    <w:rsid w:val="000142A6"/>
    <w:rPr>
      <w:rFonts w:ascii="Arial" w:eastAsia="Batang" w:hAnsi="Arial" w:cs="Times New Roman"/>
      <w:b/>
      <w:i/>
      <w:noProof/>
      <w:kern w:val="0"/>
      <w:sz w:val="18"/>
      <w:szCs w:val="20"/>
      <w:lang w:val="en-GB" w:eastAsia="en-US"/>
    </w:rPr>
  </w:style>
  <w:style w:type="paragraph" w:customStyle="1" w:styleId="ZTD">
    <w:name w:val="ZTD"/>
    <w:basedOn w:val="ZB"/>
    <w:rsid w:val="000142A6"/>
    <w:pPr>
      <w:framePr w:hRule="auto" w:wrap="notBeside" w:y="852"/>
    </w:pPr>
    <w:rPr>
      <w:i w:val="0"/>
      <w:sz w:val="40"/>
    </w:rPr>
  </w:style>
  <w:style w:type="paragraph" w:customStyle="1" w:styleId="CRCoverPage">
    <w:name w:val="CR Cover Page"/>
    <w:link w:val="CRCoverPageZchn"/>
    <w:rsid w:val="000142A6"/>
    <w:pPr>
      <w:spacing w:after="120" w:line="240" w:lineRule="auto"/>
      <w:jc w:val="left"/>
    </w:pPr>
    <w:rPr>
      <w:rFonts w:ascii="Arial" w:eastAsia="Batang" w:hAnsi="Arial" w:cs="Times New Roman"/>
      <w:kern w:val="0"/>
      <w:szCs w:val="20"/>
      <w:lang w:val="en-GB" w:eastAsia="en-US"/>
    </w:rPr>
  </w:style>
  <w:style w:type="paragraph" w:customStyle="1" w:styleId="tdoc-header">
    <w:name w:val="tdoc-header"/>
    <w:rsid w:val="000142A6"/>
    <w:pPr>
      <w:spacing w:after="0" w:line="240" w:lineRule="auto"/>
      <w:jc w:val="left"/>
    </w:pPr>
    <w:rPr>
      <w:rFonts w:ascii="Arial" w:eastAsia="Batang" w:hAnsi="Arial" w:cs="Times New Roman"/>
      <w:noProof/>
      <w:kern w:val="0"/>
      <w:sz w:val="24"/>
      <w:szCs w:val="20"/>
      <w:lang w:val="en-GB" w:eastAsia="en-US"/>
    </w:rPr>
  </w:style>
  <w:style w:type="character" w:styleId="Hyperlink">
    <w:name w:val="Hyperlink"/>
    <w:rsid w:val="000142A6"/>
    <w:rPr>
      <w:rFonts w:ascii="Arial" w:eastAsia="SimSun" w:hAnsi="Arial" w:cs="Arial"/>
      <w:color w:val="0000FF"/>
      <w:kern w:val="2"/>
      <w:u w:val="single"/>
      <w:lang w:val="en-US" w:eastAsia="zh-CN" w:bidi="ar-SA"/>
    </w:rPr>
  </w:style>
  <w:style w:type="character" w:styleId="CommentReference">
    <w:name w:val="annotation reference"/>
    <w:qFormat/>
    <w:rsid w:val="000142A6"/>
    <w:rPr>
      <w:rFonts w:ascii="Arial" w:eastAsia="SimSun" w:hAnsi="Arial" w:cs="Arial"/>
      <w:color w:val="0000FF"/>
      <w:kern w:val="2"/>
      <w:sz w:val="16"/>
      <w:lang w:val="en-US" w:eastAsia="zh-CN" w:bidi="ar-SA"/>
    </w:rPr>
  </w:style>
  <w:style w:type="paragraph" w:styleId="CommentText">
    <w:name w:val="annotation text"/>
    <w:basedOn w:val="Normal"/>
    <w:link w:val="CommentTextChar"/>
    <w:qFormat/>
    <w:rsid w:val="000142A6"/>
    <w:pPr>
      <w:widowControl/>
      <w:wordWrap/>
      <w:autoSpaceDE/>
      <w:autoSpaceDN/>
      <w:spacing w:before="60" w:after="60" w:line="288" w:lineRule="auto"/>
      <w:ind w:firstLineChars="100" w:firstLine="200"/>
    </w:pPr>
    <w:rPr>
      <w:rFonts w:ascii="Times New Roman" w:eastAsia="Batang" w:hAnsi="Times New Roman" w:cs="Times New Roman"/>
      <w:kern w:val="0"/>
      <w:szCs w:val="20"/>
      <w:lang w:val="en-GB" w:eastAsia="en-US"/>
    </w:rPr>
  </w:style>
  <w:style w:type="character" w:customStyle="1" w:styleId="CommentTextChar">
    <w:name w:val="Comment Text Char"/>
    <w:basedOn w:val="DefaultParagraphFont"/>
    <w:link w:val="CommentText"/>
    <w:qFormat/>
    <w:rsid w:val="000142A6"/>
    <w:rPr>
      <w:rFonts w:ascii="Times New Roman" w:eastAsia="Batang" w:hAnsi="Times New Roman" w:cs="Times New Roman"/>
      <w:kern w:val="0"/>
      <w:szCs w:val="20"/>
      <w:lang w:val="en-GB" w:eastAsia="en-US"/>
    </w:rPr>
  </w:style>
  <w:style w:type="character" w:styleId="FollowedHyperlink">
    <w:name w:val="FollowedHyperlink"/>
    <w:rsid w:val="000142A6"/>
    <w:rPr>
      <w:rFonts w:ascii="Arial" w:eastAsia="SimSun" w:hAnsi="Arial" w:cs="Arial"/>
      <w:color w:val="0000FF"/>
      <w:kern w:val="2"/>
      <w:u w:val="single"/>
      <w:lang w:val="en-US" w:eastAsia="zh-CN" w:bidi="ar-SA"/>
    </w:rPr>
  </w:style>
  <w:style w:type="paragraph" w:styleId="BalloonText">
    <w:name w:val="Balloon Text"/>
    <w:basedOn w:val="Normal"/>
    <w:link w:val="BalloonTextChar"/>
    <w:semiHidden/>
    <w:rsid w:val="000142A6"/>
    <w:pPr>
      <w:widowControl/>
      <w:wordWrap/>
      <w:autoSpaceDE/>
      <w:autoSpaceDN/>
      <w:spacing w:before="60" w:after="60" w:line="288" w:lineRule="auto"/>
      <w:ind w:firstLineChars="100" w:firstLine="200"/>
    </w:pPr>
    <w:rPr>
      <w:rFonts w:ascii="Tahoma" w:eastAsia="Batang" w:hAnsi="Tahoma" w:cs="Tahoma"/>
      <w:kern w:val="0"/>
      <w:sz w:val="16"/>
      <w:szCs w:val="16"/>
    </w:rPr>
  </w:style>
  <w:style w:type="character" w:customStyle="1" w:styleId="BalloonTextChar">
    <w:name w:val="Balloon Text Char"/>
    <w:basedOn w:val="DefaultParagraphFont"/>
    <w:link w:val="BalloonText"/>
    <w:semiHidden/>
    <w:rsid w:val="000142A6"/>
    <w:rPr>
      <w:rFonts w:ascii="Tahoma" w:eastAsia="Batang" w:hAnsi="Tahoma" w:cs="Tahoma"/>
      <w:kern w:val="0"/>
      <w:sz w:val="16"/>
      <w:szCs w:val="16"/>
    </w:rPr>
  </w:style>
  <w:style w:type="table" w:styleId="TableGrid">
    <w:name w:val="Table Grid"/>
    <w:aliases w:val="TableGrid,SGS Table Basic 1"/>
    <w:basedOn w:val="TableNormal"/>
    <w:uiPriority w:val="59"/>
    <w:qFormat/>
    <w:rsid w:val="000142A6"/>
    <w:pPr>
      <w:spacing w:after="180" w:line="240" w:lineRule="auto"/>
      <w:jc w:val="left"/>
    </w:pPr>
    <w:rPr>
      <w:rFonts w:ascii="CG Times (WN)" w:eastAsia="Batang" w:hAnsi="CG Times (W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link w:val="BodyText3Char"/>
    <w:rsid w:val="000142A6"/>
    <w:pPr>
      <w:widowControl/>
      <w:wordWrap/>
      <w:autoSpaceDE/>
      <w:autoSpaceDN/>
      <w:spacing w:before="60" w:after="120" w:line="288" w:lineRule="auto"/>
      <w:ind w:firstLineChars="100" w:firstLine="200"/>
    </w:pPr>
    <w:rPr>
      <w:rFonts w:ascii="Arial" w:eastAsia="Batang" w:hAnsi="Arial" w:cs="Times New Roman"/>
      <w:color w:val="000000"/>
      <w:kern w:val="0"/>
      <w:szCs w:val="20"/>
    </w:rPr>
  </w:style>
  <w:style w:type="character" w:customStyle="1" w:styleId="BodyText3Char">
    <w:name w:val="Body Text 3 Char"/>
    <w:basedOn w:val="DefaultParagraphFont"/>
    <w:link w:val="BodyText3"/>
    <w:rsid w:val="000142A6"/>
    <w:rPr>
      <w:rFonts w:ascii="Arial" w:eastAsia="Batang" w:hAnsi="Arial" w:cs="Times New Roman"/>
      <w:color w:val="000000"/>
      <w:kern w:val="0"/>
      <w:szCs w:val="20"/>
    </w:rPr>
  </w:style>
  <w:style w:type="table" w:styleId="TableElegant">
    <w:name w:val="Table Elegant"/>
    <w:basedOn w:val="TableNormal"/>
    <w:rsid w:val="000142A6"/>
    <w:pPr>
      <w:spacing w:after="180" w:line="240" w:lineRule="auto"/>
      <w:jc w:val="left"/>
    </w:pPr>
    <w:rPr>
      <w:rFonts w:ascii="CG Times (WN)" w:eastAsia="Batang" w:hAnsi="CG Times (WN)" w:cs="Times New Roman"/>
      <w:kern w:val="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CommentSubject">
    <w:name w:val="annotation subject"/>
    <w:basedOn w:val="CommentText"/>
    <w:next w:val="CommentText"/>
    <w:link w:val="CommentSubjectChar"/>
    <w:semiHidden/>
    <w:rsid w:val="000142A6"/>
    <w:rPr>
      <w:b/>
      <w:bCs/>
    </w:rPr>
  </w:style>
  <w:style w:type="character" w:customStyle="1" w:styleId="CommentSubjectChar">
    <w:name w:val="Comment Subject Char"/>
    <w:basedOn w:val="CommentTextChar"/>
    <w:link w:val="CommentSubject"/>
    <w:semiHidden/>
    <w:rsid w:val="000142A6"/>
    <w:rPr>
      <w:rFonts w:ascii="Times New Roman" w:eastAsia="Batang" w:hAnsi="Times New Roman" w:cs="Times New Roman"/>
      <w:b/>
      <w:bCs/>
      <w:kern w:val="0"/>
      <w:szCs w:val="20"/>
      <w:lang w:val="en-GB" w:eastAsia="en-US"/>
    </w:rPr>
  </w:style>
  <w:style w:type="paragraph" w:customStyle="1" w:styleId="Text1">
    <w:name w:val="Text 1"/>
    <w:basedOn w:val="Normal"/>
    <w:rsid w:val="000142A6"/>
    <w:pPr>
      <w:widowControl/>
      <w:wordWrap/>
      <w:autoSpaceDE/>
      <w:autoSpaceDN/>
      <w:spacing w:before="60" w:after="120" w:line="288" w:lineRule="auto"/>
      <w:ind w:firstLineChars="100" w:firstLine="200"/>
    </w:pPr>
    <w:rPr>
      <w:rFonts w:ascii="Arial" w:eastAsia="Times New Roman" w:hAnsi="Arial" w:cs="Times New Roman"/>
      <w:kern w:val="0"/>
      <w:szCs w:val="20"/>
    </w:rPr>
  </w:style>
  <w:style w:type="paragraph" w:customStyle="1" w:styleId="Text2">
    <w:name w:val="Text 2"/>
    <w:basedOn w:val="Text1"/>
    <w:rsid w:val="000142A6"/>
    <w:pPr>
      <w:ind w:left="288"/>
    </w:pPr>
  </w:style>
  <w:style w:type="character" w:customStyle="1" w:styleId="B4Char">
    <w:name w:val="B4 Char"/>
    <w:link w:val="B4"/>
    <w:rsid w:val="000142A6"/>
    <w:rPr>
      <w:rFonts w:ascii="Arial" w:eastAsia="Batang" w:hAnsi="Arial" w:cs="Arial"/>
      <w:color w:val="0000FF"/>
      <w:szCs w:val="20"/>
      <w:lang w:val="en-GB" w:eastAsia="en-US"/>
    </w:rPr>
  </w:style>
  <w:style w:type="character" w:customStyle="1" w:styleId="NOChar">
    <w:name w:val="NO Char"/>
    <w:link w:val="NO"/>
    <w:rsid w:val="000142A6"/>
    <w:rPr>
      <w:rFonts w:ascii="Arial" w:eastAsia="Batang" w:hAnsi="Arial" w:cs="Arial"/>
      <w:color w:val="0000FF"/>
      <w:szCs w:val="20"/>
      <w:lang w:val="en-GB" w:eastAsia="en-US"/>
    </w:rPr>
  </w:style>
  <w:style w:type="character" w:customStyle="1" w:styleId="ListChar">
    <w:name w:val="List Char"/>
    <w:link w:val="List"/>
    <w:rsid w:val="000142A6"/>
    <w:rPr>
      <w:rFonts w:ascii="Arial" w:eastAsia="Batang" w:hAnsi="Arial" w:cs="Arial"/>
      <w:color w:val="0000FF"/>
      <w:szCs w:val="20"/>
      <w:lang w:val="en-GB" w:eastAsia="en-US"/>
    </w:rPr>
  </w:style>
  <w:style w:type="character" w:customStyle="1" w:styleId="List2Char">
    <w:name w:val="List 2 Char"/>
    <w:link w:val="List2"/>
    <w:rsid w:val="000142A6"/>
    <w:rPr>
      <w:rFonts w:ascii="Arial" w:eastAsia="Batang" w:hAnsi="Arial" w:cs="Arial"/>
      <w:color w:val="0000FF"/>
      <w:szCs w:val="20"/>
      <w:lang w:val="en-GB" w:eastAsia="en-US"/>
    </w:rPr>
  </w:style>
  <w:style w:type="character" w:customStyle="1" w:styleId="B2Char">
    <w:name w:val="B2 Char"/>
    <w:link w:val="B2"/>
    <w:rsid w:val="000142A6"/>
    <w:rPr>
      <w:rFonts w:ascii="Arial" w:eastAsia="Batang" w:hAnsi="Arial" w:cs="Arial"/>
      <w:color w:val="0000FF"/>
      <w:szCs w:val="20"/>
      <w:lang w:val="en-GB" w:eastAsia="en-US"/>
    </w:rPr>
  </w:style>
  <w:style w:type="character" w:customStyle="1" w:styleId="SamsungUser">
    <w:name w:val="Samsung User"/>
    <w:semiHidden/>
    <w:rsid w:val="000142A6"/>
    <w:rPr>
      <w:rFonts w:ascii="Arial" w:eastAsia="SimSun" w:hAnsi="Arial" w:cs="Arial"/>
      <w:color w:val="000080"/>
      <w:kern w:val="2"/>
      <w:sz w:val="20"/>
      <w:szCs w:val="20"/>
      <w:lang w:val="en-US" w:eastAsia="zh-CN" w:bidi="ar-SA"/>
    </w:rPr>
  </w:style>
  <w:style w:type="paragraph" w:customStyle="1" w:styleId="FigureTitle">
    <w:name w:val="Figure_Title"/>
    <w:basedOn w:val="Normal"/>
    <w:next w:val="Normal"/>
    <w:rsid w:val="000142A6"/>
    <w:pPr>
      <w:keepLines/>
      <w:widowControl/>
      <w:tabs>
        <w:tab w:val="left" w:pos="794"/>
        <w:tab w:val="left" w:pos="1191"/>
        <w:tab w:val="left" w:pos="1588"/>
        <w:tab w:val="left" w:pos="1985"/>
      </w:tabs>
      <w:wordWrap/>
      <w:autoSpaceDE/>
      <w:autoSpaceDN/>
      <w:spacing w:before="120" w:after="480" w:line="288" w:lineRule="auto"/>
      <w:ind w:firstLineChars="100" w:firstLine="200"/>
      <w:jc w:val="center"/>
    </w:pPr>
    <w:rPr>
      <w:rFonts w:ascii="Times New Roman" w:eastAsia="Times New Roman" w:hAnsi="Times New Roman" w:cs="Times New Roman"/>
      <w:b/>
      <w:bCs/>
      <w:kern w:val="0"/>
      <w:sz w:val="24"/>
      <w:szCs w:val="24"/>
    </w:rPr>
  </w:style>
  <w:style w:type="paragraph" w:customStyle="1" w:styleId="Text">
    <w:name w:val="Text"/>
    <w:basedOn w:val="Normal"/>
    <w:rsid w:val="000142A6"/>
    <w:pPr>
      <w:widowControl/>
      <w:wordWrap/>
      <w:autoSpaceDE/>
      <w:autoSpaceDN/>
      <w:spacing w:before="60" w:after="120" w:line="288" w:lineRule="auto"/>
      <w:ind w:firstLineChars="100" w:firstLine="200"/>
    </w:pPr>
    <w:rPr>
      <w:rFonts w:ascii="Times New Roman" w:eastAsia="Times New Roman" w:hAnsi="Times New Roman" w:cs="Times New Roman"/>
      <w:kern w:val="0"/>
      <w:szCs w:val="20"/>
    </w:rPr>
  </w:style>
  <w:style w:type="character" w:styleId="PageNumber">
    <w:name w:val="page number"/>
    <w:rsid w:val="000142A6"/>
    <w:rPr>
      <w:rFonts w:ascii="Arial" w:eastAsia="SimSun" w:hAnsi="Arial" w:cs="Arial"/>
      <w:color w:val="0000FF"/>
      <w:kern w:val="2"/>
      <w:lang w:val="en-US" w:eastAsia="zh-CN" w:bidi="ar-SA"/>
    </w:rPr>
  </w:style>
  <w:style w:type="paragraph" w:customStyle="1" w:styleId="ZchnZchn">
    <w:name w:val="Zchn Zchn"/>
    <w:semiHidden/>
    <w:rsid w:val="000142A6"/>
    <w:pPr>
      <w:keepNext/>
      <w:numPr>
        <w:numId w:val="1"/>
      </w:numPr>
      <w:autoSpaceDE w:val="0"/>
      <w:autoSpaceDN w:val="0"/>
      <w:adjustRightInd w:val="0"/>
      <w:spacing w:before="60" w:after="60" w:line="240" w:lineRule="auto"/>
    </w:pPr>
    <w:rPr>
      <w:rFonts w:ascii="Arial" w:eastAsia="SimSun" w:hAnsi="Arial" w:cs="Arial"/>
      <w:color w:val="0000FF"/>
      <w:szCs w:val="20"/>
      <w:lang w:eastAsia="zh-CN"/>
    </w:rPr>
  </w:style>
  <w:style w:type="paragraph" w:styleId="DocumentMap">
    <w:name w:val="Document Map"/>
    <w:basedOn w:val="Normal"/>
    <w:link w:val="DocumentMapChar"/>
    <w:semiHidden/>
    <w:rsid w:val="000142A6"/>
    <w:pPr>
      <w:widowControl/>
      <w:shd w:val="clear" w:color="auto" w:fill="000080"/>
      <w:wordWrap/>
      <w:autoSpaceDE/>
      <w:autoSpaceDN/>
      <w:spacing w:before="60" w:after="60" w:line="288" w:lineRule="auto"/>
      <w:ind w:firstLineChars="100" w:firstLine="200"/>
    </w:pPr>
    <w:rPr>
      <w:rFonts w:ascii="Tahoma" w:eastAsia="Batang" w:hAnsi="Tahoma" w:cs="Tahoma"/>
      <w:kern w:val="0"/>
      <w:szCs w:val="20"/>
    </w:rPr>
  </w:style>
  <w:style w:type="character" w:customStyle="1" w:styleId="DocumentMapChar">
    <w:name w:val="Document Map Char"/>
    <w:basedOn w:val="DefaultParagraphFont"/>
    <w:link w:val="DocumentMap"/>
    <w:semiHidden/>
    <w:rsid w:val="000142A6"/>
    <w:rPr>
      <w:rFonts w:ascii="Tahoma" w:eastAsia="Batang" w:hAnsi="Tahoma" w:cs="Tahoma"/>
      <w:kern w:val="0"/>
      <w:szCs w:val="20"/>
      <w:shd w:val="clear" w:color="auto" w:fill="000080"/>
    </w:rPr>
  </w:style>
  <w:style w:type="paragraph" w:customStyle="1" w:styleId="2Char">
    <w:name w:val="2 Char"/>
    <w:semiHidden/>
    <w:rsid w:val="000142A6"/>
    <w:pPr>
      <w:keepNext/>
      <w:tabs>
        <w:tab w:val="num" w:pos="720"/>
      </w:tabs>
      <w:autoSpaceDE w:val="0"/>
      <w:autoSpaceDN w:val="0"/>
      <w:adjustRightInd w:val="0"/>
      <w:spacing w:before="60" w:after="60" w:line="240" w:lineRule="auto"/>
      <w:ind w:left="720" w:hanging="360"/>
    </w:pPr>
    <w:rPr>
      <w:rFonts w:ascii="Arial" w:eastAsia="SimSun" w:hAnsi="Arial" w:cs="Arial"/>
      <w:color w:val="0000FF"/>
      <w:szCs w:val="20"/>
      <w:lang w:eastAsia="zh-CN"/>
    </w:rPr>
  </w:style>
  <w:style w:type="paragraph" w:customStyle="1" w:styleId="TALCharChar">
    <w:name w:val="TAL Char Char"/>
    <w:basedOn w:val="Normal"/>
    <w:link w:val="TALCharCharChar"/>
    <w:rsid w:val="000142A6"/>
    <w:pPr>
      <w:keepNext/>
      <w:keepLines/>
      <w:widowControl/>
      <w:wordWrap/>
      <w:overflowPunct w:val="0"/>
      <w:adjustRightInd w:val="0"/>
      <w:spacing w:before="60" w:after="0" w:line="288" w:lineRule="auto"/>
      <w:ind w:firstLineChars="100" w:firstLine="200"/>
      <w:textAlignment w:val="baseline"/>
    </w:pPr>
    <w:rPr>
      <w:rFonts w:ascii="Arial" w:eastAsia="SimSun" w:hAnsi="Arial" w:cs="Arial"/>
      <w:color w:val="0000FF"/>
      <w:sz w:val="18"/>
      <w:szCs w:val="20"/>
      <w:lang w:val="en-GB" w:eastAsia="en-US"/>
    </w:rPr>
  </w:style>
  <w:style w:type="paragraph" w:styleId="BodyText">
    <w:name w:val="Body Text"/>
    <w:basedOn w:val="Normal"/>
    <w:link w:val="BodyTextChar"/>
    <w:rsid w:val="000142A6"/>
    <w:pPr>
      <w:widowControl/>
      <w:wordWrap/>
      <w:autoSpaceDE/>
      <w:autoSpaceDN/>
      <w:spacing w:before="60" w:after="120" w:line="288" w:lineRule="auto"/>
      <w:ind w:firstLineChars="100" w:firstLine="200"/>
    </w:pPr>
    <w:rPr>
      <w:rFonts w:ascii="Times New Roman" w:eastAsia="Times New Roman" w:hAnsi="Times New Roman" w:cs="Times New Roman"/>
      <w:kern w:val="0"/>
      <w:szCs w:val="20"/>
    </w:rPr>
  </w:style>
  <w:style w:type="character" w:customStyle="1" w:styleId="BodyTextChar">
    <w:name w:val="Body Text Char"/>
    <w:basedOn w:val="DefaultParagraphFont"/>
    <w:link w:val="BodyText"/>
    <w:rsid w:val="000142A6"/>
    <w:rPr>
      <w:rFonts w:ascii="Times New Roman" w:eastAsia="Times New Roman" w:hAnsi="Times New Roman" w:cs="Times New Roman"/>
      <w:kern w:val="0"/>
      <w:szCs w:val="20"/>
    </w:rPr>
  </w:style>
  <w:style w:type="character" w:customStyle="1" w:styleId="EditorsNoteChar">
    <w:name w:val="Editor's Note Char"/>
    <w:link w:val="EditorsNote"/>
    <w:rsid w:val="000142A6"/>
    <w:rPr>
      <w:rFonts w:ascii="Arial" w:eastAsia="Batang" w:hAnsi="Arial" w:cs="Arial"/>
      <w:color w:val="FF0000"/>
      <w:szCs w:val="20"/>
      <w:lang w:val="en-GB" w:eastAsia="en-US"/>
    </w:rPr>
  </w:style>
  <w:style w:type="character" w:customStyle="1" w:styleId="TALCharCharChar">
    <w:name w:val="TAL Char Char Char"/>
    <w:link w:val="TALCharChar"/>
    <w:rsid w:val="000142A6"/>
    <w:rPr>
      <w:rFonts w:ascii="Arial" w:eastAsia="SimSun" w:hAnsi="Arial" w:cs="Arial"/>
      <w:color w:val="0000FF"/>
      <w:sz w:val="18"/>
      <w:szCs w:val="20"/>
      <w:lang w:val="en-GB" w:eastAsia="en-US"/>
    </w:rPr>
  </w:style>
  <w:style w:type="character" w:customStyle="1" w:styleId="B1Char1">
    <w:name w:val="B1 Char1"/>
    <w:link w:val="B1"/>
    <w:rsid w:val="000142A6"/>
    <w:rPr>
      <w:rFonts w:ascii="Arial" w:eastAsia="Batang" w:hAnsi="Arial" w:cs="Arial"/>
      <w:color w:val="0000FF"/>
      <w:szCs w:val="20"/>
      <w:lang w:val="en-GB" w:eastAsia="en-US"/>
    </w:rPr>
  </w:style>
  <w:style w:type="character" w:customStyle="1" w:styleId="B2Char1">
    <w:name w:val="B2 Char1"/>
    <w:rsid w:val="000142A6"/>
    <w:rPr>
      <w:rFonts w:ascii="Arial" w:eastAsia="SimSun" w:hAnsi="Arial" w:cs="Arial"/>
      <w:color w:val="0000FF"/>
      <w:kern w:val="2"/>
      <w:lang w:val="en-GB" w:eastAsia="ja-JP" w:bidi="ar-SA"/>
    </w:rPr>
  </w:style>
  <w:style w:type="character" w:customStyle="1" w:styleId="B3Char2">
    <w:name w:val="B3 Char2"/>
    <w:link w:val="B3"/>
    <w:rsid w:val="000142A6"/>
    <w:rPr>
      <w:rFonts w:ascii="Arial" w:eastAsia="Batang" w:hAnsi="Arial" w:cs="Arial"/>
      <w:color w:val="0000FF"/>
      <w:szCs w:val="20"/>
      <w:lang w:val="en-GB" w:eastAsia="en-US"/>
    </w:rPr>
  </w:style>
  <w:style w:type="character" w:customStyle="1" w:styleId="TALCar">
    <w:name w:val="TAL Car"/>
    <w:link w:val="TAL"/>
    <w:qFormat/>
    <w:rsid w:val="000142A6"/>
    <w:rPr>
      <w:rFonts w:ascii="Arial" w:eastAsia="Batang" w:hAnsi="Arial" w:cs="Arial"/>
      <w:color w:val="0000FF"/>
      <w:sz w:val="18"/>
      <w:szCs w:val="20"/>
      <w:lang w:val="en-GB" w:eastAsia="en-US"/>
    </w:rPr>
  </w:style>
  <w:style w:type="character" w:customStyle="1" w:styleId="PLChar">
    <w:name w:val="PL Char"/>
    <w:link w:val="PL"/>
    <w:rsid w:val="000142A6"/>
    <w:rPr>
      <w:rFonts w:ascii="Courier New" w:eastAsia="SimSun" w:hAnsi="Courier New" w:cs="Arial"/>
      <w:noProof/>
      <w:color w:val="0000FF"/>
      <w:sz w:val="16"/>
      <w:szCs w:val="20"/>
      <w:lang w:val="en-GB" w:eastAsia="en-US"/>
    </w:rPr>
  </w:style>
  <w:style w:type="character" w:customStyle="1" w:styleId="THChar">
    <w:name w:val="TH Char"/>
    <w:link w:val="TH"/>
    <w:qFormat/>
    <w:rsid w:val="000142A6"/>
    <w:rPr>
      <w:rFonts w:ascii="Arial" w:eastAsia="Batang" w:hAnsi="Arial" w:cs="Arial"/>
      <w:b/>
      <w:color w:val="0000FF"/>
      <w:szCs w:val="20"/>
      <w:lang w:val="en-GB" w:eastAsia="en-US"/>
    </w:rPr>
  </w:style>
  <w:style w:type="character" w:customStyle="1" w:styleId="TFChar">
    <w:name w:val="TF Char"/>
    <w:link w:val="TF"/>
    <w:rsid w:val="000142A6"/>
    <w:rPr>
      <w:rFonts w:ascii="Arial" w:eastAsia="Batang" w:hAnsi="Arial" w:cs="Arial"/>
      <w:b/>
      <w:color w:val="0000FF"/>
      <w:szCs w:val="20"/>
      <w:lang w:val="en-GB" w:eastAsia="en-US"/>
    </w:rPr>
  </w:style>
  <w:style w:type="paragraph" w:customStyle="1" w:styleId="CharChar2Char">
    <w:name w:val="Char Char2 Char"/>
    <w:autoRedefine/>
    <w:semiHidden/>
    <w:rsid w:val="000142A6"/>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styleId="Revision">
    <w:name w:val="Revision"/>
    <w:hidden/>
    <w:uiPriority w:val="99"/>
    <w:semiHidden/>
    <w:rsid w:val="000142A6"/>
    <w:pPr>
      <w:spacing w:after="0" w:line="240" w:lineRule="auto"/>
      <w:jc w:val="left"/>
    </w:pPr>
    <w:rPr>
      <w:rFonts w:ascii="Times New Roman" w:eastAsia="Batang" w:hAnsi="Times New Roman" w:cs="Times New Roman"/>
      <w:kern w:val="0"/>
      <w:szCs w:val="20"/>
      <w:lang w:val="en-GB" w:eastAsia="en-US"/>
    </w:rPr>
  </w:style>
  <w:style w:type="paragraph" w:styleId="EndnoteText">
    <w:name w:val="endnote text"/>
    <w:basedOn w:val="Normal"/>
    <w:link w:val="EndnoteTextChar"/>
    <w:rsid w:val="000142A6"/>
    <w:pPr>
      <w:widowControl/>
      <w:wordWrap/>
      <w:autoSpaceDE/>
      <w:autoSpaceDN/>
      <w:snapToGrid w:val="0"/>
      <w:spacing w:before="60" w:after="60" w:line="288" w:lineRule="auto"/>
      <w:ind w:firstLineChars="100" w:firstLine="200"/>
    </w:pPr>
    <w:rPr>
      <w:rFonts w:ascii="Times New Roman" w:eastAsia="SimSun" w:hAnsi="Times New Roman" w:cs="Arial"/>
      <w:color w:val="0000FF"/>
      <w:szCs w:val="20"/>
      <w:lang w:val="en-GB" w:eastAsia="en-US"/>
    </w:rPr>
  </w:style>
  <w:style w:type="character" w:customStyle="1" w:styleId="EndnoteTextChar">
    <w:name w:val="Endnote Text Char"/>
    <w:basedOn w:val="DefaultParagraphFont"/>
    <w:link w:val="EndnoteText"/>
    <w:rsid w:val="000142A6"/>
    <w:rPr>
      <w:rFonts w:ascii="Times New Roman" w:eastAsia="SimSun" w:hAnsi="Times New Roman" w:cs="Arial"/>
      <w:color w:val="0000FF"/>
      <w:szCs w:val="20"/>
      <w:lang w:val="en-GB" w:eastAsia="en-US"/>
    </w:rPr>
  </w:style>
  <w:style w:type="character" w:styleId="EndnoteReference">
    <w:name w:val="endnote reference"/>
    <w:rsid w:val="000142A6"/>
    <w:rPr>
      <w:rFonts w:ascii="Arial" w:eastAsia="SimSun" w:hAnsi="Arial" w:cs="Arial"/>
      <w:color w:val="0000FF"/>
      <w:kern w:val="2"/>
      <w:vertAlign w:val="superscript"/>
      <w:lang w:val="en-US" w:eastAsia="zh-CN" w:bidi="ar-SA"/>
    </w:rPr>
  </w:style>
  <w:style w:type="paragraph" w:styleId="NormalWeb">
    <w:name w:val="Normal (Web)"/>
    <w:basedOn w:val="Normal"/>
    <w:uiPriority w:val="99"/>
    <w:unhideWhenUsed/>
    <w:qFormat/>
    <w:rsid w:val="000142A6"/>
    <w:pPr>
      <w:widowControl/>
      <w:wordWrap/>
      <w:autoSpaceDE/>
      <w:autoSpaceDN/>
      <w:spacing w:before="100" w:beforeAutospacing="1" w:after="100" w:afterAutospacing="1" w:line="288" w:lineRule="auto"/>
      <w:ind w:firstLineChars="100" w:firstLine="200"/>
    </w:pPr>
    <w:rPr>
      <w:rFonts w:ascii="Gulim" w:eastAsia="Gulim" w:hAnsi="Gulim" w:cs="Gulim"/>
      <w:kern w:val="0"/>
      <w:sz w:val="24"/>
      <w:szCs w:val="24"/>
    </w:rPr>
  </w:style>
  <w:style w:type="table" w:styleId="TableClassic1">
    <w:name w:val="Table Classic 1"/>
    <w:basedOn w:val="TableNormal"/>
    <w:rsid w:val="000142A6"/>
    <w:pPr>
      <w:spacing w:after="180" w:line="240" w:lineRule="auto"/>
      <w:jc w:val="left"/>
    </w:pPr>
    <w:rPr>
      <w:rFonts w:ascii="CG Times (WN)" w:eastAsia="Batang" w:hAnsi="CG Times (WN)" w:cs="Times New Roman"/>
      <w:kern w:val="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qFormat/>
    <w:locked/>
    <w:rsid w:val="000142A6"/>
    <w:rPr>
      <w:rFonts w:ascii="Arial" w:eastAsia="SimSun" w:hAnsi="Arial" w:cs="Arial"/>
      <w:color w:val="0000FF"/>
      <w:kern w:val="2"/>
      <w:lang w:val="en-GB" w:eastAsia="ja-JP" w:bidi="ar-SA"/>
    </w:rPr>
  </w:style>
  <w:style w:type="paragraph" w:customStyle="1" w:styleId="Doc-text2">
    <w:name w:val="Doc-text2"/>
    <w:basedOn w:val="Normal"/>
    <w:link w:val="Doc-text2Char"/>
    <w:qFormat/>
    <w:rsid w:val="000142A6"/>
    <w:pPr>
      <w:widowControl/>
      <w:tabs>
        <w:tab w:val="left" w:pos="1622"/>
      </w:tabs>
      <w:wordWrap/>
      <w:autoSpaceDE/>
      <w:autoSpaceDN/>
      <w:spacing w:before="60" w:after="0" w:line="288" w:lineRule="auto"/>
      <w:ind w:left="1622" w:firstLineChars="100" w:hanging="363"/>
    </w:pPr>
    <w:rPr>
      <w:rFonts w:ascii="Arial" w:eastAsia="MS Mincho" w:hAnsi="Arial" w:cs="Arial"/>
      <w:color w:val="0000FF"/>
      <w:szCs w:val="24"/>
      <w:lang w:val="en-GB" w:eastAsia="en-GB"/>
    </w:rPr>
  </w:style>
  <w:style w:type="character" w:customStyle="1" w:styleId="Doc-text2Char">
    <w:name w:val="Doc-text2 Char"/>
    <w:link w:val="Doc-text2"/>
    <w:rsid w:val="000142A6"/>
    <w:rPr>
      <w:rFonts w:ascii="Arial" w:eastAsia="MS Mincho" w:hAnsi="Arial" w:cs="Arial"/>
      <w:color w:val="0000FF"/>
      <w:szCs w:val="24"/>
      <w:lang w:val="en-GB" w:eastAsia="en-GB"/>
    </w:rPr>
  </w:style>
  <w:style w:type="paragraph" w:customStyle="1" w:styleId="cleanCharCharCharCharChar">
    <w:name w:val="clean Char Char Char Char Char"/>
    <w:autoRedefine/>
    <w:rsid w:val="000142A6"/>
    <w:pPr>
      <w:widowControl w:val="0"/>
      <w:spacing w:after="0" w:line="300" w:lineRule="auto"/>
      <w:ind w:firstLineChars="200" w:firstLine="480"/>
    </w:pPr>
    <w:rPr>
      <w:rFonts w:ascii="Times New Roman" w:eastAsia="FangSong_GB2312" w:hAnsi="Times New Roman" w:cs="Times New Roman"/>
      <w:noProof/>
      <w:sz w:val="24"/>
      <w:szCs w:val="24"/>
      <w:lang w:eastAsia="zh-CN"/>
    </w:rPr>
  </w:style>
  <w:style w:type="paragraph" w:styleId="ListParagraph">
    <w:name w:val="List Paragraph"/>
    <w:aliases w:val="- Bullets,リスト段落,Lista1,?? ??,?????,????,中等深浅网格 1 - 着色 21,列出段落1,¥¡¡¡¡ì¬º¥¹¥È¶ÎÂä,ÁÐ³ö¶ÎÂä,列表段落1,—ño’i—Ž,¥ê¥¹¥È¶ÎÂä,1st level - Bullet List Paragraph,Lettre d'introduction,Paragrafo elenco,Normal bullet 2,Bullet list,목록단락,列,列出段落,列表段落11,P"/>
    <w:basedOn w:val="Normal"/>
    <w:link w:val="ListParagraphChar"/>
    <w:uiPriority w:val="34"/>
    <w:qFormat/>
    <w:rsid w:val="000142A6"/>
    <w:pPr>
      <w:widowControl/>
      <w:wordWrap/>
      <w:autoSpaceDE/>
      <w:autoSpaceDN/>
      <w:spacing w:before="60" w:after="0" w:line="288" w:lineRule="auto"/>
      <w:ind w:left="720" w:firstLineChars="100" w:firstLine="200"/>
    </w:pPr>
    <w:rPr>
      <w:rFonts w:ascii="Calibri" w:eastAsia="Malgun Gothic" w:hAnsi="Calibri" w:cs="Times New Roman"/>
      <w:kern w:val="0"/>
      <w:sz w:val="22"/>
      <w:lang w:eastAsia="zh-CN"/>
    </w:r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Caption Char1,条"/>
    <w:basedOn w:val="Normal"/>
    <w:next w:val="Normal"/>
    <w:link w:val="CaptionChar2"/>
    <w:uiPriority w:val="35"/>
    <w:unhideWhenUsed/>
    <w:qFormat/>
    <w:rsid w:val="000142A6"/>
    <w:pPr>
      <w:widowControl/>
      <w:wordWrap/>
      <w:autoSpaceDE/>
      <w:autoSpaceDN/>
      <w:spacing w:before="60" w:after="60" w:line="288" w:lineRule="auto"/>
      <w:ind w:firstLineChars="100" w:firstLine="200"/>
    </w:pPr>
    <w:rPr>
      <w:rFonts w:ascii="Times New Roman" w:eastAsia="SimSun" w:hAnsi="Times New Roman" w:cs="Times New Roman"/>
      <w:b/>
      <w:bCs/>
      <w:szCs w:val="20"/>
      <w:lang w:val="en-GB" w:eastAsia="en-US"/>
    </w:rPr>
  </w:style>
  <w:style w:type="paragraph" w:customStyle="1" w:styleId="2">
    <w:name w:val="스타일 스타일 양쪽 + 첫 줄:  2 글자"/>
    <w:basedOn w:val="Normal"/>
    <w:link w:val="2Char0"/>
    <w:rsid w:val="000142A6"/>
    <w:pPr>
      <w:widowControl/>
      <w:wordWrap/>
      <w:autoSpaceDE/>
      <w:autoSpaceDN/>
      <w:spacing w:before="120" w:after="120" w:line="288" w:lineRule="auto"/>
      <w:ind w:firstLineChars="200" w:firstLine="200"/>
    </w:pPr>
    <w:rPr>
      <w:rFonts w:ascii="Times New Roman" w:eastAsia="Malgun Gothic" w:hAnsi="Times New Roman" w:cs="Times New Roman"/>
      <w:kern w:val="0"/>
      <w:szCs w:val="20"/>
      <w:lang w:val="en-GB" w:eastAsia="en-US"/>
    </w:rPr>
  </w:style>
  <w:style w:type="character" w:customStyle="1" w:styleId="2Char0">
    <w:name w:val="스타일 스타일 양쪽 + 첫 줄:  2 글자 Char"/>
    <w:link w:val="2"/>
    <w:rsid w:val="000142A6"/>
    <w:rPr>
      <w:rFonts w:ascii="Times New Roman" w:eastAsia="Malgun Gothic" w:hAnsi="Times New Roman" w:cs="Times New Roman"/>
      <w:kern w:val="0"/>
      <w:szCs w:val="20"/>
      <w:lang w:val="en-GB" w:eastAsia="en-US"/>
    </w:rPr>
  </w:style>
  <w:style w:type="character" w:customStyle="1" w:styleId="CaptionChar2">
    <w:name w:val="Caption Char2"/>
    <w:aliases w:val="cap Char1,cap Char Char,Caption Char Char,Caption Char1 Char Char,cap Char Char1 Char,Caption Char Char1 Char Char,cap Char2 Char,条目 Char,cap1 Char,cap2 Char,cap11 Char1,Légende-figure Char1,Légende-figure Char Char,Beschrifubg Char,条 Char"/>
    <w:link w:val="Caption"/>
    <w:uiPriority w:val="35"/>
    <w:qFormat/>
    <w:rsid w:val="000142A6"/>
    <w:rPr>
      <w:rFonts w:ascii="Times New Roman" w:eastAsia="SimSun" w:hAnsi="Times New Roman" w:cs="Times New Roman"/>
      <w:b/>
      <w:bCs/>
      <w:szCs w:val="20"/>
      <w:lang w:val="en-GB" w:eastAsia="en-US"/>
    </w:rPr>
  </w:style>
  <w:style w:type="paragraph" w:customStyle="1" w:styleId="ListParagraph1">
    <w:name w:val="List Paragraph1"/>
    <w:basedOn w:val="Normal"/>
    <w:uiPriority w:val="34"/>
    <w:qFormat/>
    <w:rsid w:val="000142A6"/>
    <w:pPr>
      <w:widowControl/>
      <w:wordWrap/>
      <w:autoSpaceDE/>
      <w:autoSpaceDN/>
      <w:spacing w:before="60" w:after="200" w:line="276" w:lineRule="auto"/>
      <w:ind w:firstLineChars="200" w:firstLine="420"/>
    </w:pPr>
    <w:rPr>
      <w:rFonts w:ascii="Calibri" w:eastAsia="Calibri" w:hAnsi="Calibri" w:cs="Times New Roman"/>
      <w:kern w:val="0"/>
      <w:sz w:val="22"/>
    </w:rPr>
  </w:style>
  <w:style w:type="paragraph" w:customStyle="1" w:styleId="Bulletedo1">
    <w:name w:val="Bulleted o 1"/>
    <w:basedOn w:val="Normal"/>
    <w:rsid w:val="000142A6"/>
    <w:pPr>
      <w:widowControl/>
      <w:numPr>
        <w:numId w:val="2"/>
      </w:numPr>
      <w:wordWrap/>
      <w:overflowPunct w:val="0"/>
      <w:adjustRightInd w:val="0"/>
      <w:spacing w:before="60" w:after="60" w:line="288" w:lineRule="auto"/>
      <w:ind w:firstLineChars="100" w:firstLine="100"/>
      <w:textAlignment w:val="baseline"/>
    </w:pPr>
    <w:rPr>
      <w:rFonts w:ascii="Times New Roman" w:eastAsia="SimSun" w:hAnsi="Times New Roman" w:cs="Times New Roman"/>
      <w:kern w:val="0"/>
      <w:szCs w:val="20"/>
    </w:rPr>
  </w:style>
  <w:style w:type="paragraph" w:customStyle="1" w:styleId="Reference0">
    <w:name w:val="Reference"/>
    <w:basedOn w:val="EX"/>
    <w:link w:val="ReferenceChar"/>
    <w:qFormat/>
    <w:rsid w:val="000142A6"/>
    <w:pPr>
      <w:tabs>
        <w:tab w:val="num" w:pos="432"/>
      </w:tabs>
      <w:suppressAutoHyphens/>
      <w:overflowPunct w:val="0"/>
      <w:autoSpaceDE w:val="0"/>
      <w:ind w:left="0" w:firstLine="0"/>
      <w:textAlignment w:val="baseline"/>
    </w:pPr>
    <w:rPr>
      <w:rFonts w:eastAsia="Times New Roman"/>
      <w:lang w:eastAsia="ar-SA"/>
    </w:rPr>
  </w:style>
  <w:style w:type="paragraph" w:customStyle="1" w:styleId="CharCharCharCharCharChar1CharChar">
    <w:name w:val="Char Char Char Char Char Char1 Char Char"/>
    <w:next w:val="Normal"/>
    <w:semiHidden/>
    <w:rsid w:val="000142A6"/>
    <w:pPr>
      <w:keepNext/>
      <w:tabs>
        <w:tab w:val="num" w:pos="720"/>
      </w:tabs>
      <w:autoSpaceDE w:val="0"/>
      <w:autoSpaceDN w:val="0"/>
      <w:adjustRightInd w:val="0"/>
      <w:spacing w:after="0" w:line="240" w:lineRule="auto"/>
      <w:ind w:left="720" w:hanging="360"/>
    </w:pPr>
    <w:rPr>
      <w:rFonts w:ascii="Times New Roman" w:eastAsia="Malgun Gothic" w:hAnsi="Times New Roman" w:cs="Times New Roman"/>
      <w:szCs w:val="20"/>
      <w:lang w:val="en-GB" w:eastAsia="zh-CN"/>
    </w:rPr>
  </w:style>
  <w:style w:type="paragraph" w:customStyle="1" w:styleId="CharCharCharCharCharChar">
    <w:name w:val="Char Char Char Char Char Char"/>
    <w:semiHidden/>
    <w:rsid w:val="000142A6"/>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Bullet-3">
    <w:name w:val="Bullet-3"/>
    <w:basedOn w:val="Normal"/>
    <w:link w:val="Bullet-3Char"/>
    <w:qFormat/>
    <w:rsid w:val="000142A6"/>
    <w:pPr>
      <w:widowControl/>
      <w:numPr>
        <w:ilvl w:val="2"/>
        <w:numId w:val="3"/>
      </w:numPr>
      <w:wordWrap/>
      <w:autoSpaceDE/>
      <w:autoSpaceDN/>
      <w:spacing w:before="60" w:after="0" w:line="288" w:lineRule="auto"/>
      <w:ind w:firstLineChars="100" w:firstLine="100"/>
    </w:pPr>
    <w:rPr>
      <w:rFonts w:ascii="Book Antiqua" w:eastAsia="Malgun Gothic" w:hAnsi="Book Antiqua" w:cs="Times New Roman"/>
      <w:kern w:val="0"/>
      <w:szCs w:val="20"/>
      <w:lang w:val="en-GB" w:eastAsia="x-none"/>
    </w:rPr>
  </w:style>
  <w:style w:type="character" w:customStyle="1" w:styleId="Bullet-3Char">
    <w:name w:val="Bullet-3 Char"/>
    <w:link w:val="Bullet-3"/>
    <w:rsid w:val="000142A6"/>
    <w:rPr>
      <w:rFonts w:ascii="Book Antiqua" w:eastAsia="Malgun Gothic" w:hAnsi="Book Antiqua" w:cs="Times New Roman"/>
      <w:kern w:val="0"/>
      <w:szCs w:val="20"/>
      <w:lang w:val="en-GB" w:eastAsia="x-none"/>
    </w:rPr>
  </w:style>
  <w:style w:type="paragraph" w:customStyle="1" w:styleId="bulletlevel2">
    <w:name w:val="bullet level 2"/>
    <w:basedOn w:val="Bullet-3"/>
    <w:link w:val="bulletlevel2Char"/>
    <w:qFormat/>
    <w:rsid w:val="000142A6"/>
    <w:pPr>
      <w:numPr>
        <w:ilvl w:val="0"/>
        <w:numId w:val="0"/>
      </w:numPr>
      <w:ind w:left="1200" w:hanging="400"/>
    </w:pPr>
    <w:rPr>
      <w:lang w:val="en-AU"/>
    </w:rPr>
  </w:style>
  <w:style w:type="character" w:customStyle="1" w:styleId="bulletlevel2Char">
    <w:name w:val="bullet level 2 Char"/>
    <w:link w:val="bulletlevel2"/>
    <w:rsid w:val="000142A6"/>
    <w:rPr>
      <w:rFonts w:ascii="Book Antiqua" w:eastAsia="Malgun Gothic" w:hAnsi="Book Antiqua" w:cs="Times New Roman"/>
      <w:kern w:val="0"/>
      <w:szCs w:val="20"/>
      <w:lang w:val="en-AU" w:eastAsia="x-none"/>
    </w:rPr>
  </w:style>
  <w:style w:type="paragraph" w:customStyle="1" w:styleId="bulletlevel4">
    <w:name w:val="bullet level 4"/>
    <w:basedOn w:val="Bullet-3"/>
    <w:link w:val="bulletlevel4Char"/>
    <w:qFormat/>
    <w:rsid w:val="000142A6"/>
    <w:pPr>
      <w:numPr>
        <w:ilvl w:val="0"/>
        <w:numId w:val="0"/>
      </w:numPr>
      <w:ind w:left="2000" w:hanging="400"/>
    </w:pPr>
    <w:rPr>
      <w:lang w:val="en-AU"/>
    </w:rPr>
  </w:style>
  <w:style w:type="character" w:customStyle="1" w:styleId="bulletlevel4Char">
    <w:name w:val="bullet level 4 Char"/>
    <w:link w:val="bulletlevel4"/>
    <w:rsid w:val="000142A6"/>
    <w:rPr>
      <w:rFonts w:ascii="Book Antiqua" w:eastAsia="Malgun Gothic" w:hAnsi="Book Antiqua" w:cs="Times New Roman"/>
      <w:kern w:val="0"/>
      <w:szCs w:val="20"/>
      <w:lang w:val="en-AU" w:eastAsia="x-none"/>
    </w:rPr>
  </w:style>
  <w:style w:type="paragraph" w:customStyle="1" w:styleId="Bullet2">
    <w:name w:val="Bullet 2"/>
    <w:basedOn w:val="Normal"/>
    <w:rsid w:val="000142A6"/>
    <w:pPr>
      <w:widowControl/>
      <w:wordWrap/>
      <w:autoSpaceDE/>
      <w:autoSpaceDN/>
      <w:spacing w:before="60" w:after="0" w:line="288" w:lineRule="auto"/>
      <w:ind w:left="2800" w:firstLineChars="100" w:hanging="400"/>
    </w:pPr>
    <w:rPr>
      <w:rFonts w:ascii="Arial" w:eastAsia="Malgun Gothic" w:hAnsi="Arial" w:cs="Times New Roman"/>
      <w:kern w:val="0"/>
      <w:szCs w:val="24"/>
    </w:rPr>
  </w:style>
  <w:style w:type="character" w:customStyle="1" w:styleId="bulletlevel1Char">
    <w:name w:val="bullet level 1 Char"/>
    <w:link w:val="bulletlevel1"/>
    <w:locked/>
    <w:rsid w:val="000142A6"/>
    <w:rPr>
      <w:rFonts w:ascii="Book Antiqua" w:eastAsia="Malgun Gothic" w:hAnsi="Book Antiqua"/>
      <w:noProof/>
      <w:lang w:val="x-none" w:eastAsia="x-none"/>
    </w:rPr>
  </w:style>
  <w:style w:type="paragraph" w:customStyle="1" w:styleId="bulletlevel1">
    <w:name w:val="bullet level 1"/>
    <w:basedOn w:val="Bullet-3"/>
    <w:link w:val="bulletlevel1Char"/>
    <w:qFormat/>
    <w:rsid w:val="000142A6"/>
    <w:pPr>
      <w:numPr>
        <w:ilvl w:val="0"/>
        <w:numId w:val="0"/>
      </w:numPr>
      <w:ind w:left="800" w:hanging="400"/>
    </w:pPr>
    <w:rPr>
      <w:rFonts w:cstheme="minorBidi"/>
      <w:noProof/>
      <w:kern w:val="2"/>
      <w:szCs w:val="22"/>
      <w:lang w:val="x-none"/>
    </w:rPr>
  </w:style>
  <w:style w:type="paragraph" w:customStyle="1" w:styleId="References">
    <w:name w:val="References"/>
    <w:basedOn w:val="Normal"/>
    <w:next w:val="Normal"/>
    <w:rsid w:val="000142A6"/>
    <w:pPr>
      <w:widowControl/>
      <w:numPr>
        <w:numId w:val="4"/>
      </w:numPr>
      <w:wordWrap/>
      <w:snapToGrid w:val="0"/>
      <w:spacing w:before="60" w:after="60" w:line="288" w:lineRule="auto"/>
      <w:ind w:firstLineChars="100" w:firstLine="100"/>
    </w:pPr>
    <w:rPr>
      <w:rFonts w:ascii="Times New Roman" w:eastAsia="SimSun" w:hAnsi="Times New Roman" w:cs="Times New Roman"/>
      <w:kern w:val="0"/>
      <w:szCs w:val="16"/>
    </w:rPr>
  </w:style>
  <w:style w:type="paragraph" w:styleId="PlainText">
    <w:name w:val="Plain Text"/>
    <w:basedOn w:val="Normal"/>
    <w:link w:val="PlainTextChar"/>
    <w:uiPriority w:val="99"/>
    <w:unhideWhenUsed/>
    <w:rsid w:val="000142A6"/>
    <w:pPr>
      <w:widowControl/>
      <w:wordWrap/>
      <w:autoSpaceDE/>
      <w:autoSpaceDN/>
      <w:spacing w:before="60" w:after="0" w:line="288" w:lineRule="auto"/>
      <w:ind w:firstLineChars="100" w:firstLine="200"/>
    </w:pPr>
    <w:rPr>
      <w:rFonts w:ascii="Arial" w:eastAsia="MS Gothic" w:hAnsi="Arial" w:cs="Times New Roman"/>
      <w:color w:val="000000"/>
      <w:kern w:val="0"/>
      <w:szCs w:val="20"/>
      <w:lang w:val="x-none" w:eastAsia="en-US"/>
    </w:rPr>
  </w:style>
  <w:style w:type="character" w:customStyle="1" w:styleId="PlainTextChar">
    <w:name w:val="Plain Text Char"/>
    <w:basedOn w:val="DefaultParagraphFont"/>
    <w:link w:val="PlainText"/>
    <w:uiPriority w:val="99"/>
    <w:rsid w:val="000142A6"/>
    <w:rPr>
      <w:rFonts w:ascii="Arial" w:eastAsia="MS Gothic" w:hAnsi="Arial" w:cs="Times New Roman"/>
      <w:color w:val="000000"/>
      <w:kern w:val="0"/>
      <w:szCs w:val="20"/>
      <w:lang w:val="x-none" w:eastAsia="en-US"/>
    </w:rPr>
  </w:style>
  <w:style w:type="paragraph" w:customStyle="1" w:styleId="reference">
    <w:name w:val="reference"/>
    <w:basedOn w:val="Normal"/>
    <w:rsid w:val="000142A6"/>
    <w:pPr>
      <w:numPr>
        <w:numId w:val="5"/>
      </w:numPr>
      <w:wordWrap/>
      <w:adjustRightInd w:val="0"/>
      <w:spacing w:before="60" w:after="60" w:line="288" w:lineRule="auto"/>
      <w:ind w:firstLine="0"/>
    </w:pPr>
    <w:rPr>
      <w:rFonts w:ascii="Times New Roman" w:eastAsia="Times New Roman" w:hAnsi="Times New Roman" w:cs="Times New Roman"/>
      <w:kern w:val="0"/>
      <w:sz w:val="22"/>
      <w:szCs w:val="20"/>
      <w:lang w:val="en-GB"/>
    </w:rPr>
  </w:style>
  <w:style w:type="character" w:customStyle="1" w:styleId="B10">
    <w:name w:val="B1 (文字)"/>
    <w:qFormat/>
    <w:locked/>
    <w:rsid w:val="000142A6"/>
    <w:rPr>
      <w:rFonts w:ascii="Times New Roman" w:eastAsia="Times New Roman" w:hAnsi="Times New Roman"/>
      <w:lang w:val="en-GB" w:eastAsia="en-US"/>
    </w:rPr>
  </w:style>
  <w:style w:type="character" w:customStyle="1" w:styleId="ListParagraphChar">
    <w:name w:val="List Paragraph Char"/>
    <w:aliases w:val="- Bullets Char,リスト段落 Char,Lista1 Char,?? ?? Char,????? Char,???? Char,中等深浅网格 1 - 着色 21 Char,列出段落1 Char,¥¡¡¡¡ì¬º¥¹¥È¶ÎÂä Char,ÁÐ³ö¶ÎÂä Char,列表段落1 Char,—ño’i—Ž Char,¥ê¥¹¥È¶ÎÂä Char,1st level - Bullet List Paragraph Char,목록단락 Char"/>
    <w:link w:val="ListParagraph"/>
    <w:uiPriority w:val="34"/>
    <w:qFormat/>
    <w:rsid w:val="000142A6"/>
    <w:rPr>
      <w:rFonts w:ascii="Calibri" w:eastAsia="Malgun Gothic" w:hAnsi="Calibri" w:cs="Times New Roman"/>
      <w:kern w:val="0"/>
      <w:sz w:val="22"/>
      <w:lang w:eastAsia="zh-CN"/>
    </w:rPr>
  </w:style>
  <w:style w:type="paragraph" w:customStyle="1" w:styleId="RAN1bullet2">
    <w:name w:val="RAN1 bullet2"/>
    <w:basedOn w:val="Normal"/>
    <w:qFormat/>
    <w:rsid w:val="000142A6"/>
    <w:pPr>
      <w:widowControl/>
      <w:numPr>
        <w:ilvl w:val="1"/>
        <w:numId w:val="6"/>
      </w:numPr>
      <w:tabs>
        <w:tab w:val="left" w:pos="1440"/>
      </w:tabs>
      <w:wordWrap/>
      <w:autoSpaceDE/>
      <w:autoSpaceDN/>
      <w:spacing w:after="0" w:line="240" w:lineRule="auto"/>
      <w:ind w:firstLine="0"/>
      <w:jc w:val="left"/>
    </w:pPr>
    <w:rPr>
      <w:rFonts w:ascii="Times" w:eastAsia="Batang" w:hAnsi="Times" w:cs="Times New Roman"/>
      <w:kern w:val="0"/>
      <w:szCs w:val="20"/>
      <w:lang w:eastAsia="en-US"/>
    </w:rPr>
  </w:style>
  <w:style w:type="character" w:customStyle="1" w:styleId="TACChar">
    <w:name w:val="TAC Char"/>
    <w:link w:val="TAC"/>
    <w:qFormat/>
    <w:rsid w:val="000142A6"/>
    <w:rPr>
      <w:rFonts w:ascii="Arial" w:eastAsia="Batang" w:hAnsi="Arial" w:cs="Arial"/>
      <w:color w:val="0000FF"/>
      <w:sz w:val="18"/>
      <w:szCs w:val="20"/>
      <w:lang w:val="en-GB" w:eastAsia="en-US"/>
    </w:rPr>
  </w:style>
  <w:style w:type="character" w:customStyle="1" w:styleId="B1Zchn">
    <w:name w:val="B1 Zchn"/>
    <w:qFormat/>
    <w:rsid w:val="000142A6"/>
    <w:rPr>
      <w:rFonts w:eastAsia="Malgun Gothic"/>
      <w:lang w:val="en-GB" w:eastAsia="en-US"/>
    </w:rPr>
  </w:style>
  <w:style w:type="character" w:customStyle="1" w:styleId="CRCoverPageZchn">
    <w:name w:val="CR Cover Page Zchn"/>
    <w:link w:val="CRCoverPage"/>
    <w:rsid w:val="000142A6"/>
    <w:rPr>
      <w:rFonts w:ascii="Arial" w:eastAsia="Batang" w:hAnsi="Arial" w:cs="Times New Roman"/>
      <w:kern w:val="0"/>
      <w:szCs w:val="20"/>
      <w:lang w:val="en-GB" w:eastAsia="en-US"/>
    </w:rPr>
  </w:style>
  <w:style w:type="paragraph" w:customStyle="1" w:styleId="Comments">
    <w:name w:val="Comments"/>
    <w:basedOn w:val="Normal"/>
    <w:link w:val="CommentsChar"/>
    <w:qFormat/>
    <w:rsid w:val="000142A6"/>
    <w:pPr>
      <w:widowControl/>
      <w:wordWrap/>
      <w:autoSpaceDE/>
      <w:autoSpaceDN/>
      <w:spacing w:before="40" w:after="0" w:line="240" w:lineRule="auto"/>
      <w:jc w:val="left"/>
    </w:pPr>
    <w:rPr>
      <w:rFonts w:ascii="Arial" w:eastAsia="MS Mincho" w:hAnsi="Arial" w:cs="Times New Roman"/>
      <w:i/>
      <w:kern w:val="0"/>
      <w:sz w:val="18"/>
      <w:szCs w:val="24"/>
      <w:lang w:val="en-GB" w:eastAsia="en-GB"/>
    </w:rPr>
  </w:style>
  <w:style w:type="character" w:customStyle="1" w:styleId="CommentsChar">
    <w:name w:val="Comments Char"/>
    <w:link w:val="Comments"/>
    <w:qFormat/>
    <w:rsid w:val="000142A6"/>
    <w:rPr>
      <w:rFonts w:ascii="Arial" w:eastAsia="MS Mincho" w:hAnsi="Arial" w:cs="Times New Roman"/>
      <w:i/>
      <w:kern w:val="0"/>
      <w:sz w:val="18"/>
      <w:szCs w:val="24"/>
      <w:lang w:val="en-GB" w:eastAsia="en-GB"/>
    </w:rPr>
  </w:style>
  <w:style w:type="character" w:customStyle="1" w:styleId="TAHCar">
    <w:name w:val="TAH Car"/>
    <w:link w:val="TAH"/>
    <w:qFormat/>
    <w:locked/>
    <w:rsid w:val="000142A6"/>
    <w:rPr>
      <w:rFonts w:ascii="Arial" w:eastAsia="Batang" w:hAnsi="Arial" w:cs="Arial"/>
      <w:b/>
      <w:color w:val="0000FF"/>
      <w:sz w:val="18"/>
      <w:szCs w:val="20"/>
      <w:lang w:val="en-GB" w:eastAsia="en-US"/>
    </w:rPr>
  </w:style>
  <w:style w:type="paragraph" w:customStyle="1" w:styleId="LGTdoc1">
    <w:name w:val="LGTdoc_제목1"/>
    <w:basedOn w:val="Normal"/>
    <w:rsid w:val="000142A6"/>
    <w:pPr>
      <w:widowControl/>
      <w:wordWrap/>
      <w:autoSpaceDE/>
      <w:autoSpaceDN/>
      <w:adjustRightInd w:val="0"/>
      <w:snapToGrid w:val="0"/>
      <w:spacing w:beforeLines="50" w:after="100" w:afterAutospacing="1" w:line="240" w:lineRule="auto"/>
    </w:pPr>
    <w:rPr>
      <w:rFonts w:ascii="Times New Roman" w:eastAsia="Batang" w:hAnsi="Times New Roman" w:cs="Times New Roman"/>
      <w:b/>
      <w:snapToGrid w:val="0"/>
      <w:kern w:val="0"/>
      <w:sz w:val="28"/>
      <w:szCs w:val="20"/>
      <w:lang w:val="en-GB"/>
    </w:rPr>
  </w:style>
  <w:style w:type="character" w:styleId="PlaceholderText">
    <w:name w:val="Placeholder Text"/>
    <w:basedOn w:val="DefaultParagraphFont"/>
    <w:uiPriority w:val="99"/>
    <w:semiHidden/>
    <w:rsid w:val="000142A6"/>
    <w:rPr>
      <w:color w:val="808080"/>
    </w:rPr>
  </w:style>
  <w:style w:type="paragraph" w:customStyle="1" w:styleId="3GPPAgreements">
    <w:name w:val="3GPP Agreements"/>
    <w:basedOn w:val="ListBullet"/>
    <w:link w:val="3GPPAgreementsChar"/>
    <w:qFormat/>
    <w:rsid w:val="000142A6"/>
    <w:pPr>
      <w:overflowPunct w:val="0"/>
      <w:autoSpaceDE w:val="0"/>
      <w:autoSpaceDN w:val="0"/>
      <w:adjustRightInd w:val="0"/>
      <w:spacing w:line="240" w:lineRule="auto"/>
      <w:ind w:left="284" w:firstLineChars="0" w:firstLine="0"/>
      <w:textAlignment w:val="baseline"/>
    </w:pPr>
    <w:rPr>
      <w:rFonts w:ascii="Times New Roman" w:eastAsia="SimSun" w:hAnsi="Times New Roman" w:cs="Times New Roman"/>
      <w:color w:val="auto"/>
      <w:kern w:val="0"/>
      <w:sz w:val="22"/>
      <w:lang w:val="en-US" w:eastAsia="zh-CN"/>
    </w:rPr>
  </w:style>
  <w:style w:type="character" w:customStyle="1" w:styleId="3GPPAgreementsChar">
    <w:name w:val="3GPP Agreements Char"/>
    <w:link w:val="3GPPAgreements"/>
    <w:qFormat/>
    <w:rsid w:val="000142A6"/>
    <w:rPr>
      <w:rFonts w:ascii="Times New Roman" w:eastAsia="SimSun" w:hAnsi="Times New Roman" w:cs="Times New Roman"/>
      <w:kern w:val="0"/>
      <w:sz w:val="22"/>
      <w:szCs w:val="20"/>
      <w:lang w:eastAsia="zh-CN"/>
    </w:rPr>
  </w:style>
  <w:style w:type="character" w:customStyle="1" w:styleId="3GPPTextChar">
    <w:name w:val="3GPP Text Char"/>
    <w:link w:val="3GPPText"/>
    <w:qFormat/>
    <w:locked/>
    <w:rsid w:val="000142A6"/>
    <w:rPr>
      <w:rFonts w:eastAsia="SimSun"/>
    </w:rPr>
  </w:style>
  <w:style w:type="paragraph" w:customStyle="1" w:styleId="3GPPText">
    <w:name w:val="3GPP Text"/>
    <w:basedOn w:val="Normal"/>
    <w:link w:val="3GPPTextChar"/>
    <w:qFormat/>
    <w:rsid w:val="000142A6"/>
    <w:pPr>
      <w:widowControl/>
      <w:wordWrap/>
      <w:overflowPunct w:val="0"/>
      <w:adjustRightInd w:val="0"/>
      <w:spacing w:before="120" w:after="120" w:line="240" w:lineRule="auto"/>
    </w:pPr>
    <w:rPr>
      <w:rFonts w:eastAsia="SimSun"/>
    </w:rPr>
  </w:style>
  <w:style w:type="paragraph" w:customStyle="1" w:styleId="Observation">
    <w:name w:val="Observation"/>
    <w:basedOn w:val="Normal"/>
    <w:link w:val="ObservationChar"/>
    <w:qFormat/>
    <w:rsid w:val="000142A6"/>
    <w:pPr>
      <w:numPr>
        <w:numId w:val="7"/>
      </w:numPr>
      <w:tabs>
        <w:tab w:val="left" w:pos="1701"/>
      </w:tabs>
      <w:wordWrap/>
      <w:autoSpaceDE/>
      <w:autoSpaceDN/>
      <w:ind w:firstLine="0"/>
    </w:pPr>
    <w:rPr>
      <w:rFonts w:ascii="Calibri" w:eastAsia="SimSun" w:hAnsi="Calibri" w:cs="Times New Roman"/>
      <w:b/>
      <w:bCs/>
      <w:sz w:val="21"/>
      <w:lang w:eastAsia="zh-CN"/>
    </w:rPr>
  </w:style>
  <w:style w:type="character" w:customStyle="1" w:styleId="ObservationChar">
    <w:name w:val="Observation Char"/>
    <w:link w:val="Observation"/>
    <w:qFormat/>
    <w:locked/>
    <w:rsid w:val="000142A6"/>
    <w:rPr>
      <w:rFonts w:ascii="Calibri" w:eastAsia="SimSun" w:hAnsi="Calibri" w:cs="Times New Roman"/>
      <w:b/>
      <w:bCs/>
      <w:sz w:val="21"/>
      <w:lang w:eastAsia="zh-CN"/>
    </w:rPr>
  </w:style>
  <w:style w:type="paragraph" w:customStyle="1" w:styleId="textintend1">
    <w:name w:val="text intend 1"/>
    <w:basedOn w:val="Text"/>
    <w:rsid w:val="000142A6"/>
    <w:pPr>
      <w:numPr>
        <w:numId w:val="8"/>
      </w:numPr>
      <w:overflowPunct w:val="0"/>
      <w:autoSpaceDE w:val="0"/>
      <w:autoSpaceDN w:val="0"/>
      <w:adjustRightInd w:val="0"/>
      <w:spacing w:before="0" w:line="240" w:lineRule="auto"/>
      <w:ind w:firstLineChars="0" w:firstLine="0"/>
      <w:textAlignment w:val="baseline"/>
    </w:pPr>
    <w:rPr>
      <w:rFonts w:eastAsia="MS Mincho"/>
      <w:sz w:val="24"/>
      <w:lang w:eastAsia="en-GB"/>
    </w:rPr>
  </w:style>
  <w:style w:type="table" w:styleId="PlainTable1">
    <w:name w:val="Plain Table 1"/>
    <w:basedOn w:val="TableNormal"/>
    <w:uiPriority w:val="41"/>
    <w:rsid w:val="001E0F45"/>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Accent2">
    <w:name w:val="Grid Table 1 Light Accent 2"/>
    <w:basedOn w:val="TableNormal"/>
    <w:uiPriority w:val="46"/>
    <w:rsid w:val="006033A3"/>
    <w:pPr>
      <w:spacing w:after="0" w:line="240" w:lineRule="auto"/>
    </w:pPr>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6033A3"/>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paragraph" w:customStyle="1" w:styleId="3GPPHeader">
    <w:name w:val="3GPP_Header"/>
    <w:basedOn w:val="BodyText"/>
    <w:rsid w:val="0085000D"/>
    <w:pPr>
      <w:tabs>
        <w:tab w:val="left" w:pos="1701"/>
        <w:tab w:val="right" w:pos="9639"/>
      </w:tabs>
      <w:spacing w:before="0" w:after="240" w:line="259" w:lineRule="auto"/>
      <w:ind w:firstLineChars="0" w:firstLine="0"/>
    </w:pPr>
    <w:rPr>
      <w:rFonts w:ascii="Arial" w:eastAsiaTheme="minorHAnsi" w:hAnsi="Arial" w:cstheme="minorBidi"/>
      <w:b/>
      <w:sz w:val="24"/>
      <w:szCs w:val="22"/>
      <w:lang w:eastAsia="zh-CN"/>
    </w:rPr>
  </w:style>
  <w:style w:type="table" w:styleId="ListTable1Light">
    <w:name w:val="List Table 1 Light"/>
    <w:basedOn w:val="TableNormal"/>
    <w:uiPriority w:val="46"/>
    <w:rsid w:val="00183927"/>
    <w:pPr>
      <w:spacing w:after="0" w:line="240" w:lineRule="auto"/>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Default">
    <w:name w:val="Default"/>
    <w:rsid w:val="009D09A8"/>
    <w:pPr>
      <w:widowControl w:val="0"/>
      <w:autoSpaceDE w:val="0"/>
      <w:autoSpaceDN w:val="0"/>
      <w:adjustRightInd w:val="0"/>
      <w:spacing w:after="0" w:line="240" w:lineRule="auto"/>
      <w:jc w:val="left"/>
    </w:pPr>
    <w:rPr>
      <w:rFonts w:ascii="Times New Roman" w:hAnsi="Times New Roman" w:cs="Times New Roman"/>
      <w:color w:val="000000"/>
      <w:kern w:val="0"/>
      <w:sz w:val="24"/>
      <w:szCs w:val="24"/>
    </w:rPr>
  </w:style>
  <w:style w:type="paragraph" w:customStyle="1" w:styleId="0Maintext">
    <w:name w:val="0 Main text"/>
    <w:basedOn w:val="Normal"/>
    <w:link w:val="0MaintextChar"/>
    <w:qFormat/>
    <w:rsid w:val="00E547E7"/>
    <w:pPr>
      <w:widowControl/>
      <w:wordWrap/>
      <w:autoSpaceDE/>
      <w:autoSpaceDN/>
      <w:spacing w:after="100" w:afterAutospacing="1" w:line="288" w:lineRule="auto"/>
      <w:ind w:firstLine="360"/>
    </w:pPr>
    <w:rPr>
      <w:rFonts w:ascii="Times New Roman" w:eastAsia="Malgun Gothic" w:hAnsi="Times New Roman" w:cs="Batang"/>
      <w:kern w:val="0"/>
      <w:szCs w:val="20"/>
      <w:lang w:val="en-GB" w:eastAsia="en-US"/>
    </w:rPr>
  </w:style>
  <w:style w:type="character" w:customStyle="1" w:styleId="0MaintextChar">
    <w:name w:val="0 Main text Char"/>
    <w:basedOn w:val="DefaultParagraphFont"/>
    <w:link w:val="0Maintext"/>
    <w:qFormat/>
    <w:rsid w:val="00E547E7"/>
    <w:rPr>
      <w:rFonts w:ascii="Times New Roman" w:eastAsia="Malgun Gothic" w:hAnsi="Times New Roman" w:cs="Batang"/>
      <w:kern w:val="0"/>
      <w:szCs w:val="20"/>
      <w:lang w:val="en-GB" w:eastAsia="en-US"/>
    </w:rPr>
  </w:style>
  <w:style w:type="character" w:customStyle="1" w:styleId="TALChar">
    <w:name w:val="TAL Char"/>
    <w:locked/>
    <w:rsid w:val="00831BBE"/>
    <w:rPr>
      <w:rFonts w:ascii="Arial" w:eastAsia="MS Mincho" w:hAnsi="Arial" w:cs="Arial"/>
      <w:sz w:val="18"/>
    </w:rPr>
  </w:style>
  <w:style w:type="table" w:customStyle="1" w:styleId="TableGrid1">
    <w:name w:val="TableGrid1"/>
    <w:basedOn w:val="TableNormal"/>
    <w:next w:val="TableGrid"/>
    <w:qFormat/>
    <w:rsid w:val="00BA0CE7"/>
    <w:pPr>
      <w:spacing w:after="0" w:line="240" w:lineRule="auto"/>
      <w:jc w:val="left"/>
    </w:pPr>
    <w:rPr>
      <w:rFonts w:ascii="Times New Roman" w:eastAsia="Batang" w:hAnsi="Times New Roman" w:cs="Times New Roman"/>
      <w:kern w:val="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ReferenceChar">
    <w:name w:val="Reference Char"/>
    <w:link w:val="Reference0"/>
    <w:rsid w:val="00396038"/>
    <w:rPr>
      <w:rFonts w:ascii="Times New Roman" w:eastAsia="Times New Roman" w:hAnsi="Times New Roman" w:cs="Times New Roman"/>
      <w:kern w:val="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585730">
      <w:bodyDiv w:val="1"/>
      <w:marLeft w:val="0"/>
      <w:marRight w:val="0"/>
      <w:marTop w:val="0"/>
      <w:marBottom w:val="0"/>
      <w:divBdr>
        <w:top w:val="none" w:sz="0" w:space="0" w:color="auto"/>
        <w:left w:val="none" w:sz="0" w:space="0" w:color="auto"/>
        <w:bottom w:val="none" w:sz="0" w:space="0" w:color="auto"/>
        <w:right w:val="none" w:sz="0" w:space="0" w:color="auto"/>
      </w:divBdr>
    </w:div>
    <w:div w:id="68119521">
      <w:bodyDiv w:val="1"/>
      <w:marLeft w:val="0"/>
      <w:marRight w:val="0"/>
      <w:marTop w:val="0"/>
      <w:marBottom w:val="0"/>
      <w:divBdr>
        <w:top w:val="none" w:sz="0" w:space="0" w:color="auto"/>
        <w:left w:val="none" w:sz="0" w:space="0" w:color="auto"/>
        <w:bottom w:val="none" w:sz="0" w:space="0" w:color="auto"/>
        <w:right w:val="none" w:sz="0" w:space="0" w:color="auto"/>
      </w:divBdr>
      <w:divsChild>
        <w:div w:id="153764472">
          <w:marLeft w:val="994"/>
          <w:marRight w:val="0"/>
          <w:marTop w:val="0"/>
          <w:marBottom w:val="0"/>
          <w:divBdr>
            <w:top w:val="none" w:sz="0" w:space="0" w:color="auto"/>
            <w:left w:val="none" w:sz="0" w:space="0" w:color="auto"/>
            <w:bottom w:val="none" w:sz="0" w:space="0" w:color="auto"/>
            <w:right w:val="none" w:sz="0" w:space="0" w:color="auto"/>
          </w:divBdr>
        </w:div>
        <w:div w:id="422072710">
          <w:marLeft w:val="274"/>
          <w:marRight w:val="0"/>
          <w:marTop w:val="0"/>
          <w:marBottom w:val="0"/>
          <w:divBdr>
            <w:top w:val="none" w:sz="0" w:space="0" w:color="auto"/>
            <w:left w:val="none" w:sz="0" w:space="0" w:color="auto"/>
            <w:bottom w:val="none" w:sz="0" w:space="0" w:color="auto"/>
            <w:right w:val="none" w:sz="0" w:space="0" w:color="auto"/>
          </w:divBdr>
        </w:div>
        <w:div w:id="516385672">
          <w:marLeft w:val="274"/>
          <w:marRight w:val="0"/>
          <w:marTop w:val="0"/>
          <w:marBottom w:val="0"/>
          <w:divBdr>
            <w:top w:val="none" w:sz="0" w:space="0" w:color="auto"/>
            <w:left w:val="none" w:sz="0" w:space="0" w:color="auto"/>
            <w:bottom w:val="none" w:sz="0" w:space="0" w:color="auto"/>
            <w:right w:val="none" w:sz="0" w:space="0" w:color="auto"/>
          </w:divBdr>
        </w:div>
        <w:div w:id="639650034">
          <w:marLeft w:val="274"/>
          <w:marRight w:val="0"/>
          <w:marTop w:val="0"/>
          <w:marBottom w:val="0"/>
          <w:divBdr>
            <w:top w:val="none" w:sz="0" w:space="0" w:color="auto"/>
            <w:left w:val="none" w:sz="0" w:space="0" w:color="auto"/>
            <w:bottom w:val="none" w:sz="0" w:space="0" w:color="auto"/>
            <w:right w:val="none" w:sz="0" w:space="0" w:color="auto"/>
          </w:divBdr>
        </w:div>
        <w:div w:id="885946813">
          <w:marLeft w:val="274"/>
          <w:marRight w:val="0"/>
          <w:marTop w:val="0"/>
          <w:marBottom w:val="0"/>
          <w:divBdr>
            <w:top w:val="none" w:sz="0" w:space="0" w:color="auto"/>
            <w:left w:val="none" w:sz="0" w:space="0" w:color="auto"/>
            <w:bottom w:val="none" w:sz="0" w:space="0" w:color="auto"/>
            <w:right w:val="none" w:sz="0" w:space="0" w:color="auto"/>
          </w:divBdr>
        </w:div>
        <w:div w:id="950552144">
          <w:marLeft w:val="274"/>
          <w:marRight w:val="0"/>
          <w:marTop w:val="0"/>
          <w:marBottom w:val="0"/>
          <w:divBdr>
            <w:top w:val="none" w:sz="0" w:space="0" w:color="auto"/>
            <w:left w:val="none" w:sz="0" w:space="0" w:color="auto"/>
            <w:bottom w:val="none" w:sz="0" w:space="0" w:color="auto"/>
            <w:right w:val="none" w:sz="0" w:space="0" w:color="auto"/>
          </w:divBdr>
        </w:div>
        <w:div w:id="1068958581">
          <w:marLeft w:val="274"/>
          <w:marRight w:val="0"/>
          <w:marTop w:val="0"/>
          <w:marBottom w:val="0"/>
          <w:divBdr>
            <w:top w:val="none" w:sz="0" w:space="0" w:color="auto"/>
            <w:left w:val="none" w:sz="0" w:space="0" w:color="auto"/>
            <w:bottom w:val="none" w:sz="0" w:space="0" w:color="auto"/>
            <w:right w:val="none" w:sz="0" w:space="0" w:color="auto"/>
          </w:divBdr>
        </w:div>
        <w:div w:id="1238638646">
          <w:marLeft w:val="274"/>
          <w:marRight w:val="0"/>
          <w:marTop w:val="0"/>
          <w:marBottom w:val="0"/>
          <w:divBdr>
            <w:top w:val="none" w:sz="0" w:space="0" w:color="auto"/>
            <w:left w:val="none" w:sz="0" w:space="0" w:color="auto"/>
            <w:bottom w:val="none" w:sz="0" w:space="0" w:color="auto"/>
            <w:right w:val="none" w:sz="0" w:space="0" w:color="auto"/>
          </w:divBdr>
        </w:div>
        <w:div w:id="1817915067">
          <w:marLeft w:val="994"/>
          <w:marRight w:val="0"/>
          <w:marTop w:val="0"/>
          <w:marBottom w:val="0"/>
          <w:divBdr>
            <w:top w:val="none" w:sz="0" w:space="0" w:color="auto"/>
            <w:left w:val="none" w:sz="0" w:space="0" w:color="auto"/>
            <w:bottom w:val="none" w:sz="0" w:space="0" w:color="auto"/>
            <w:right w:val="none" w:sz="0" w:space="0" w:color="auto"/>
          </w:divBdr>
        </w:div>
        <w:div w:id="2075009122">
          <w:marLeft w:val="274"/>
          <w:marRight w:val="0"/>
          <w:marTop w:val="0"/>
          <w:marBottom w:val="0"/>
          <w:divBdr>
            <w:top w:val="none" w:sz="0" w:space="0" w:color="auto"/>
            <w:left w:val="none" w:sz="0" w:space="0" w:color="auto"/>
            <w:bottom w:val="none" w:sz="0" w:space="0" w:color="auto"/>
            <w:right w:val="none" w:sz="0" w:space="0" w:color="auto"/>
          </w:divBdr>
        </w:div>
      </w:divsChild>
    </w:div>
    <w:div w:id="73206466">
      <w:bodyDiv w:val="1"/>
      <w:marLeft w:val="0"/>
      <w:marRight w:val="0"/>
      <w:marTop w:val="0"/>
      <w:marBottom w:val="0"/>
      <w:divBdr>
        <w:top w:val="none" w:sz="0" w:space="0" w:color="auto"/>
        <w:left w:val="none" w:sz="0" w:space="0" w:color="auto"/>
        <w:bottom w:val="none" w:sz="0" w:space="0" w:color="auto"/>
        <w:right w:val="none" w:sz="0" w:space="0" w:color="auto"/>
      </w:divBdr>
      <w:divsChild>
        <w:div w:id="343017900">
          <w:marLeft w:val="446"/>
          <w:marRight w:val="0"/>
          <w:marTop w:val="0"/>
          <w:marBottom w:val="0"/>
          <w:divBdr>
            <w:top w:val="none" w:sz="0" w:space="0" w:color="auto"/>
            <w:left w:val="none" w:sz="0" w:space="0" w:color="auto"/>
            <w:bottom w:val="none" w:sz="0" w:space="0" w:color="auto"/>
            <w:right w:val="none" w:sz="0" w:space="0" w:color="auto"/>
          </w:divBdr>
        </w:div>
        <w:div w:id="410586563">
          <w:marLeft w:val="446"/>
          <w:marRight w:val="0"/>
          <w:marTop w:val="0"/>
          <w:marBottom w:val="0"/>
          <w:divBdr>
            <w:top w:val="none" w:sz="0" w:space="0" w:color="auto"/>
            <w:left w:val="none" w:sz="0" w:space="0" w:color="auto"/>
            <w:bottom w:val="none" w:sz="0" w:space="0" w:color="auto"/>
            <w:right w:val="none" w:sz="0" w:space="0" w:color="auto"/>
          </w:divBdr>
        </w:div>
        <w:div w:id="929893799">
          <w:marLeft w:val="1886"/>
          <w:marRight w:val="0"/>
          <w:marTop w:val="0"/>
          <w:marBottom w:val="0"/>
          <w:divBdr>
            <w:top w:val="none" w:sz="0" w:space="0" w:color="auto"/>
            <w:left w:val="none" w:sz="0" w:space="0" w:color="auto"/>
            <w:bottom w:val="none" w:sz="0" w:space="0" w:color="auto"/>
            <w:right w:val="none" w:sz="0" w:space="0" w:color="auto"/>
          </w:divBdr>
        </w:div>
        <w:div w:id="1072894066">
          <w:marLeft w:val="1166"/>
          <w:marRight w:val="0"/>
          <w:marTop w:val="0"/>
          <w:marBottom w:val="0"/>
          <w:divBdr>
            <w:top w:val="none" w:sz="0" w:space="0" w:color="auto"/>
            <w:left w:val="none" w:sz="0" w:space="0" w:color="auto"/>
            <w:bottom w:val="none" w:sz="0" w:space="0" w:color="auto"/>
            <w:right w:val="none" w:sz="0" w:space="0" w:color="auto"/>
          </w:divBdr>
        </w:div>
      </w:divsChild>
    </w:div>
    <w:div w:id="87314986">
      <w:bodyDiv w:val="1"/>
      <w:marLeft w:val="0"/>
      <w:marRight w:val="0"/>
      <w:marTop w:val="0"/>
      <w:marBottom w:val="0"/>
      <w:divBdr>
        <w:top w:val="none" w:sz="0" w:space="0" w:color="auto"/>
        <w:left w:val="none" w:sz="0" w:space="0" w:color="auto"/>
        <w:bottom w:val="none" w:sz="0" w:space="0" w:color="auto"/>
        <w:right w:val="none" w:sz="0" w:space="0" w:color="auto"/>
      </w:divBdr>
      <w:divsChild>
        <w:div w:id="52701739">
          <w:marLeft w:val="1886"/>
          <w:marRight w:val="0"/>
          <w:marTop w:val="0"/>
          <w:marBottom w:val="0"/>
          <w:divBdr>
            <w:top w:val="none" w:sz="0" w:space="0" w:color="auto"/>
            <w:left w:val="none" w:sz="0" w:space="0" w:color="auto"/>
            <w:bottom w:val="none" w:sz="0" w:space="0" w:color="auto"/>
            <w:right w:val="none" w:sz="0" w:space="0" w:color="auto"/>
          </w:divBdr>
        </w:div>
        <w:div w:id="265382390">
          <w:marLeft w:val="1166"/>
          <w:marRight w:val="0"/>
          <w:marTop w:val="0"/>
          <w:marBottom w:val="0"/>
          <w:divBdr>
            <w:top w:val="none" w:sz="0" w:space="0" w:color="auto"/>
            <w:left w:val="none" w:sz="0" w:space="0" w:color="auto"/>
            <w:bottom w:val="none" w:sz="0" w:space="0" w:color="auto"/>
            <w:right w:val="none" w:sz="0" w:space="0" w:color="auto"/>
          </w:divBdr>
        </w:div>
        <w:div w:id="472911920">
          <w:marLeft w:val="1886"/>
          <w:marRight w:val="0"/>
          <w:marTop w:val="0"/>
          <w:marBottom w:val="0"/>
          <w:divBdr>
            <w:top w:val="none" w:sz="0" w:space="0" w:color="auto"/>
            <w:left w:val="none" w:sz="0" w:space="0" w:color="auto"/>
            <w:bottom w:val="none" w:sz="0" w:space="0" w:color="auto"/>
            <w:right w:val="none" w:sz="0" w:space="0" w:color="auto"/>
          </w:divBdr>
        </w:div>
        <w:div w:id="558637959">
          <w:marLeft w:val="2606"/>
          <w:marRight w:val="0"/>
          <w:marTop w:val="0"/>
          <w:marBottom w:val="0"/>
          <w:divBdr>
            <w:top w:val="none" w:sz="0" w:space="0" w:color="auto"/>
            <w:left w:val="none" w:sz="0" w:space="0" w:color="auto"/>
            <w:bottom w:val="none" w:sz="0" w:space="0" w:color="auto"/>
            <w:right w:val="none" w:sz="0" w:space="0" w:color="auto"/>
          </w:divBdr>
        </w:div>
        <w:div w:id="976881508">
          <w:marLeft w:val="1166"/>
          <w:marRight w:val="0"/>
          <w:marTop w:val="0"/>
          <w:marBottom w:val="0"/>
          <w:divBdr>
            <w:top w:val="none" w:sz="0" w:space="0" w:color="auto"/>
            <w:left w:val="none" w:sz="0" w:space="0" w:color="auto"/>
            <w:bottom w:val="none" w:sz="0" w:space="0" w:color="auto"/>
            <w:right w:val="none" w:sz="0" w:space="0" w:color="auto"/>
          </w:divBdr>
        </w:div>
        <w:div w:id="981276340">
          <w:marLeft w:val="446"/>
          <w:marRight w:val="0"/>
          <w:marTop w:val="0"/>
          <w:marBottom w:val="0"/>
          <w:divBdr>
            <w:top w:val="none" w:sz="0" w:space="0" w:color="auto"/>
            <w:left w:val="none" w:sz="0" w:space="0" w:color="auto"/>
            <w:bottom w:val="none" w:sz="0" w:space="0" w:color="auto"/>
            <w:right w:val="none" w:sz="0" w:space="0" w:color="auto"/>
          </w:divBdr>
        </w:div>
        <w:div w:id="1075011014">
          <w:marLeft w:val="1166"/>
          <w:marRight w:val="0"/>
          <w:marTop w:val="0"/>
          <w:marBottom w:val="0"/>
          <w:divBdr>
            <w:top w:val="none" w:sz="0" w:space="0" w:color="auto"/>
            <w:left w:val="none" w:sz="0" w:space="0" w:color="auto"/>
            <w:bottom w:val="none" w:sz="0" w:space="0" w:color="auto"/>
            <w:right w:val="none" w:sz="0" w:space="0" w:color="auto"/>
          </w:divBdr>
        </w:div>
        <w:div w:id="1374844854">
          <w:marLeft w:val="1166"/>
          <w:marRight w:val="0"/>
          <w:marTop w:val="0"/>
          <w:marBottom w:val="0"/>
          <w:divBdr>
            <w:top w:val="none" w:sz="0" w:space="0" w:color="auto"/>
            <w:left w:val="none" w:sz="0" w:space="0" w:color="auto"/>
            <w:bottom w:val="none" w:sz="0" w:space="0" w:color="auto"/>
            <w:right w:val="none" w:sz="0" w:space="0" w:color="auto"/>
          </w:divBdr>
        </w:div>
        <w:div w:id="1508908742">
          <w:marLeft w:val="446"/>
          <w:marRight w:val="0"/>
          <w:marTop w:val="0"/>
          <w:marBottom w:val="0"/>
          <w:divBdr>
            <w:top w:val="none" w:sz="0" w:space="0" w:color="auto"/>
            <w:left w:val="none" w:sz="0" w:space="0" w:color="auto"/>
            <w:bottom w:val="none" w:sz="0" w:space="0" w:color="auto"/>
            <w:right w:val="none" w:sz="0" w:space="0" w:color="auto"/>
          </w:divBdr>
        </w:div>
        <w:div w:id="1768503936">
          <w:marLeft w:val="2606"/>
          <w:marRight w:val="0"/>
          <w:marTop w:val="0"/>
          <w:marBottom w:val="0"/>
          <w:divBdr>
            <w:top w:val="none" w:sz="0" w:space="0" w:color="auto"/>
            <w:left w:val="none" w:sz="0" w:space="0" w:color="auto"/>
            <w:bottom w:val="none" w:sz="0" w:space="0" w:color="auto"/>
            <w:right w:val="none" w:sz="0" w:space="0" w:color="auto"/>
          </w:divBdr>
        </w:div>
      </w:divsChild>
    </w:div>
    <w:div w:id="179248173">
      <w:bodyDiv w:val="1"/>
      <w:marLeft w:val="0"/>
      <w:marRight w:val="0"/>
      <w:marTop w:val="0"/>
      <w:marBottom w:val="0"/>
      <w:divBdr>
        <w:top w:val="none" w:sz="0" w:space="0" w:color="auto"/>
        <w:left w:val="none" w:sz="0" w:space="0" w:color="auto"/>
        <w:bottom w:val="none" w:sz="0" w:space="0" w:color="auto"/>
        <w:right w:val="none" w:sz="0" w:space="0" w:color="auto"/>
      </w:divBdr>
      <w:divsChild>
        <w:div w:id="184633263">
          <w:marLeft w:val="1886"/>
          <w:marRight w:val="0"/>
          <w:marTop w:val="0"/>
          <w:marBottom w:val="0"/>
          <w:divBdr>
            <w:top w:val="none" w:sz="0" w:space="0" w:color="auto"/>
            <w:left w:val="none" w:sz="0" w:space="0" w:color="auto"/>
            <w:bottom w:val="none" w:sz="0" w:space="0" w:color="auto"/>
            <w:right w:val="none" w:sz="0" w:space="0" w:color="auto"/>
          </w:divBdr>
        </w:div>
        <w:div w:id="923607831">
          <w:marLeft w:val="1166"/>
          <w:marRight w:val="0"/>
          <w:marTop w:val="0"/>
          <w:marBottom w:val="0"/>
          <w:divBdr>
            <w:top w:val="none" w:sz="0" w:space="0" w:color="auto"/>
            <w:left w:val="none" w:sz="0" w:space="0" w:color="auto"/>
            <w:bottom w:val="none" w:sz="0" w:space="0" w:color="auto"/>
            <w:right w:val="none" w:sz="0" w:space="0" w:color="auto"/>
          </w:divBdr>
        </w:div>
        <w:div w:id="1550143910">
          <w:marLeft w:val="446"/>
          <w:marRight w:val="0"/>
          <w:marTop w:val="0"/>
          <w:marBottom w:val="0"/>
          <w:divBdr>
            <w:top w:val="none" w:sz="0" w:space="0" w:color="auto"/>
            <w:left w:val="none" w:sz="0" w:space="0" w:color="auto"/>
            <w:bottom w:val="none" w:sz="0" w:space="0" w:color="auto"/>
            <w:right w:val="none" w:sz="0" w:space="0" w:color="auto"/>
          </w:divBdr>
        </w:div>
        <w:div w:id="1694961978">
          <w:marLeft w:val="446"/>
          <w:marRight w:val="0"/>
          <w:marTop w:val="0"/>
          <w:marBottom w:val="0"/>
          <w:divBdr>
            <w:top w:val="none" w:sz="0" w:space="0" w:color="auto"/>
            <w:left w:val="none" w:sz="0" w:space="0" w:color="auto"/>
            <w:bottom w:val="none" w:sz="0" w:space="0" w:color="auto"/>
            <w:right w:val="none" w:sz="0" w:space="0" w:color="auto"/>
          </w:divBdr>
        </w:div>
      </w:divsChild>
    </w:div>
    <w:div w:id="205915982">
      <w:bodyDiv w:val="1"/>
      <w:marLeft w:val="0"/>
      <w:marRight w:val="0"/>
      <w:marTop w:val="0"/>
      <w:marBottom w:val="0"/>
      <w:divBdr>
        <w:top w:val="none" w:sz="0" w:space="0" w:color="auto"/>
        <w:left w:val="none" w:sz="0" w:space="0" w:color="auto"/>
        <w:bottom w:val="none" w:sz="0" w:space="0" w:color="auto"/>
        <w:right w:val="none" w:sz="0" w:space="0" w:color="auto"/>
      </w:divBdr>
    </w:div>
    <w:div w:id="407312118">
      <w:bodyDiv w:val="1"/>
      <w:marLeft w:val="0"/>
      <w:marRight w:val="0"/>
      <w:marTop w:val="0"/>
      <w:marBottom w:val="0"/>
      <w:divBdr>
        <w:top w:val="none" w:sz="0" w:space="0" w:color="auto"/>
        <w:left w:val="none" w:sz="0" w:space="0" w:color="auto"/>
        <w:bottom w:val="none" w:sz="0" w:space="0" w:color="auto"/>
        <w:right w:val="none" w:sz="0" w:space="0" w:color="auto"/>
      </w:divBdr>
      <w:divsChild>
        <w:div w:id="184447264">
          <w:marLeft w:val="1166"/>
          <w:marRight w:val="0"/>
          <w:marTop w:val="0"/>
          <w:marBottom w:val="0"/>
          <w:divBdr>
            <w:top w:val="none" w:sz="0" w:space="0" w:color="auto"/>
            <w:left w:val="none" w:sz="0" w:space="0" w:color="auto"/>
            <w:bottom w:val="none" w:sz="0" w:space="0" w:color="auto"/>
            <w:right w:val="none" w:sz="0" w:space="0" w:color="auto"/>
          </w:divBdr>
        </w:div>
        <w:div w:id="231039654">
          <w:marLeft w:val="446"/>
          <w:marRight w:val="0"/>
          <w:marTop w:val="0"/>
          <w:marBottom w:val="0"/>
          <w:divBdr>
            <w:top w:val="none" w:sz="0" w:space="0" w:color="auto"/>
            <w:left w:val="none" w:sz="0" w:space="0" w:color="auto"/>
            <w:bottom w:val="none" w:sz="0" w:space="0" w:color="auto"/>
            <w:right w:val="none" w:sz="0" w:space="0" w:color="auto"/>
          </w:divBdr>
        </w:div>
        <w:div w:id="1175417388">
          <w:marLeft w:val="1886"/>
          <w:marRight w:val="0"/>
          <w:marTop w:val="0"/>
          <w:marBottom w:val="0"/>
          <w:divBdr>
            <w:top w:val="none" w:sz="0" w:space="0" w:color="auto"/>
            <w:left w:val="none" w:sz="0" w:space="0" w:color="auto"/>
            <w:bottom w:val="none" w:sz="0" w:space="0" w:color="auto"/>
            <w:right w:val="none" w:sz="0" w:space="0" w:color="auto"/>
          </w:divBdr>
        </w:div>
        <w:div w:id="1467116337">
          <w:marLeft w:val="446"/>
          <w:marRight w:val="0"/>
          <w:marTop w:val="0"/>
          <w:marBottom w:val="0"/>
          <w:divBdr>
            <w:top w:val="none" w:sz="0" w:space="0" w:color="auto"/>
            <w:left w:val="none" w:sz="0" w:space="0" w:color="auto"/>
            <w:bottom w:val="none" w:sz="0" w:space="0" w:color="auto"/>
            <w:right w:val="none" w:sz="0" w:space="0" w:color="auto"/>
          </w:divBdr>
        </w:div>
      </w:divsChild>
    </w:div>
    <w:div w:id="466289593">
      <w:bodyDiv w:val="1"/>
      <w:marLeft w:val="0"/>
      <w:marRight w:val="0"/>
      <w:marTop w:val="0"/>
      <w:marBottom w:val="0"/>
      <w:divBdr>
        <w:top w:val="none" w:sz="0" w:space="0" w:color="auto"/>
        <w:left w:val="none" w:sz="0" w:space="0" w:color="auto"/>
        <w:bottom w:val="none" w:sz="0" w:space="0" w:color="auto"/>
        <w:right w:val="none" w:sz="0" w:space="0" w:color="auto"/>
      </w:divBdr>
      <w:divsChild>
        <w:div w:id="547763600">
          <w:marLeft w:val="446"/>
          <w:marRight w:val="0"/>
          <w:marTop w:val="0"/>
          <w:marBottom w:val="0"/>
          <w:divBdr>
            <w:top w:val="none" w:sz="0" w:space="0" w:color="auto"/>
            <w:left w:val="none" w:sz="0" w:space="0" w:color="auto"/>
            <w:bottom w:val="none" w:sz="0" w:space="0" w:color="auto"/>
            <w:right w:val="none" w:sz="0" w:space="0" w:color="auto"/>
          </w:divBdr>
        </w:div>
        <w:div w:id="854811292">
          <w:marLeft w:val="1886"/>
          <w:marRight w:val="0"/>
          <w:marTop w:val="0"/>
          <w:marBottom w:val="0"/>
          <w:divBdr>
            <w:top w:val="none" w:sz="0" w:space="0" w:color="auto"/>
            <w:left w:val="none" w:sz="0" w:space="0" w:color="auto"/>
            <w:bottom w:val="none" w:sz="0" w:space="0" w:color="auto"/>
            <w:right w:val="none" w:sz="0" w:space="0" w:color="auto"/>
          </w:divBdr>
        </w:div>
        <w:div w:id="855197801">
          <w:marLeft w:val="1166"/>
          <w:marRight w:val="0"/>
          <w:marTop w:val="0"/>
          <w:marBottom w:val="0"/>
          <w:divBdr>
            <w:top w:val="none" w:sz="0" w:space="0" w:color="auto"/>
            <w:left w:val="none" w:sz="0" w:space="0" w:color="auto"/>
            <w:bottom w:val="none" w:sz="0" w:space="0" w:color="auto"/>
            <w:right w:val="none" w:sz="0" w:space="0" w:color="auto"/>
          </w:divBdr>
        </w:div>
        <w:div w:id="1153640417">
          <w:marLeft w:val="2606"/>
          <w:marRight w:val="0"/>
          <w:marTop w:val="0"/>
          <w:marBottom w:val="0"/>
          <w:divBdr>
            <w:top w:val="none" w:sz="0" w:space="0" w:color="auto"/>
            <w:left w:val="none" w:sz="0" w:space="0" w:color="auto"/>
            <w:bottom w:val="none" w:sz="0" w:space="0" w:color="auto"/>
            <w:right w:val="none" w:sz="0" w:space="0" w:color="auto"/>
          </w:divBdr>
        </w:div>
        <w:div w:id="1192186808">
          <w:marLeft w:val="1166"/>
          <w:marRight w:val="0"/>
          <w:marTop w:val="0"/>
          <w:marBottom w:val="0"/>
          <w:divBdr>
            <w:top w:val="none" w:sz="0" w:space="0" w:color="auto"/>
            <w:left w:val="none" w:sz="0" w:space="0" w:color="auto"/>
            <w:bottom w:val="none" w:sz="0" w:space="0" w:color="auto"/>
            <w:right w:val="none" w:sz="0" w:space="0" w:color="auto"/>
          </w:divBdr>
        </w:div>
        <w:div w:id="1321348983">
          <w:marLeft w:val="1166"/>
          <w:marRight w:val="0"/>
          <w:marTop w:val="0"/>
          <w:marBottom w:val="0"/>
          <w:divBdr>
            <w:top w:val="none" w:sz="0" w:space="0" w:color="auto"/>
            <w:left w:val="none" w:sz="0" w:space="0" w:color="auto"/>
            <w:bottom w:val="none" w:sz="0" w:space="0" w:color="auto"/>
            <w:right w:val="none" w:sz="0" w:space="0" w:color="auto"/>
          </w:divBdr>
        </w:div>
        <w:div w:id="1429961731">
          <w:marLeft w:val="1886"/>
          <w:marRight w:val="0"/>
          <w:marTop w:val="0"/>
          <w:marBottom w:val="0"/>
          <w:divBdr>
            <w:top w:val="none" w:sz="0" w:space="0" w:color="auto"/>
            <w:left w:val="none" w:sz="0" w:space="0" w:color="auto"/>
            <w:bottom w:val="none" w:sz="0" w:space="0" w:color="auto"/>
            <w:right w:val="none" w:sz="0" w:space="0" w:color="auto"/>
          </w:divBdr>
        </w:div>
        <w:div w:id="1623068992">
          <w:marLeft w:val="1166"/>
          <w:marRight w:val="0"/>
          <w:marTop w:val="0"/>
          <w:marBottom w:val="0"/>
          <w:divBdr>
            <w:top w:val="none" w:sz="0" w:space="0" w:color="auto"/>
            <w:left w:val="none" w:sz="0" w:space="0" w:color="auto"/>
            <w:bottom w:val="none" w:sz="0" w:space="0" w:color="auto"/>
            <w:right w:val="none" w:sz="0" w:space="0" w:color="auto"/>
          </w:divBdr>
        </w:div>
        <w:div w:id="1796950158">
          <w:marLeft w:val="2606"/>
          <w:marRight w:val="0"/>
          <w:marTop w:val="0"/>
          <w:marBottom w:val="0"/>
          <w:divBdr>
            <w:top w:val="none" w:sz="0" w:space="0" w:color="auto"/>
            <w:left w:val="none" w:sz="0" w:space="0" w:color="auto"/>
            <w:bottom w:val="none" w:sz="0" w:space="0" w:color="auto"/>
            <w:right w:val="none" w:sz="0" w:space="0" w:color="auto"/>
          </w:divBdr>
        </w:div>
        <w:div w:id="1858501396">
          <w:marLeft w:val="446"/>
          <w:marRight w:val="0"/>
          <w:marTop w:val="0"/>
          <w:marBottom w:val="0"/>
          <w:divBdr>
            <w:top w:val="none" w:sz="0" w:space="0" w:color="auto"/>
            <w:left w:val="none" w:sz="0" w:space="0" w:color="auto"/>
            <w:bottom w:val="none" w:sz="0" w:space="0" w:color="auto"/>
            <w:right w:val="none" w:sz="0" w:space="0" w:color="auto"/>
          </w:divBdr>
        </w:div>
      </w:divsChild>
    </w:div>
    <w:div w:id="495803377">
      <w:bodyDiv w:val="1"/>
      <w:marLeft w:val="0"/>
      <w:marRight w:val="0"/>
      <w:marTop w:val="0"/>
      <w:marBottom w:val="0"/>
      <w:divBdr>
        <w:top w:val="none" w:sz="0" w:space="0" w:color="auto"/>
        <w:left w:val="none" w:sz="0" w:space="0" w:color="auto"/>
        <w:bottom w:val="none" w:sz="0" w:space="0" w:color="auto"/>
        <w:right w:val="none" w:sz="0" w:space="0" w:color="auto"/>
      </w:divBdr>
    </w:div>
    <w:div w:id="516039067">
      <w:bodyDiv w:val="1"/>
      <w:marLeft w:val="0"/>
      <w:marRight w:val="0"/>
      <w:marTop w:val="0"/>
      <w:marBottom w:val="0"/>
      <w:divBdr>
        <w:top w:val="none" w:sz="0" w:space="0" w:color="auto"/>
        <w:left w:val="none" w:sz="0" w:space="0" w:color="auto"/>
        <w:bottom w:val="none" w:sz="0" w:space="0" w:color="auto"/>
        <w:right w:val="none" w:sz="0" w:space="0" w:color="auto"/>
      </w:divBdr>
    </w:div>
    <w:div w:id="620654000">
      <w:bodyDiv w:val="1"/>
      <w:marLeft w:val="0"/>
      <w:marRight w:val="0"/>
      <w:marTop w:val="0"/>
      <w:marBottom w:val="0"/>
      <w:divBdr>
        <w:top w:val="none" w:sz="0" w:space="0" w:color="auto"/>
        <w:left w:val="none" w:sz="0" w:space="0" w:color="auto"/>
        <w:bottom w:val="none" w:sz="0" w:space="0" w:color="auto"/>
        <w:right w:val="none" w:sz="0" w:space="0" w:color="auto"/>
      </w:divBdr>
      <w:divsChild>
        <w:div w:id="309597752">
          <w:marLeft w:val="1166"/>
          <w:marRight w:val="0"/>
          <w:marTop w:val="0"/>
          <w:marBottom w:val="0"/>
          <w:divBdr>
            <w:top w:val="none" w:sz="0" w:space="0" w:color="auto"/>
            <w:left w:val="none" w:sz="0" w:space="0" w:color="auto"/>
            <w:bottom w:val="none" w:sz="0" w:space="0" w:color="auto"/>
            <w:right w:val="none" w:sz="0" w:space="0" w:color="auto"/>
          </w:divBdr>
        </w:div>
        <w:div w:id="377163571">
          <w:marLeft w:val="1166"/>
          <w:marRight w:val="0"/>
          <w:marTop w:val="0"/>
          <w:marBottom w:val="0"/>
          <w:divBdr>
            <w:top w:val="none" w:sz="0" w:space="0" w:color="auto"/>
            <w:left w:val="none" w:sz="0" w:space="0" w:color="auto"/>
            <w:bottom w:val="none" w:sz="0" w:space="0" w:color="auto"/>
            <w:right w:val="none" w:sz="0" w:space="0" w:color="auto"/>
          </w:divBdr>
        </w:div>
        <w:div w:id="455638959">
          <w:marLeft w:val="1886"/>
          <w:marRight w:val="0"/>
          <w:marTop w:val="0"/>
          <w:marBottom w:val="0"/>
          <w:divBdr>
            <w:top w:val="none" w:sz="0" w:space="0" w:color="auto"/>
            <w:left w:val="none" w:sz="0" w:space="0" w:color="auto"/>
            <w:bottom w:val="none" w:sz="0" w:space="0" w:color="auto"/>
            <w:right w:val="none" w:sz="0" w:space="0" w:color="auto"/>
          </w:divBdr>
        </w:div>
        <w:div w:id="621419991">
          <w:marLeft w:val="1886"/>
          <w:marRight w:val="0"/>
          <w:marTop w:val="0"/>
          <w:marBottom w:val="0"/>
          <w:divBdr>
            <w:top w:val="none" w:sz="0" w:space="0" w:color="auto"/>
            <w:left w:val="none" w:sz="0" w:space="0" w:color="auto"/>
            <w:bottom w:val="none" w:sz="0" w:space="0" w:color="auto"/>
            <w:right w:val="none" w:sz="0" w:space="0" w:color="auto"/>
          </w:divBdr>
        </w:div>
        <w:div w:id="623658730">
          <w:marLeft w:val="2606"/>
          <w:marRight w:val="0"/>
          <w:marTop w:val="0"/>
          <w:marBottom w:val="0"/>
          <w:divBdr>
            <w:top w:val="none" w:sz="0" w:space="0" w:color="auto"/>
            <w:left w:val="none" w:sz="0" w:space="0" w:color="auto"/>
            <w:bottom w:val="none" w:sz="0" w:space="0" w:color="auto"/>
            <w:right w:val="none" w:sz="0" w:space="0" w:color="auto"/>
          </w:divBdr>
        </w:div>
        <w:div w:id="859322059">
          <w:marLeft w:val="2606"/>
          <w:marRight w:val="0"/>
          <w:marTop w:val="0"/>
          <w:marBottom w:val="0"/>
          <w:divBdr>
            <w:top w:val="none" w:sz="0" w:space="0" w:color="auto"/>
            <w:left w:val="none" w:sz="0" w:space="0" w:color="auto"/>
            <w:bottom w:val="none" w:sz="0" w:space="0" w:color="auto"/>
            <w:right w:val="none" w:sz="0" w:space="0" w:color="auto"/>
          </w:divBdr>
        </w:div>
        <w:div w:id="860900500">
          <w:marLeft w:val="1166"/>
          <w:marRight w:val="0"/>
          <w:marTop w:val="0"/>
          <w:marBottom w:val="0"/>
          <w:divBdr>
            <w:top w:val="none" w:sz="0" w:space="0" w:color="auto"/>
            <w:left w:val="none" w:sz="0" w:space="0" w:color="auto"/>
            <w:bottom w:val="none" w:sz="0" w:space="0" w:color="auto"/>
            <w:right w:val="none" w:sz="0" w:space="0" w:color="auto"/>
          </w:divBdr>
        </w:div>
        <w:div w:id="1065689531">
          <w:marLeft w:val="446"/>
          <w:marRight w:val="0"/>
          <w:marTop w:val="0"/>
          <w:marBottom w:val="0"/>
          <w:divBdr>
            <w:top w:val="none" w:sz="0" w:space="0" w:color="auto"/>
            <w:left w:val="none" w:sz="0" w:space="0" w:color="auto"/>
            <w:bottom w:val="none" w:sz="0" w:space="0" w:color="auto"/>
            <w:right w:val="none" w:sz="0" w:space="0" w:color="auto"/>
          </w:divBdr>
        </w:div>
        <w:div w:id="1155727426">
          <w:marLeft w:val="446"/>
          <w:marRight w:val="0"/>
          <w:marTop w:val="0"/>
          <w:marBottom w:val="0"/>
          <w:divBdr>
            <w:top w:val="none" w:sz="0" w:space="0" w:color="auto"/>
            <w:left w:val="none" w:sz="0" w:space="0" w:color="auto"/>
            <w:bottom w:val="none" w:sz="0" w:space="0" w:color="auto"/>
            <w:right w:val="none" w:sz="0" w:space="0" w:color="auto"/>
          </w:divBdr>
        </w:div>
        <w:div w:id="1831560802">
          <w:marLeft w:val="1166"/>
          <w:marRight w:val="0"/>
          <w:marTop w:val="0"/>
          <w:marBottom w:val="0"/>
          <w:divBdr>
            <w:top w:val="none" w:sz="0" w:space="0" w:color="auto"/>
            <w:left w:val="none" w:sz="0" w:space="0" w:color="auto"/>
            <w:bottom w:val="none" w:sz="0" w:space="0" w:color="auto"/>
            <w:right w:val="none" w:sz="0" w:space="0" w:color="auto"/>
          </w:divBdr>
        </w:div>
      </w:divsChild>
    </w:div>
    <w:div w:id="641496111">
      <w:bodyDiv w:val="1"/>
      <w:marLeft w:val="0"/>
      <w:marRight w:val="0"/>
      <w:marTop w:val="0"/>
      <w:marBottom w:val="0"/>
      <w:divBdr>
        <w:top w:val="none" w:sz="0" w:space="0" w:color="auto"/>
        <w:left w:val="none" w:sz="0" w:space="0" w:color="auto"/>
        <w:bottom w:val="none" w:sz="0" w:space="0" w:color="auto"/>
        <w:right w:val="none" w:sz="0" w:space="0" w:color="auto"/>
      </w:divBdr>
    </w:div>
    <w:div w:id="692993357">
      <w:bodyDiv w:val="1"/>
      <w:marLeft w:val="0"/>
      <w:marRight w:val="0"/>
      <w:marTop w:val="0"/>
      <w:marBottom w:val="0"/>
      <w:divBdr>
        <w:top w:val="none" w:sz="0" w:space="0" w:color="auto"/>
        <w:left w:val="none" w:sz="0" w:space="0" w:color="auto"/>
        <w:bottom w:val="none" w:sz="0" w:space="0" w:color="auto"/>
        <w:right w:val="none" w:sz="0" w:space="0" w:color="auto"/>
      </w:divBdr>
    </w:div>
    <w:div w:id="707224866">
      <w:bodyDiv w:val="1"/>
      <w:marLeft w:val="0"/>
      <w:marRight w:val="0"/>
      <w:marTop w:val="0"/>
      <w:marBottom w:val="0"/>
      <w:divBdr>
        <w:top w:val="none" w:sz="0" w:space="0" w:color="auto"/>
        <w:left w:val="none" w:sz="0" w:space="0" w:color="auto"/>
        <w:bottom w:val="none" w:sz="0" w:space="0" w:color="auto"/>
        <w:right w:val="none" w:sz="0" w:space="0" w:color="auto"/>
      </w:divBdr>
    </w:div>
    <w:div w:id="715931080">
      <w:bodyDiv w:val="1"/>
      <w:marLeft w:val="0"/>
      <w:marRight w:val="0"/>
      <w:marTop w:val="0"/>
      <w:marBottom w:val="0"/>
      <w:divBdr>
        <w:top w:val="none" w:sz="0" w:space="0" w:color="auto"/>
        <w:left w:val="none" w:sz="0" w:space="0" w:color="auto"/>
        <w:bottom w:val="none" w:sz="0" w:space="0" w:color="auto"/>
        <w:right w:val="none" w:sz="0" w:space="0" w:color="auto"/>
      </w:divBdr>
    </w:div>
    <w:div w:id="749422644">
      <w:bodyDiv w:val="1"/>
      <w:marLeft w:val="0"/>
      <w:marRight w:val="0"/>
      <w:marTop w:val="0"/>
      <w:marBottom w:val="0"/>
      <w:divBdr>
        <w:top w:val="none" w:sz="0" w:space="0" w:color="auto"/>
        <w:left w:val="none" w:sz="0" w:space="0" w:color="auto"/>
        <w:bottom w:val="none" w:sz="0" w:space="0" w:color="auto"/>
        <w:right w:val="none" w:sz="0" w:space="0" w:color="auto"/>
      </w:divBdr>
    </w:div>
    <w:div w:id="877084559">
      <w:bodyDiv w:val="1"/>
      <w:marLeft w:val="0"/>
      <w:marRight w:val="0"/>
      <w:marTop w:val="0"/>
      <w:marBottom w:val="0"/>
      <w:divBdr>
        <w:top w:val="none" w:sz="0" w:space="0" w:color="auto"/>
        <w:left w:val="none" w:sz="0" w:space="0" w:color="auto"/>
        <w:bottom w:val="none" w:sz="0" w:space="0" w:color="auto"/>
        <w:right w:val="none" w:sz="0" w:space="0" w:color="auto"/>
      </w:divBdr>
    </w:div>
    <w:div w:id="887566077">
      <w:bodyDiv w:val="1"/>
      <w:marLeft w:val="0"/>
      <w:marRight w:val="0"/>
      <w:marTop w:val="0"/>
      <w:marBottom w:val="0"/>
      <w:divBdr>
        <w:top w:val="none" w:sz="0" w:space="0" w:color="auto"/>
        <w:left w:val="none" w:sz="0" w:space="0" w:color="auto"/>
        <w:bottom w:val="none" w:sz="0" w:space="0" w:color="auto"/>
        <w:right w:val="none" w:sz="0" w:space="0" w:color="auto"/>
      </w:divBdr>
    </w:div>
    <w:div w:id="902452386">
      <w:bodyDiv w:val="1"/>
      <w:marLeft w:val="0"/>
      <w:marRight w:val="0"/>
      <w:marTop w:val="0"/>
      <w:marBottom w:val="0"/>
      <w:divBdr>
        <w:top w:val="none" w:sz="0" w:space="0" w:color="auto"/>
        <w:left w:val="none" w:sz="0" w:space="0" w:color="auto"/>
        <w:bottom w:val="none" w:sz="0" w:space="0" w:color="auto"/>
        <w:right w:val="none" w:sz="0" w:space="0" w:color="auto"/>
      </w:divBdr>
      <w:divsChild>
        <w:div w:id="733701558">
          <w:marLeft w:val="994"/>
          <w:marRight w:val="0"/>
          <w:marTop w:val="0"/>
          <w:marBottom w:val="0"/>
          <w:divBdr>
            <w:top w:val="none" w:sz="0" w:space="0" w:color="auto"/>
            <w:left w:val="none" w:sz="0" w:space="0" w:color="auto"/>
            <w:bottom w:val="none" w:sz="0" w:space="0" w:color="auto"/>
            <w:right w:val="none" w:sz="0" w:space="0" w:color="auto"/>
          </w:divBdr>
        </w:div>
        <w:div w:id="801924786">
          <w:marLeft w:val="994"/>
          <w:marRight w:val="0"/>
          <w:marTop w:val="0"/>
          <w:marBottom w:val="0"/>
          <w:divBdr>
            <w:top w:val="none" w:sz="0" w:space="0" w:color="auto"/>
            <w:left w:val="none" w:sz="0" w:space="0" w:color="auto"/>
            <w:bottom w:val="none" w:sz="0" w:space="0" w:color="auto"/>
            <w:right w:val="none" w:sz="0" w:space="0" w:color="auto"/>
          </w:divBdr>
        </w:div>
        <w:div w:id="1001542495">
          <w:marLeft w:val="274"/>
          <w:marRight w:val="0"/>
          <w:marTop w:val="0"/>
          <w:marBottom w:val="0"/>
          <w:divBdr>
            <w:top w:val="none" w:sz="0" w:space="0" w:color="auto"/>
            <w:left w:val="none" w:sz="0" w:space="0" w:color="auto"/>
            <w:bottom w:val="none" w:sz="0" w:space="0" w:color="auto"/>
            <w:right w:val="none" w:sz="0" w:space="0" w:color="auto"/>
          </w:divBdr>
        </w:div>
        <w:div w:id="1024601331">
          <w:marLeft w:val="274"/>
          <w:marRight w:val="0"/>
          <w:marTop w:val="0"/>
          <w:marBottom w:val="0"/>
          <w:divBdr>
            <w:top w:val="none" w:sz="0" w:space="0" w:color="auto"/>
            <w:left w:val="none" w:sz="0" w:space="0" w:color="auto"/>
            <w:bottom w:val="none" w:sz="0" w:space="0" w:color="auto"/>
            <w:right w:val="none" w:sz="0" w:space="0" w:color="auto"/>
          </w:divBdr>
        </w:div>
        <w:div w:id="1448810330">
          <w:marLeft w:val="274"/>
          <w:marRight w:val="0"/>
          <w:marTop w:val="0"/>
          <w:marBottom w:val="0"/>
          <w:divBdr>
            <w:top w:val="none" w:sz="0" w:space="0" w:color="auto"/>
            <w:left w:val="none" w:sz="0" w:space="0" w:color="auto"/>
            <w:bottom w:val="none" w:sz="0" w:space="0" w:color="auto"/>
            <w:right w:val="none" w:sz="0" w:space="0" w:color="auto"/>
          </w:divBdr>
        </w:div>
        <w:div w:id="1450973774">
          <w:marLeft w:val="274"/>
          <w:marRight w:val="0"/>
          <w:marTop w:val="0"/>
          <w:marBottom w:val="0"/>
          <w:divBdr>
            <w:top w:val="none" w:sz="0" w:space="0" w:color="auto"/>
            <w:left w:val="none" w:sz="0" w:space="0" w:color="auto"/>
            <w:bottom w:val="none" w:sz="0" w:space="0" w:color="auto"/>
            <w:right w:val="none" w:sz="0" w:space="0" w:color="auto"/>
          </w:divBdr>
        </w:div>
        <w:div w:id="1654916148">
          <w:marLeft w:val="274"/>
          <w:marRight w:val="0"/>
          <w:marTop w:val="0"/>
          <w:marBottom w:val="0"/>
          <w:divBdr>
            <w:top w:val="none" w:sz="0" w:space="0" w:color="auto"/>
            <w:left w:val="none" w:sz="0" w:space="0" w:color="auto"/>
            <w:bottom w:val="none" w:sz="0" w:space="0" w:color="auto"/>
            <w:right w:val="none" w:sz="0" w:space="0" w:color="auto"/>
          </w:divBdr>
        </w:div>
        <w:div w:id="1671368280">
          <w:marLeft w:val="274"/>
          <w:marRight w:val="0"/>
          <w:marTop w:val="0"/>
          <w:marBottom w:val="0"/>
          <w:divBdr>
            <w:top w:val="none" w:sz="0" w:space="0" w:color="auto"/>
            <w:left w:val="none" w:sz="0" w:space="0" w:color="auto"/>
            <w:bottom w:val="none" w:sz="0" w:space="0" w:color="auto"/>
            <w:right w:val="none" w:sz="0" w:space="0" w:color="auto"/>
          </w:divBdr>
        </w:div>
        <w:div w:id="1783258132">
          <w:marLeft w:val="274"/>
          <w:marRight w:val="0"/>
          <w:marTop w:val="0"/>
          <w:marBottom w:val="0"/>
          <w:divBdr>
            <w:top w:val="none" w:sz="0" w:space="0" w:color="auto"/>
            <w:left w:val="none" w:sz="0" w:space="0" w:color="auto"/>
            <w:bottom w:val="none" w:sz="0" w:space="0" w:color="auto"/>
            <w:right w:val="none" w:sz="0" w:space="0" w:color="auto"/>
          </w:divBdr>
        </w:div>
        <w:div w:id="2017225000">
          <w:marLeft w:val="274"/>
          <w:marRight w:val="0"/>
          <w:marTop w:val="0"/>
          <w:marBottom w:val="0"/>
          <w:divBdr>
            <w:top w:val="none" w:sz="0" w:space="0" w:color="auto"/>
            <w:left w:val="none" w:sz="0" w:space="0" w:color="auto"/>
            <w:bottom w:val="none" w:sz="0" w:space="0" w:color="auto"/>
            <w:right w:val="none" w:sz="0" w:space="0" w:color="auto"/>
          </w:divBdr>
        </w:div>
      </w:divsChild>
    </w:div>
    <w:div w:id="915358036">
      <w:bodyDiv w:val="1"/>
      <w:marLeft w:val="0"/>
      <w:marRight w:val="0"/>
      <w:marTop w:val="0"/>
      <w:marBottom w:val="0"/>
      <w:divBdr>
        <w:top w:val="none" w:sz="0" w:space="0" w:color="auto"/>
        <w:left w:val="none" w:sz="0" w:space="0" w:color="auto"/>
        <w:bottom w:val="none" w:sz="0" w:space="0" w:color="auto"/>
        <w:right w:val="none" w:sz="0" w:space="0" w:color="auto"/>
      </w:divBdr>
    </w:div>
    <w:div w:id="939878191">
      <w:bodyDiv w:val="1"/>
      <w:marLeft w:val="0"/>
      <w:marRight w:val="0"/>
      <w:marTop w:val="0"/>
      <w:marBottom w:val="0"/>
      <w:divBdr>
        <w:top w:val="none" w:sz="0" w:space="0" w:color="auto"/>
        <w:left w:val="none" w:sz="0" w:space="0" w:color="auto"/>
        <w:bottom w:val="none" w:sz="0" w:space="0" w:color="auto"/>
        <w:right w:val="none" w:sz="0" w:space="0" w:color="auto"/>
      </w:divBdr>
      <w:divsChild>
        <w:div w:id="31854734">
          <w:marLeft w:val="274"/>
          <w:marRight w:val="0"/>
          <w:marTop w:val="0"/>
          <w:marBottom w:val="0"/>
          <w:divBdr>
            <w:top w:val="none" w:sz="0" w:space="0" w:color="auto"/>
            <w:left w:val="none" w:sz="0" w:space="0" w:color="auto"/>
            <w:bottom w:val="none" w:sz="0" w:space="0" w:color="auto"/>
            <w:right w:val="none" w:sz="0" w:space="0" w:color="auto"/>
          </w:divBdr>
        </w:div>
        <w:div w:id="370686940">
          <w:marLeft w:val="994"/>
          <w:marRight w:val="0"/>
          <w:marTop w:val="0"/>
          <w:marBottom w:val="0"/>
          <w:divBdr>
            <w:top w:val="none" w:sz="0" w:space="0" w:color="auto"/>
            <w:left w:val="none" w:sz="0" w:space="0" w:color="auto"/>
            <w:bottom w:val="none" w:sz="0" w:space="0" w:color="auto"/>
            <w:right w:val="none" w:sz="0" w:space="0" w:color="auto"/>
          </w:divBdr>
        </w:div>
        <w:div w:id="1133057968">
          <w:marLeft w:val="994"/>
          <w:marRight w:val="0"/>
          <w:marTop w:val="0"/>
          <w:marBottom w:val="0"/>
          <w:divBdr>
            <w:top w:val="none" w:sz="0" w:space="0" w:color="auto"/>
            <w:left w:val="none" w:sz="0" w:space="0" w:color="auto"/>
            <w:bottom w:val="none" w:sz="0" w:space="0" w:color="auto"/>
            <w:right w:val="none" w:sz="0" w:space="0" w:color="auto"/>
          </w:divBdr>
        </w:div>
        <w:div w:id="1264846896">
          <w:marLeft w:val="274"/>
          <w:marRight w:val="0"/>
          <w:marTop w:val="0"/>
          <w:marBottom w:val="0"/>
          <w:divBdr>
            <w:top w:val="none" w:sz="0" w:space="0" w:color="auto"/>
            <w:left w:val="none" w:sz="0" w:space="0" w:color="auto"/>
            <w:bottom w:val="none" w:sz="0" w:space="0" w:color="auto"/>
            <w:right w:val="none" w:sz="0" w:space="0" w:color="auto"/>
          </w:divBdr>
        </w:div>
        <w:div w:id="1602567566">
          <w:marLeft w:val="274"/>
          <w:marRight w:val="0"/>
          <w:marTop w:val="0"/>
          <w:marBottom w:val="0"/>
          <w:divBdr>
            <w:top w:val="none" w:sz="0" w:space="0" w:color="auto"/>
            <w:left w:val="none" w:sz="0" w:space="0" w:color="auto"/>
            <w:bottom w:val="none" w:sz="0" w:space="0" w:color="auto"/>
            <w:right w:val="none" w:sz="0" w:space="0" w:color="auto"/>
          </w:divBdr>
        </w:div>
        <w:div w:id="1668629804">
          <w:marLeft w:val="274"/>
          <w:marRight w:val="0"/>
          <w:marTop w:val="0"/>
          <w:marBottom w:val="0"/>
          <w:divBdr>
            <w:top w:val="none" w:sz="0" w:space="0" w:color="auto"/>
            <w:left w:val="none" w:sz="0" w:space="0" w:color="auto"/>
            <w:bottom w:val="none" w:sz="0" w:space="0" w:color="auto"/>
            <w:right w:val="none" w:sz="0" w:space="0" w:color="auto"/>
          </w:divBdr>
        </w:div>
        <w:div w:id="1798526693">
          <w:marLeft w:val="274"/>
          <w:marRight w:val="0"/>
          <w:marTop w:val="0"/>
          <w:marBottom w:val="0"/>
          <w:divBdr>
            <w:top w:val="none" w:sz="0" w:space="0" w:color="auto"/>
            <w:left w:val="none" w:sz="0" w:space="0" w:color="auto"/>
            <w:bottom w:val="none" w:sz="0" w:space="0" w:color="auto"/>
            <w:right w:val="none" w:sz="0" w:space="0" w:color="auto"/>
          </w:divBdr>
        </w:div>
        <w:div w:id="2011327382">
          <w:marLeft w:val="274"/>
          <w:marRight w:val="0"/>
          <w:marTop w:val="0"/>
          <w:marBottom w:val="0"/>
          <w:divBdr>
            <w:top w:val="none" w:sz="0" w:space="0" w:color="auto"/>
            <w:left w:val="none" w:sz="0" w:space="0" w:color="auto"/>
            <w:bottom w:val="none" w:sz="0" w:space="0" w:color="auto"/>
            <w:right w:val="none" w:sz="0" w:space="0" w:color="auto"/>
          </w:divBdr>
        </w:div>
        <w:div w:id="2029595478">
          <w:marLeft w:val="274"/>
          <w:marRight w:val="0"/>
          <w:marTop w:val="0"/>
          <w:marBottom w:val="0"/>
          <w:divBdr>
            <w:top w:val="none" w:sz="0" w:space="0" w:color="auto"/>
            <w:left w:val="none" w:sz="0" w:space="0" w:color="auto"/>
            <w:bottom w:val="none" w:sz="0" w:space="0" w:color="auto"/>
            <w:right w:val="none" w:sz="0" w:space="0" w:color="auto"/>
          </w:divBdr>
        </w:div>
        <w:div w:id="2067803057">
          <w:marLeft w:val="274"/>
          <w:marRight w:val="0"/>
          <w:marTop w:val="0"/>
          <w:marBottom w:val="0"/>
          <w:divBdr>
            <w:top w:val="none" w:sz="0" w:space="0" w:color="auto"/>
            <w:left w:val="none" w:sz="0" w:space="0" w:color="auto"/>
            <w:bottom w:val="none" w:sz="0" w:space="0" w:color="auto"/>
            <w:right w:val="none" w:sz="0" w:space="0" w:color="auto"/>
          </w:divBdr>
        </w:div>
      </w:divsChild>
    </w:div>
    <w:div w:id="958605158">
      <w:bodyDiv w:val="1"/>
      <w:marLeft w:val="0"/>
      <w:marRight w:val="0"/>
      <w:marTop w:val="0"/>
      <w:marBottom w:val="0"/>
      <w:divBdr>
        <w:top w:val="none" w:sz="0" w:space="0" w:color="auto"/>
        <w:left w:val="none" w:sz="0" w:space="0" w:color="auto"/>
        <w:bottom w:val="none" w:sz="0" w:space="0" w:color="auto"/>
        <w:right w:val="none" w:sz="0" w:space="0" w:color="auto"/>
      </w:divBdr>
    </w:div>
    <w:div w:id="983243569">
      <w:bodyDiv w:val="1"/>
      <w:marLeft w:val="0"/>
      <w:marRight w:val="0"/>
      <w:marTop w:val="0"/>
      <w:marBottom w:val="0"/>
      <w:divBdr>
        <w:top w:val="none" w:sz="0" w:space="0" w:color="auto"/>
        <w:left w:val="none" w:sz="0" w:space="0" w:color="auto"/>
        <w:bottom w:val="none" w:sz="0" w:space="0" w:color="auto"/>
        <w:right w:val="none" w:sz="0" w:space="0" w:color="auto"/>
      </w:divBdr>
    </w:div>
    <w:div w:id="1042173363">
      <w:bodyDiv w:val="1"/>
      <w:marLeft w:val="0"/>
      <w:marRight w:val="0"/>
      <w:marTop w:val="0"/>
      <w:marBottom w:val="0"/>
      <w:divBdr>
        <w:top w:val="none" w:sz="0" w:space="0" w:color="auto"/>
        <w:left w:val="none" w:sz="0" w:space="0" w:color="auto"/>
        <w:bottom w:val="none" w:sz="0" w:space="0" w:color="auto"/>
        <w:right w:val="none" w:sz="0" w:space="0" w:color="auto"/>
      </w:divBdr>
    </w:div>
    <w:div w:id="1047879141">
      <w:bodyDiv w:val="1"/>
      <w:marLeft w:val="0"/>
      <w:marRight w:val="0"/>
      <w:marTop w:val="0"/>
      <w:marBottom w:val="0"/>
      <w:divBdr>
        <w:top w:val="none" w:sz="0" w:space="0" w:color="auto"/>
        <w:left w:val="none" w:sz="0" w:space="0" w:color="auto"/>
        <w:bottom w:val="none" w:sz="0" w:space="0" w:color="auto"/>
        <w:right w:val="none" w:sz="0" w:space="0" w:color="auto"/>
      </w:divBdr>
    </w:div>
    <w:div w:id="1322470407">
      <w:bodyDiv w:val="1"/>
      <w:marLeft w:val="0"/>
      <w:marRight w:val="0"/>
      <w:marTop w:val="0"/>
      <w:marBottom w:val="0"/>
      <w:divBdr>
        <w:top w:val="none" w:sz="0" w:space="0" w:color="auto"/>
        <w:left w:val="none" w:sz="0" w:space="0" w:color="auto"/>
        <w:bottom w:val="none" w:sz="0" w:space="0" w:color="auto"/>
        <w:right w:val="none" w:sz="0" w:space="0" w:color="auto"/>
      </w:divBdr>
    </w:div>
    <w:div w:id="1418012601">
      <w:bodyDiv w:val="1"/>
      <w:marLeft w:val="0"/>
      <w:marRight w:val="0"/>
      <w:marTop w:val="0"/>
      <w:marBottom w:val="0"/>
      <w:divBdr>
        <w:top w:val="none" w:sz="0" w:space="0" w:color="auto"/>
        <w:left w:val="none" w:sz="0" w:space="0" w:color="auto"/>
        <w:bottom w:val="none" w:sz="0" w:space="0" w:color="auto"/>
        <w:right w:val="none" w:sz="0" w:space="0" w:color="auto"/>
      </w:divBdr>
      <w:divsChild>
        <w:div w:id="563368856">
          <w:marLeft w:val="1166"/>
          <w:marRight w:val="0"/>
          <w:marTop w:val="0"/>
          <w:marBottom w:val="0"/>
          <w:divBdr>
            <w:top w:val="none" w:sz="0" w:space="0" w:color="auto"/>
            <w:left w:val="none" w:sz="0" w:space="0" w:color="auto"/>
            <w:bottom w:val="none" w:sz="0" w:space="0" w:color="auto"/>
            <w:right w:val="none" w:sz="0" w:space="0" w:color="auto"/>
          </w:divBdr>
        </w:div>
        <w:div w:id="859705664">
          <w:marLeft w:val="1886"/>
          <w:marRight w:val="0"/>
          <w:marTop w:val="0"/>
          <w:marBottom w:val="0"/>
          <w:divBdr>
            <w:top w:val="none" w:sz="0" w:space="0" w:color="auto"/>
            <w:left w:val="none" w:sz="0" w:space="0" w:color="auto"/>
            <w:bottom w:val="none" w:sz="0" w:space="0" w:color="auto"/>
            <w:right w:val="none" w:sz="0" w:space="0" w:color="auto"/>
          </w:divBdr>
        </w:div>
        <w:div w:id="1087462831">
          <w:marLeft w:val="446"/>
          <w:marRight w:val="0"/>
          <w:marTop w:val="0"/>
          <w:marBottom w:val="0"/>
          <w:divBdr>
            <w:top w:val="none" w:sz="0" w:space="0" w:color="auto"/>
            <w:left w:val="none" w:sz="0" w:space="0" w:color="auto"/>
            <w:bottom w:val="none" w:sz="0" w:space="0" w:color="auto"/>
            <w:right w:val="none" w:sz="0" w:space="0" w:color="auto"/>
          </w:divBdr>
        </w:div>
        <w:div w:id="1546062223">
          <w:marLeft w:val="446"/>
          <w:marRight w:val="0"/>
          <w:marTop w:val="0"/>
          <w:marBottom w:val="0"/>
          <w:divBdr>
            <w:top w:val="none" w:sz="0" w:space="0" w:color="auto"/>
            <w:left w:val="none" w:sz="0" w:space="0" w:color="auto"/>
            <w:bottom w:val="none" w:sz="0" w:space="0" w:color="auto"/>
            <w:right w:val="none" w:sz="0" w:space="0" w:color="auto"/>
          </w:divBdr>
        </w:div>
      </w:divsChild>
    </w:div>
    <w:div w:id="1522742105">
      <w:bodyDiv w:val="1"/>
      <w:marLeft w:val="0"/>
      <w:marRight w:val="0"/>
      <w:marTop w:val="0"/>
      <w:marBottom w:val="0"/>
      <w:divBdr>
        <w:top w:val="none" w:sz="0" w:space="0" w:color="auto"/>
        <w:left w:val="none" w:sz="0" w:space="0" w:color="auto"/>
        <w:bottom w:val="none" w:sz="0" w:space="0" w:color="auto"/>
        <w:right w:val="none" w:sz="0" w:space="0" w:color="auto"/>
      </w:divBdr>
    </w:div>
    <w:div w:id="1691755581">
      <w:bodyDiv w:val="1"/>
      <w:marLeft w:val="0"/>
      <w:marRight w:val="0"/>
      <w:marTop w:val="0"/>
      <w:marBottom w:val="0"/>
      <w:divBdr>
        <w:top w:val="none" w:sz="0" w:space="0" w:color="auto"/>
        <w:left w:val="none" w:sz="0" w:space="0" w:color="auto"/>
        <w:bottom w:val="none" w:sz="0" w:space="0" w:color="auto"/>
        <w:right w:val="none" w:sz="0" w:space="0" w:color="auto"/>
      </w:divBdr>
    </w:div>
    <w:div w:id="1693414485">
      <w:bodyDiv w:val="1"/>
      <w:marLeft w:val="0"/>
      <w:marRight w:val="0"/>
      <w:marTop w:val="0"/>
      <w:marBottom w:val="0"/>
      <w:divBdr>
        <w:top w:val="none" w:sz="0" w:space="0" w:color="auto"/>
        <w:left w:val="none" w:sz="0" w:space="0" w:color="auto"/>
        <w:bottom w:val="none" w:sz="0" w:space="0" w:color="auto"/>
        <w:right w:val="none" w:sz="0" w:space="0" w:color="auto"/>
      </w:divBdr>
    </w:div>
    <w:div w:id="1720276766">
      <w:bodyDiv w:val="1"/>
      <w:marLeft w:val="0"/>
      <w:marRight w:val="0"/>
      <w:marTop w:val="0"/>
      <w:marBottom w:val="0"/>
      <w:divBdr>
        <w:top w:val="none" w:sz="0" w:space="0" w:color="auto"/>
        <w:left w:val="none" w:sz="0" w:space="0" w:color="auto"/>
        <w:bottom w:val="none" w:sz="0" w:space="0" w:color="auto"/>
        <w:right w:val="none" w:sz="0" w:space="0" w:color="auto"/>
      </w:divBdr>
      <w:divsChild>
        <w:div w:id="635372337">
          <w:marLeft w:val="994"/>
          <w:marRight w:val="0"/>
          <w:marTop w:val="0"/>
          <w:marBottom w:val="0"/>
          <w:divBdr>
            <w:top w:val="none" w:sz="0" w:space="0" w:color="auto"/>
            <w:left w:val="none" w:sz="0" w:space="0" w:color="auto"/>
            <w:bottom w:val="none" w:sz="0" w:space="0" w:color="auto"/>
            <w:right w:val="none" w:sz="0" w:space="0" w:color="auto"/>
          </w:divBdr>
        </w:div>
        <w:div w:id="773671696">
          <w:marLeft w:val="274"/>
          <w:marRight w:val="0"/>
          <w:marTop w:val="0"/>
          <w:marBottom w:val="0"/>
          <w:divBdr>
            <w:top w:val="none" w:sz="0" w:space="0" w:color="auto"/>
            <w:left w:val="none" w:sz="0" w:space="0" w:color="auto"/>
            <w:bottom w:val="none" w:sz="0" w:space="0" w:color="auto"/>
            <w:right w:val="none" w:sz="0" w:space="0" w:color="auto"/>
          </w:divBdr>
        </w:div>
        <w:div w:id="778179444">
          <w:marLeft w:val="274"/>
          <w:marRight w:val="0"/>
          <w:marTop w:val="0"/>
          <w:marBottom w:val="0"/>
          <w:divBdr>
            <w:top w:val="none" w:sz="0" w:space="0" w:color="auto"/>
            <w:left w:val="none" w:sz="0" w:space="0" w:color="auto"/>
            <w:bottom w:val="none" w:sz="0" w:space="0" w:color="auto"/>
            <w:right w:val="none" w:sz="0" w:space="0" w:color="auto"/>
          </w:divBdr>
        </w:div>
        <w:div w:id="830103293">
          <w:marLeft w:val="274"/>
          <w:marRight w:val="0"/>
          <w:marTop w:val="0"/>
          <w:marBottom w:val="0"/>
          <w:divBdr>
            <w:top w:val="none" w:sz="0" w:space="0" w:color="auto"/>
            <w:left w:val="none" w:sz="0" w:space="0" w:color="auto"/>
            <w:bottom w:val="none" w:sz="0" w:space="0" w:color="auto"/>
            <w:right w:val="none" w:sz="0" w:space="0" w:color="auto"/>
          </w:divBdr>
        </w:div>
        <w:div w:id="1062213013">
          <w:marLeft w:val="274"/>
          <w:marRight w:val="0"/>
          <w:marTop w:val="0"/>
          <w:marBottom w:val="0"/>
          <w:divBdr>
            <w:top w:val="none" w:sz="0" w:space="0" w:color="auto"/>
            <w:left w:val="none" w:sz="0" w:space="0" w:color="auto"/>
            <w:bottom w:val="none" w:sz="0" w:space="0" w:color="auto"/>
            <w:right w:val="none" w:sz="0" w:space="0" w:color="auto"/>
          </w:divBdr>
        </w:div>
        <w:div w:id="1705907525">
          <w:marLeft w:val="994"/>
          <w:marRight w:val="0"/>
          <w:marTop w:val="0"/>
          <w:marBottom w:val="0"/>
          <w:divBdr>
            <w:top w:val="none" w:sz="0" w:space="0" w:color="auto"/>
            <w:left w:val="none" w:sz="0" w:space="0" w:color="auto"/>
            <w:bottom w:val="none" w:sz="0" w:space="0" w:color="auto"/>
            <w:right w:val="none" w:sz="0" w:space="0" w:color="auto"/>
          </w:divBdr>
        </w:div>
        <w:div w:id="1752657223">
          <w:marLeft w:val="274"/>
          <w:marRight w:val="0"/>
          <w:marTop w:val="0"/>
          <w:marBottom w:val="0"/>
          <w:divBdr>
            <w:top w:val="none" w:sz="0" w:space="0" w:color="auto"/>
            <w:left w:val="none" w:sz="0" w:space="0" w:color="auto"/>
            <w:bottom w:val="none" w:sz="0" w:space="0" w:color="auto"/>
            <w:right w:val="none" w:sz="0" w:space="0" w:color="auto"/>
          </w:divBdr>
        </w:div>
        <w:div w:id="1897282208">
          <w:marLeft w:val="274"/>
          <w:marRight w:val="0"/>
          <w:marTop w:val="0"/>
          <w:marBottom w:val="0"/>
          <w:divBdr>
            <w:top w:val="none" w:sz="0" w:space="0" w:color="auto"/>
            <w:left w:val="none" w:sz="0" w:space="0" w:color="auto"/>
            <w:bottom w:val="none" w:sz="0" w:space="0" w:color="auto"/>
            <w:right w:val="none" w:sz="0" w:space="0" w:color="auto"/>
          </w:divBdr>
        </w:div>
        <w:div w:id="1917085226">
          <w:marLeft w:val="274"/>
          <w:marRight w:val="0"/>
          <w:marTop w:val="0"/>
          <w:marBottom w:val="0"/>
          <w:divBdr>
            <w:top w:val="none" w:sz="0" w:space="0" w:color="auto"/>
            <w:left w:val="none" w:sz="0" w:space="0" w:color="auto"/>
            <w:bottom w:val="none" w:sz="0" w:space="0" w:color="auto"/>
            <w:right w:val="none" w:sz="0" w:space="0" w:color="auto"/>
          </w:divBdr>
        </w:div>
        <w:div w:id="1930918598">
          <w:marLeft w:val="274"/>
          <w:marRight w:val="0"/>
          <w:marTop w:val="0"/>
          <w:marBottom w:val="0"/>
          <w:divBdr>
            <w:top w:val="none" w:sz="0" w:space="0" w:color="auto"/>
            <w:left w:val="none" w:sz="0" w:space="0" w:color="auto"/>
            <w:bottom w:val="none" w:sz="0" w:space="0" w:color="auto"/>
            <w:right w:val="none" w:sz="0" w:space="0" w:color="auto"/>
          </w:divBdr>
        </w:div>
      </w:divsChild>
    </w:div>
    <w:div w:id="1746412285">
      <w:bodyDiv w:val="1"/>
      <w:marLeft w:val="0"/>
      <w:marRight w:val="0"/>
      <w:marTop w:val="0"/>
      <w:marBottom w:val="0"/>
      <w:divBdr>
        <w:top w:val="none" w:sz="0" w:space="0" w:color="auto"/>
        <w:left w:val="none" w:sz="0" w:space="0" w:color="auto"/>
        <w:bottom w:val="none" w:sz="0" w:space="0" w:color="auto"/>
        <w:right w:val="none" w:sz="0" w:space="0" w:color="auto"/>
      </w:divBdr>
    </w:div>
    <w:div w:id="1774663620">
      <w:bodyDiv w:val="1"/>
      <w:marLeft w:val="0"/>
      <w:marRight w:val="0"/>
      <w:marTop w:val="0"/>
      <w:marBottom w:val="0"/>
      <w:divBdr>
        <w:top w:val="none" w:sz="0" w:space="0" w:color="auto"/>
        <w:left w:val="none" w:sz="0" w:space="0" w:color="auto"/>
        <w:bottom w:val="none" w:sz="0" w:space="0" w:color="auto"/>
        <w:right w:val="none" w:sz="0" w:space="0" w:color="auto"/>
      </w:divBdr>
    </w:div>
    <w:div w:id="1837843236">
      <w:bodyDiv w:val="1"/>
      <w:marLeft w:val="0"/>
      <w:marRight w:val="0"/>
      <w:marTop w:val="0"/>
      <w:marBottom w:val="0"/>
      <w:divBdr>
        <w:top w:val="none" w:sz="0" w:space="0" w:color="auto"/>
        <w:left w:val="none" w:sz="0" w:space="0" w:color="auto"/>
        <w:bottom w:val="none" w:sz="0" w:space="0" w:color="auto"/>
        <w:right w:val="none" w:sz="0" w:space="0" w:color="auto"/>
      </w:divBdr>
    </w:div>
    <w:div w:id="1932472106">
      <w:bodyDiv w:val="1"/>
      <w:marLeft w:val="0"/>
      <w:marRight w:val="0"/>
      <w:marTop w:val="0"/>
      <w:marBottom w:val="0"/>
      <w:divBdr>
        <w:top w:val="none" w:sz="0" w:space="0" w:color="auto"/>
        <w:left w:val="none" w:sz="0" w:space="0" w:color="auto"/>
        <w:bottom w:val="none" w:sz="0" w:space="0" w:color="auto"/>
        <w:right w:val="none" w:sz="0" w:space="0" w:color="auto"/>
      </w:divBdr>
    </w:div>
    <w:div w:id="1941796111">
      <w:bodyDiv w:val="1"/>
      <w:marLeft w:val="0"/>
      <w:marRight w:val="0"/>
      <w:marTop w:val="0"/>
      <w:marBottom w:val="0"/>
      <w:divBdr>
        <w:top w:val="none" w:sz="0" w:space="0" w:color="auto"/>
        <w:left w:val="none" w:sz="0" w:space="0" w:color="auto"/>
        <w:bottom w:val="none" w:sz="0" w:space="0" w:color="auto"/>
        <w:right w:val="none" w:sz="0" w:space="0" w:color="auto"/>
      </w:divBdr>
    </w:div>
    <w:div w:id="1972055072">
      <w:bodyDiv w:val="1"/>
      <w:marLeft w:val="0"/>
      <w:marRight w:val="0"/>
      <w:marTop w:val="0"/>
      <w:marBottom w:val="0"/>
      <w:divBdr>
        <w:top w:val="none" w:sz="0" w:space="0" w:color="auto"/>
        <w:left w:val="none" w:sz="0" w:space="0" w:color="auto"/>
        <w:bottom w:val="none" w:sz="0" w:space="0" w:color="auto"/>
        <w:right w:val="none" w:sz="0" w:space="0" w:color="auto"/>
      </w:divBdr>
      <w:divsChild>
        <w:div w:id="540023419">
          <w:marLeft w:val="446"/>
          <w:marRight w:val="0"/>
          <w:marTop w:val="0"/>
          <w:marBottom w:val="0"/>
          <w:divBdr>
            <w:top w:val="none" w:sz="0" w:space="0" w:color="auto"/>
            <w:left w:val="none" w:sz="0" w:space="0" w:color="auto"/>
            <w:bottom w:val="none" w:sz="0" w:space="0" w:color="auto"/>
            <w:right w:val="none" w:sz="0" w:space="0" w:color="auto"/>
          </w:divBdr>
        </w:div>
        <w:div w:id="551235158">
          <w:marLeft w:val="1886"/>
          <w:marRight w:val="0"/>
          <w:marTop w:val="0"/>
          <w:marBottom w:val="0"/>
          <w:divBdr>
            <w:top w:val="none" w:sz="0" w:space="0" w:color="auto"/>
            <w:left w:val="none" w:sz="0" w:space="0" w:color="auto"/>
            <w:bottom w:val="none" w:sz="0" w:space="0" w:color="auto"/>
            <w:right w:val="none" w:sz="0" w:space="0" w:color="auto"/>
          </w:divBdr>
        </w:div>
        <w:div w:id="609818646">
          <w:marLeft w:val="1166"/>
          <w:marRight w:val="0"/>
          <w:marTop w:val="0"/>
          <w:marBottom w:val="0"/>
          <w:divBdr>
            <w:top w:val="none" w:sz="0" w:space="0" w:color="auto"/>
            <w:left w:val="none" w:sz="0" w:space="0" w:color="auto"/>
            <w:bottom w:val="none" w:sz="0" w:space="0" w:color="auto"/>
            <w:right w:val="none" w:sz="0" w:space="0" w:color="auto"/>
          </w:divBdr>
        </w:div>
        <w:div w:id="777530474">
          <w:marLeft w:val="1886"/>
          <w:marRight w:val="0"/>
          <w:marTop w:val="0"/>
          <w:marBottom w:val="0"/>
          <w:divBdr>
            <w:top w:val="none" w:sz="0" w:space="0" w:color="auto"/>
            <w:left w:val="none" w:sz="0" w:space="0" w:color="auto"/>
            <w:bottom w:val="none" w:sz="0" w:space="0" w:color="auto"/>
            <w:right w:val="none" w:sz="0" w:space="0" w:color="auto"/>
          </w:divBdr>
        </w:div>
        <w:div w:id="974674901">
          <w:marLeft w:val="446"/>
          <w:marRight w:val="0"/>
          <w:marTop w:val="0"/>
          <w:marBottom w:val="0"/>
          <w:divBdr>
            <w:top w:val="none" w:sz="0" w:space="0" w:color="auto"/>
            <w:left w:val="none" w:sz="0" w:space="0" w:color="auto"/>
            <w:bottom w:val="none" w:sz="0" w:space="0" w:color="auto"/>
            <w:right w:val="none" w:sz="0" w:space="0" w:color="auto"/>
          </w:divBdr>
        </w:div>
        <w:div w:id="1342006539">
          <w:marLeft w:val="1166"/>
          <w:marRight w:val="0"/>
          <w:marTop w:val="0"/>
          <w:marBottom w:val="0"/>
          <w:divBdr>
            <w:top w:val="none" w:sz="0" w:space="0" w:color="auto"/>
            <w:left w:val="none" w:sz="0" w:space="0" w:color="auto"/>
            <w:bottom w:val="none" w:sz="0" w:space="0" w:color="auto"/>
            <w:right w:val="none" w:sz="0" w:space="0" w:color="auto"/>
          </w:divBdr>
        </w:div>
        <w:div w:id="1360084237">
          <w:marLeft w:val="446"/>
          <w:marRight w:val="0"/>
          <w:marTop w:val="0"/>
          <w:marBottom w:val="0"/>
          <w:divBdr>
            <w:top w:val="none" w:sz="0" w:space="0" w:color="auto"/>
            <w:left w:val="none" w:sz="0" w:space="0" w:color="auto"/>
            <w:bottom w:val="none" w:sz="0" w:space="0" w:color="auto"/>
            <w:right w:val="none" w:sz="0" w:space="0" w:color="auto"/>
          </w:divBdr>
        </w:div>
      </w:divsChild>
    </w:div>
    <w:div w:id="2037539295">
      <w:bodyDiv w:val="1"/>
      <w:marLeft w:val="0"/>
      <w:marRight w:val="0"/>
      <w:marTop w:val="0"/>
      <w:marBottom w:val="0"/>
      <w:divBdr>
        <w:top w:val="none" w:sz="0" w:space="0" w:color="auto"/>
        <w:left w:val="none" w:sz="0" w:space="0" w:color="auto"/>
        <w:bottom w:val="none" w:sz="0" w:space="0" w:color="auto"/>
        <w:right w:val="none" w:sz="0" w:space="0" w:color="auto"/>
      </w:divBdr>
    </w:div>
    <w:div w:id="2057503041">
      <w:bodyDiv w:val="1"/>
      <w:marLeft w:val="0"/>
      <w:marRight w:val="0"/>
      <w:marTop w:val="0"/>
      <w:marBottom w:val="0"/>
      <w:divBdr>
        <w:top w:val="none" w:sz="0" w:space="0" w:color="auto"/>
        <w:left w:val="none" w:sz="0" w:space="0" w:color="auto"/>
        <w:bottom w:val="none" w:sz="0" w:space="0" w:color="auto"/>
        <w:right w:val="none" w:sz="0" w:space="0" w:color="auto"/>
      </w:divBdr>
    </w:div>
    <w:div w:id="2059084765">
      <w:bodyDiv w:val="1"/>
      <w:marLeft w:val="0"/>
      <w:marRight w:val="0"/>
      <w:marTop w:val="0"/>
      <w:marBottom w:val="0"/>
      <w:divBdr>
        <w:top w:val="none" w:sz="0" w:space="0" w:color="auto"/>
        <w:left w:val="none" w:sz="0" w:space="0" w:color="auto"/>
        <w:bottom w:val="none" w:sz="0" w:space="0" w:color="auto"/>
        <w:right w:val="none" w:sz="0" w:space="0" w:color="auto"/>
      </w:divBdr>
    </w:div>
    <w:div w:id="2073506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D980C4-95C2-467A-B23D-A9D489EA33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211</TotalTime>
  <Pages>20</Pages>
  <Words>4728</Words>
  <Characters>26952</Characters>
  <Application>Microsoft Office Word</Application>
  <DocSecurity>0</DocSecurity>
  <Lines>224</Lines>
  <Paragraphs>63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31617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Kyungjun, Samsung</dc:creator>
  <cp:keywords/>
  <dc:description/>
  <cp:lastModifiedBy>Ebrahim</cp:lastModifiedBy>
  <cp:revision>39</cp:revision>
  <dcterms:created xsi:type="dcterms:W3CDTF">2025-10-03T03:19:00Z</dcterms:created>
  <dcterms:modified xsi:type="dcterms:W3CDTF">2025-11-05T21:57:00Z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663E957718B538AF039017E1FAAC288D8D6A1E6710ECCB33B65F80F648C4F69351D02A317DD3D232DC7298D57B2EAAB352598AFC618401919AE48649329A0C44</vt:lpwstr>
  </property>
  <property fmtid="{D5CDD505-2E9C-101B-9397-08002B2CF9AE}" pid="4" name="DocumentId">
    <vt:lpwstr/>
  </property>
</Properties>
</file>